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2618" w:rsidRDefault="00C22618"/>
    <w:p w:rsidR="00A0353F" w:rsidRDefault="00A0353F" w:rsidP="00A0353F">
      <w:pPr>
        <w:jc w:val="right"/>
        <w:rPr>
          <w:lang w:val="ka-GE"/>
        </w:rPr>
      </w:pPr>
      <w:r>
        <w:rPr>
          <w:lang w:val="ka-GE"/>
        </w:rPr>
        <w:t>საქართველოს გარემოს დაცვის</w:t>
      </w:r>
      <w:r w:rsidR="00FC5A5E">
        <w:rPr>
          <w:lang w:val="ka-GE"/>
        </w:rPr>
        <w:t>ა</w:t>
      </w:r>
      <w:r>
        <w:rPr>
          <w:lang w:val="ka-GE"/>
        </w:rPr>
        <w:t xml:space="preserve"> და </w:t>
      </w:r>
    </w:p>
    <w:p w:rsidR="00A0353F" w:rsidRDefault="00A0353F" w:rsidP="00A0353F">
      <w:pPr>
        <w:jc w:val="right"/>
        <w:rPr>
          <w:lang w:val="ka-GE"/>
        </w:rPr>
      </w:pPr>
      <w:r>
        <w:rPr>
          <w:lang w:val="ka-GE"/>
        </w:rPr>
        <w:t>სოფლის მეურნეობის სამინისტროს</w:t>
      </w:r>
    </w:p>
    <w:p w:rsidR="00A0353F" w:rsidRDefault="00A0353F" w:rsidP="00A0353F">
      <w:pPr>
        <w:jc w:val="right"/>
        <w:rPr>
          <w:lang w:val="ka-GE"/>
        </w:rPr>
      </w:pPr>
    </w:p>
    <w:p w:rsidR="00FC5A5E" w:rsidRPr="00C31186" w:rsidRDefault="00A0353F" w:rsidP="00A0353F">
      <w:pPr>
        <w:jc w:val="both"/>
        <w:rPr>
          <w:lang w:val="ka-GE"/>
        </w:rPr>
      </w:pPr>
      <w:r>
        <w:rPr>
          <w:lang w:val="ka-GE"/>
        </w:rPr>
        <w:t>გაცნობებთ, რომ</w:t>
      </w:r>
      <w:r w:rsidR="00C31186">
        <w:rPr>
          <w:lang w:val="ka-GE"/>
        </w:rPr>
        <w:t xml:space="preserve"> შპს</w:t>
      </w:r>
      <w:r>
        <w:rPr>
          <w:lang w:val="ka-GE"/>
        </w:rPr>
        <w:t xml:space="preserve"> </w:t>
      </w:r>
      <w:r w:rsidR="008A5C1F" w:rsidRPr="00180FF9">
        <w:rPr>
          <w:lang w:val="ka-GE"/>
        </w:rPr>
        <w:t>„გზამშენი 18“</w:t>
      </w:r>
      <w:r w:rsidR="00C31186" w:rsidRPr="00180FF9">
        <w:rPr>
          <w:lang w:val="ka-GE"/>
        </w:rPr>
        <w:t xml:space="preserve"> (საიდენტიფიკაციო კოდი: </w:t>
      </w:r>
      <w:r w:rsidR="008A5C1F" w:rsidRPr="00180FF9">
        <w:rPr>
          <w:lang w:val="ka-GE"/>
        </w:rPr>
        <w:t>237081206</w:t>
      </w:r>
      <w:r w:rsidR="00C31186" w:rsidRPr="00180FF9">
        <w:rPr>
          <w:lang w:val="ka-GE"/>
        </w:rPr>
        <w:t>) ო</w:t>
      </w:r>
      <w:r w:rsidR="00CF1D15" w:rsidRPr="00180FF9">
        <w:rPr>
          <w:lang w:val="ka-GE"/>
        </w:rPr>
        <w:t>ზ</w:t>
      </w:r>
      <w:r w:rsidR="00C31186" w:rsidRPr="00180FF9">
        <w:rPr>
          <w:lang w:val="ka-GE"/>
        </w:rPr>
        <w:t>ურგეთის მუნიციპალიტეტის სოფ. დვაბზუში</w:t>
      </w:r>
      <w:r w:rsidR="00EF4A57" w:rsidRPr="00180FF9">
        <w:rPr>
          <w:lang w:val="ka-GE"/>
        </w:rPr>
        <w:t>, მდ. ნატანების მარჯვენა სანაპიროზე არსებულ საწარმოო ზონის ერთ</w:t>
      </w:r>
      <w:r w:rsidR="00094A40" w:rsidRPr="00180FF9">
        <w:t>-</w:t>
      </w:r>
      <w:r w:rsidR="00EF4A57" w:rsidRPr="00180FF9">
        <w:rPr>
          <w:lang w:val="ka-GE"/>
        </w:rPr>
        <w:t xml:space="preserve">ერთ მიწის ნაკვეთზე (საკადასტრო კოდი: </w:t>
      </w:r>
      <w:r w:rsidR="008A5C1F" w:rsidRPr="00180FF9">
        <w:rPr>
          <w:lang w:val="ka-GE"/>
        </w:rPr>
        <w:t>26.19.17.197</w:t>
      </w:r>
      <w:r w:rsidR="00EF4A57" w:rsidRPr="00180FF9">
        <w:rPr>
          <w:lang w:val="ka-GE"/>
        </w:rPr>
        <w:t xml:space="preserve">) გეგმავს </w:t>
      </w:r>
      <w:r w:rsidR="008A5C1F" w:rsidRPr="00180FF9">
        <w:rPr>
          <w:lang w:val="ka-GE"/>
        </w:rPr>
        <w:t>დიზელის და ბიტუმის ავზების ექსპლუატაცი</w:t>
      </w:r>
      <w:r w:rsidR="00EE6E80" w:rsidRPr="00180FF9">
        <w:rPr>
          <w:lang w:val="ka-GE"/>
        </w:rPr>
        <w:t>ა</w:t>
      </w:r>
      <w:r w:rsidR="00180FF9" w:rsidRPr="00180FF9">
        <w:rPr>
          <w:lang w:val="ka-GE"/>
        </w:rPr>
        <w:t xml:space="preserve">ს. საქმიანობის მიზანი იქნება მიმდებარედ </w:t>
      </w:r>
      <w:r w:rsidR="00180FF9" w:rsidRPr="001A7B41">
        <w:rPr>
          <w:lang w:val="ka-GE"/>
        </w:rPr>
        <w:t>არსებული</w:t>
      </w:r>
      <w:r w:rsidR="00180FF9" w:rsidRPr="001A7B41">
        <w:t xml:space="preserve"> </w:t>
      </w:r>
      <w:r w:rsidR="00180FF9" w:rsidRPr="00180FF9">
        <w:rPr>
          <w:lang w:val="ka-GE"/>
        </w:rPr>
        <w:t xml:space="preserve">საწარმოების </w:t>
      </w:r>
      <w:r w:rsidR="008A5C1F" w:rsidRPr="00180FF9">
        <w:rPr>
          <w:lang w:val="ka-GE"/>
        </w:rPr>
        <w:t xml:space="preserve">ბიტუმით </w:t>
      </w:r>
      <w:r w:rsidR="009F2967">
        <w:rPr>
          <w:lang w:val="ka-GE"/>
        </w:rPr>
        <w:t xml:space="preserve"> და საწვავით </w:t>
      </w:r>
      <w:r w:rsidR="008A5C1F" w:rsidRPr="00180FF9">
        <w:rPr>
          <w:lang w:val="ka-GE"/>
        </w:rPr>
        <w:t xml:space="preserve">მომარაგება. </w:t>
      </w:r>
      <w:r w:rsidR="00CF1D15" w:rsidRPr="00180FF9">
        <w:rPr>
          <w:lang w:val="ka-GE"/>
        </w:rPr>
        <w:t>აღსანიშნავია, რომ</w:t>
      </w:r>
      <w:r w:rsidR="00180FF9">
        <w:rPr>
          <w:lang w:val="ka-GE"/>
        </w:rPr>
        <w:t xml:space="preserve"> განსახილველი ბიტუმის</w:t>
      </w:r>
      <w:r w:rsidR="00CF1D15" w:rsidRPr="00180FF9">
        <w:rPr>
          <w:lang w:val="ka-GE"/>
        </w:rPr>
        <w:t xml:space="preserve"> </w:t>
      </w:r>
      <w:r w:rsidR="00180FF9">
        <w:rPr>
          <w:lang w:val="ka-GE"/>
        </w:rPr>
        <w:t xml:space="preserve">რეზერვუარების ექსპლუატაციაში გაშვება შეამცირებს საგზაო-სამშენებლო მასალის მწარმოებელი ობიექტების კუთვნილებაში არსებული ანალოგიური </w:t>
      </w:r>
      <w:r w:rsidR="00472595">
        <w:rPr>
          <w:lang w:val="ka-GE"/>
        </w:rPr>
        <w:t xml:space="preserve">დანიშნულების რეზერვუარების გამოყენების საჭიროებას. </w:t>
      </w:r>
    </w:p>
    <w:p w:rsidR="00E60860" w:rsidRDefault="00B24E57" w:rsidP="00CF1D15">
      <w:pPr>
        <w:jc w:val="both"/>
        <w:rPr>
          <w:lang w:val="ka-GE"/>
        </w:rPr>
      </w:pPr>
      <w:r>
        <w:rPr>
          <w:lang w:val="ka-GE"/>
        </w:rPr>
        <w:t xml:space="preserve">ვინაიდან განსახილველი </w:t>
      </w:r>
      <w:r w:rsidRPr="00B24E57">
        <w:rPr>
          <w:lang w:val="ka-GE"/>
        </w:rPr>
        <w:t>რეზერვუარების ჯამური მოცულობა აღემატება 100 მ</w:t>
      </w:r>
      <w:r w:rsidRPr="00B24E57">
        <w:rPr>
          <w:vertAlign w:val="superscript"/>
          <w:lang w:val="ka-GE"/>
        </w:rPr>
        <w:t>3</w:t>
      </w:r>
      <w:r w:rsidRPr="00B24E57">
        <w:rPr>
          <w:lang w:val="ka-GE"/>
        </w:rPr>
        <w:t>-ს</w:t>
      </w:r>
      <w:r>
        <w:rPr>
          <w:lang w:val="ka-GE"/>
        </w:rPr>
        <w:t xml:space="preserve">, </w:t>
      </w:r>
      <w:r w:rsidR="00E60860">
        <w:rPr>
          <w:lang w:val="ka-GE"/>
        </w:rPr>
        <w:t xml:space="preserve">პროექტი განეკუთვნება </w:t>
      </w:r>
      <w:r w:rsidR="00E60860" w:rsidRPr="00E60860">
        <w:rPr>
          <w:lang w:val="ka-GE"/>
        </w:rPr>
        <w:t>საქართველოს კანონის „გარემოსდაცვითი შეფასების კოდექსის“</w:t>
      </w:r>
      <w:r w:rsidR="00E60860">
        <w:rPr>
          <w:lang w:val="ka-GE"/>
        </w:rPr>
        <w:t xml:space="preserve"> </w:t>
      </w:r>
      <w:r w:rsidR="00E60860">
        <w:t xml:space="preserve">II </w:t>
      </w:r>
      <w:r w:rsidR="00E60860">
        <w:rPr>
          <w:lang w:val="ka-GE"/>
        </w:rPr>
        <w:t xml:space="preserve">დანართით გათვალისწინებულ საქმიანობას, </w:t>
      </w:r>
      <w:r w:rsidR="00E60860" w:rsidRPr="003E2341">
        <w:rPr>
          <w:lang w:val="ka-GE"/>
        </w:rPr>
        <w:t>კერძოდ:</w:t>
      </w:r>
      <w:r w:rsidR="00CF1D15" w:rsidRPr="003E2341">
        <w:rPr>
          <w:lang w:val="ka-GE"/>
        </w:rPr>
        <w:t xml:space="preserve"> </w:t>
      </w:r>
      <w:r w:rsidR="00E60860" w:rsidRPr="001A7B41">
        <w:rPr>
          <w:lang w:val="ka-GE"/>
        </w:rPr>
        <w:t xml:space="preserve">პუნქტი </w:t>
      </w:r>
      <w:r w:rsidR="008A5C1F" w:rsidRPr="001A7B41">
        <w:rPr>
          <w:lang w:val="ka-GE"/>
        </w:rPr>
        <w:t>3.5. 100 მ</w:t>
      </w:r>
      <w:r w:rsidR="008A5C1F" w:rsidRPr="001A7B41">
        <w:rPr>
          <w:rFonts w:ascii="Cambria Math" w:hAnsi="Cambria Math" w:cs="Cambria Math"/>
          <w:lang w:val="ka-GE"/>
        </w:rPr>
        <w:t>​</w:t>
      </w:r>
      <w:r w:rsidR="008A5C1F" w:rsidRPr="001A7B41">
        <w:rPr>
          <w:vertAlign w:val="superscript"/>
          <w:lang w:val="ka-GE"/>
        </w:rPr>
        <w:t>3</w:t>
      </w:r>
      <w:r w:rsidR="008A5C1F" w:rsidRPr="001A7B41">
        <w:rPr>
          <w:lang w:val="ka-GE"/>
        </w:rPr>
        <w:t xml:space="preserve"> ან მეტი მოცულობის წიაღისეული საწვავის, თხევადი ან/და ბუნებრივი აირის მიწისზედა ან/და მიწისქვეშა საცავის მოწყობა და ექსპლუატაცია</w:t>
      </w:r>
      <w:r w:rsidR="00CF1D15" w:rsidRPr="001A7B41">
        <w:rPr>
          <w:lang w:val="ka-GE"/>
        </w:rPr>
        <w:t>.</w:t>
      </w:r>
      <w:r w:rsidR="00CF1D15" w:rsidRPr="003E2341">
        <w:rPr>
          <w:lang w:val="ka-GE"/>
        </w:rPr>
        <w:t xml:space="preserve"> </w:t>
      </w:r>
      <w:r w:rsidR="00E60860" w:rsidRPr="003E2341">
        <w:rPr>
          <w:lang w:val="ka-GE"/>
        </w:rPr>
        <w:t>გამომდინარე აღნიშნულიდან საქმიანობა ექვემდებარება კოდექსის მე-7 მუხლით გაწერილ სკრინინგის პროცედურას და შესაბამისად ამავე მუხლის მე-2 პუნქტის</w:t>
      </w:r>
      <w:r w:rsidR="00E60860">
        <w:rPr>
          <w:lang w:val="ka-GE"/>
        </w:rPr>
        <w:t xml:space="preserve"> მოთხოვნის საფუძველზე წარმოგიდგენთ </w:t>
      </w:r>
      <w:r w:rsidR="00E60860" w:rsidRPr="00E60860">
        <w:rPr>
          <w:lang w:val="ka-GE"/>
        </w:rPr>
        <w:t>სკრინინგის განცხადება</w:t>
      </w:r>
      <w:r w:rsidR="00E60860">
        <w:rPr>
          <w:lang w:val="ka-GE"/>
        </w:rPr>
        <w:t>ს.</w:t>
      </w:r>
    </w:p>
    <w:p w:rsidR="00E60860" w:rsidRDefault="00E60860" w:rsidP="002B49EA">
      <w:pPr>
        <w:spacing w:after="0"/>
        <w:jc w:val="both"/>
        <w:rPr>
          <w:lang w:val="ka-GE"/>
        </w:rPr>
      </w:pPr>
      <w:r>
        <w:rPr>
          <w:lang w:val="ka-GE"/>
        </w:rPr>
        <w:t xml:space="preserve">წერილს თან ერთვის </w:t>
      </w:r>
      <w:r w:rsidR="002B49EA">
        <w:rPr>
          <w:lang w:val="ka-GE"/>
        </w:rPr>
        <w:t>კოდექსის მე-7 მუხლის მე-4 პუნქტით მოთხოვნილი ინფორმაცია, კერძოდ:</w:t>
      </w:r>
    </w:p>
    <w:p w:rsidR="002B49EA" w:rsidRPr="002B49EA" w:rsidRDefault="002B49EA" w:rsidP="00695832">
      <w:pPr>
        <w:pStyle w:val="ListParagraph"/>
        <w:numPr>
          <w:ilvl w:val="0"/>
          <w:numId w:val="3"/>
        </w:numPr>
        <w:rPr>
          <w:lang w:val="ka-GE"/>
        </w:rPr>
      </w:pPr>
      <w:r w:rsidRPr="002B49EA">
        <w:rPr>
          <w:lang w:val="ka-GE"/>
        </w:rPr>
        <w:t>ინფორმაცია დაგეგმილი საქმიანობის შესახებ;</w:t>
      </w:r>
    </w:p>
    <w:p w:rsidR="002B49EA" w:rsidRPr="002B49EA" w:rsidRDefault="002B49EA" w:rsidP="00695832">
      <w:pPr>
        <w:pStyle w:val="ListParagraph"/>
        <w:numPr>
          <w:ilvl w:val="0"/>
          <w:numId w:val="3"/>
        </w:numPr>
        <w:rPr>
          <w:lang w:val="ka-GE"/>
        </w:rPr>
      </w:pPr>
      <w:r w:rsidRPr="002B49EA">
        <w:rPr>
          <w:lang w:val="ka-GE"/>
        </w:rPr>
        <w:t>ინფორმაცია დაგეგმილი საქმიანობის მახასიათებლების, განხორციელების ადგილისა და შესაძლო ზემოქმედების ხასიათის შესახებ.</w:t>
      </w:r>
    </w:p>
    <w:p w:rsidR="00D41431" w:rsidRDefault="002B49EA" w:rsidP="002B49EA">
      <w:pPr>
        <w:jc w:val="both"/>
        <w:rPr>
          <w:lang w:val="ka-GE"/>
        </w:rPr>
      </w:pPr>
      <w:r>
        <w:rPr>
          <w:lang w:val="ka-GE"/>
        </w:rPr>
        <w:t xml:space="preserve">გთხოვთ განიხილოთ წარმოდგენილი დოკუმენტაცია და </w:t>
      </w:r>
      <w:r w:rsidRPr="002B49EA">
        <w:rPr>
          <w:lang w:val="ka-GE"/>
        </w:rPr>
        <w:t>მიიღო</w:t>
      </w:r>
      <w:r>
        <w:rPr>
          <w:lang w:val="ka-GE"/>
        </w:rPr>
        <w:t>თ</w:t>
      </w:r>
      <w:r w:rsidRPr="002B49EA">
        <w:rPr>
          <w:lang w:val="ka-GE"/>
        </w:rPr>
        <w:t xml:space="preserve"> გადაწყვეტილება იმის თაობაზე, ექვემდებარება თუ არა დაგეგმილი საქმიანობა გზშ-ს</w:t>
      </w:r>
      <w:r>
        <w:rPr>
          <w:lang w:val="ka-GE"/>
        </w:rPr>
        <w:t>.</w:t>
      </w:r>
      <w:r w:rsidR="00CF1D15">
        <w:rPr>
          <w:lang w:val="ka-GE"/>
        </w:rPr>
        <w:t xml:space="preserve"> </w:t>
      </w:r>
    </w:p>
    <w:p w:rsidR="005B5B75" w:rsidRDefault="002A2BD2" w:rsidP="002B49EA">
      <w:pPr>
        <w:jc w:val="both"/>
        <w:rPr>
          <w:lang w:val="ka-GE"/>
        </w:rPr>
      </w:pPr>
      <w:r>
        <w:rPr>
          <w:lang w:val="ka-GE"/>
        </w:rPr>
        <w:t xml:space="preserve">ამასთანვე ვთვლით, რომ </w:t>
      </w:r>
      <w:r w:rsidR="005B5B75">
        <w:rPr>
          <w:lang w:val="ka-GE"/>
        </w:rPr>
        <w:t xml:space="preserve">წერილის </w:t>
      </w:r>
      <w:r>
        <w:rPr>
          <w:lang w:val="ka-GE"/>
        </w:rPr>
        <w:t xml:space="preserve">დანართში </w:t>
      </w:r>
      <w:r w:rsidR="005B5B75">
        <w:rPr>
          <w:lang w:val="ka-GE"/>
        </w:rPr>
        <w:t>წარმოდგენილი ინფორმაცია საკმაოდ დეტალურად ასახავს პროექტის გახორციელების შედეგად მოსალოდნელ გარემოზე ზემოქმედების საკითხებს. მათ შორის</w:t>
      </w:r>
      <w:r w:rsidR="00D41431">
        <w:rPr>
          <w:lang w:val="ka-GE"/>
        </w:rPr>
        <w:t xml:space="preserve"> </w:t>
      </w:r>
      <w:r w:rsidR="005B5B75">
        <w:rPr>
          <w:lang w:val="ka-GE"/>
        </w:rPr>
        <w:t xml:space="preserve">განხილულია ატმოსფერული ჰაერის </w:t>
      </w:r>
      <w:r w:rsidR="00D41431">
        <w:rPr>
          <w:lang w:val="ka-GE"/>
        </w:rPr>
        <w:t>დაბინძურების</w:t>
      </w:r>
      <w:r w:rsidR="005B5B75">
        <w:rPr>
          <w:lang w:val="ka-GE"/>
        </w:rPr>
        <w:t xml:space="preserve"> რისკები, რაც ობიექტის სპეციფიკიდან გამომდინარე ზემოქმედების ძირითად</w:t>
      </w:r>
      <w:r w:rsidR="00D41431">
        <w:rPr>
          <w:lang w:val="ka-GE"/>
        </w:rPr>
        <w:t xml:space="preserve">ი სახეა. </w:t>
      </w:r>
    </w:p>
    <w:p w:rsidR="005B5B75" w:rsidRDefault="005B5B75" w:rsidP="002B49EA">
      <w:pPr>
        <w:jc w:val="both"/>
        <w:rPr>
          <w:lang w:val="ka-GE"/>
        </w:rPr>
      </w:pPr>
    </w:p>
    <w:p w:rsidR="002B49EA" w:rsidRDefault="002B49EA" w:rsidP="00365CB2">
      <w:pPr>
        <w:spacing w:after="0"/>
        <w:jc w:val="both"/>
        <w:rPr>
          <w:lang w:val="ka-GE"/>
        </w:rPr>
      </w:pPr>
      <w:r>
        <w:rPr>
          <w:lang w:val="ka-GE"/>
        </w:rPr>
        <w:t>პატივისცემით</w:t>
      </w:r>
    </w:p>
    <w:p w:rsidR="002B49EA" w:rsidRDefault="004A360E" w:rsidP="00365CB2">
      <w:pPr>
        <w:spacing w:after="0"/>
        <w:jc w:val="both"/>
        <w:rPr>
          <w:lang w:val="ka-GE"/>
        </w:rPr>
      </w:pPr>
      <w:r>
        <w:rPr>
          <w:lang w:val="ka-GE"/>
        </w:rPr>
        <w:t xml:space="preserve">თეიმურაზ ჯახვა </w:t>
      </w:r>
    </w:p>
    <w:p w:rsidR="004A360E" w:rsidRPr="004A360E" w:rsidRDefault="004A360E" w:rsidP="00365CB2">
      <w:pPr>
        <w:spacing w:after="0"/>
        <w:jc w:val="both"/>
        <w:rPr>
          <w:highlight w:val="yellow"/>
          <w:lang w:val="ka-GE"/>
        </w:rPr>
      </w:pPr>
    </w:p>
    <w:p w:rsidR="002B49EA" w:rsidRPr="002B49EA" w:rsidRDefault="002B49EA" w:rsidP="002B49EA">
      <w:pPr>
        <w:jc w:val="both"/>
        <w:rPr>
          <w:highlight w:val="yellow"/>
          <w:lang w:val="ka-GE"/>
        </w:rPr>
      </w:pPr>
    </w:p>
    <w:p w:rsidR="002B49EA" w:rsidRDefault="008A5C1F" w:rsidP="00365CB2">
      <w:pPr>
        <w:spacing w:after="0"/>
        <w:jc w:val="both"/>
      </w:pPr>
      <w:r w:rsidRPr="008A5C1F">
        <w:rPr>
          <w:lang w:val="ka-GE"/>
        </w:rPr>
        <w:t>შპს „გზამშენი 18</w:t>
      </w:r>
      <w:r w:rsidR="00D41431" w:rsidRPr="00D41431">
        <w:rPr>
          <w:highlight w:val="yellow"/>
          <w:lang w:val="ka-GE"/>
        </w:rPr>
        <w:t>“-ის</w:t>
      </w:r>
      <w:r w:rsidR="00F66366">
        <w:rPr>
          <w:highlight w:val="yellow"/>
          <w:lang w:val="ka-GE"/>
        </w:rPr>
        <w:t xml:space="preserve"> (ს/კ  </w:t>
      </w:r>
      <w:r w:rsidR="00F66366" w:rsidRPr="00F66366">
        <w:rPr>
          <w:lang w:val="ka-GE"/>
        </w:rPr>
        <w:t>237081206</w:t>
      </w:r>
      <w:r w:rsidR="00F66366">
        <w:rPr>
          <w:lang w:val="ka-GE"/>
        </w:rPr>
        <w:t xml:space="preserve">) </w:t>
      </w:r>
      <w:r w:rsidR="00D41431" w:rsidRPr="00D41431">
        <w:rPr>
          <w:highlight w:val="yellow"/>
          <w:lang w:val="ka-GE"/>
        </w:rPr>
        <w:t xml:space="preserve"> </w:t>
      </w:r>
      <w:r w:rsidR="002B49EA" w:rsidRPr="00D41431">
        <w:rPr>
          <w:highlight w:val="yellow"/>
          <w:lang w:val="ka-GE"/>
        </w:rPr>
        <w:t>დირექტორი</w:t>
      </w:r>
    </w:p>
    <w:p w:rsidR="001A7B41" w:rsidRDefault="001A7B41" w:rsidP="00365CB2">
      <w:pPr>
        <w:spacing w:after="0"/>
        <w:jc w:val="both"/>
        <w:rPr>
          <w:lang w:val="ka-GE"/>
        </w:rPr>
      </w:pPr>
      <w:r>
        <w:rPr>
          <w:lang w:val="ka-GE"/>
        </w:rPr>
        <w:t>თეიმურაზ ჯახვა</w:t>
      </w:r>
    </w:p>
    <w:p w:rsidR="008051CD" w:rsidRDefault="008051CD" w:rsidP="00365CB2">
      <w:pPr>
        <w:spacing w:after="0"/>
        <w:jc w:val="both"/>
        <w:rPr>
          <w:lang w:val="ka-GE"/>
        </w:rPr>
      </w:pPr>
    </w:p>
    <w:p w:rsidR="008051CD" w:rsidRDefault="008051CD" w:rsidP="00365CB2">
      <w:pPr>
        <w:spacing w:after="0"/>
        <w:jc w:val="both"/>
        <w:rPr>
          <w:lang w:val="ka-GE"/>
        </w:rPr>
      </w:pPr>
    </w:p>
    <w:p w:rsidR="008051CD" w:rsidRDefault="008051CD" w:rsidP="00365CB2">
      <w:pPr>
        <w:spacing w:after="0"/>
        <w:jc w:val="both"/>
        <w:rPr>
          <w:lang w:val="ka-GE"/>
        </w:rPr>
      </w:pPr>
    </w:p>
    <w:p w:rsidR="008A5C1F" w:rsidRDefault="008051CD" w:rsidP="000932D4">
      <w:pPr>
        <w:spacing w:after="0"/>
        <w:jc w:val="both"/>
        <w:rPr>
          <w:lang w:val="ka-GE"/>
        </w:rPr>
      </w:pPr>
      <w:r>
        <w:rPr>
          <w:lang w:val="ka-GE"/>
        </w:rPr>
        <w:t>---------------------------</w:t>
      </w:r>
    </w:p>
    <w:p w:rsidR="008A5C1F" w:rsidRDefault="008A5C1F" w:rsidP="002B49EA">
      <w:pPr>
        <w:jc w:val="both"/>
        <w:rPr>
          <w:lang w:val="ka-GE"/>
        </w:rPr>
      </w:pPr>
    </w:p>
    <w:p w:rsidR="00525E9C" w:rsidRDefault="00525E9C">
      <w:pPr>
        <w:spacing w:after="160" w:line="259" w:lineRule="auto"/>
        <w:rPr>
          <w:b/>
          <w:sz w:val="24"/>
          <w:lang w:val="ka-GE"/>
        </w:rPr>
      </w:pPr>
      <w:r>
        <w:rPr>
          <w:b/>
          <w:sz w:val="24"/>
          <w:lang w:val="ka-GE"/>
        </w:rPr>
        <w:br w:type="page"/>
      </w:r>
    </w:p>
    <w:p w:rsidR="00D15967" w:rsidRPr="003308FA" w:rsidRDefault="00D41431" w:rsidP="00D15967">
      <w:pPr>
        <w:jc w:val="center"/>
        <w:rPr>
          <w:b/>
          <w:sz w:val="24"/>
          <w:lang w:val="ka-GE"/>
        </w:rPr>
      </w:pPr>
      <w:r>
        <w:rPr>
          <w:b/>
          <w:sz w:val="24"/>
          <w:lang w:val="ka-GE"/>
        </w:rPr>
        <w:lastRenderedPageBreak/>
        <w:t xml:space="preserve">ოზურგეთის მუნიციპალიტეტის სოფ. დვაბზუში </w:t>
      </w:r>
      <w:r w:rsidR="008A5C1F" w:rsidRPr="008A5C1F">
        <w:rPr>
          <w:b/>
          <w:sz w:val="24"/>
          <w:lang w:val="ka-GE"/>
        </w:rPr>
        <w:t>შპს „გზამშენი 18</w:t>
      </w:r>
      <w:r w:rsidRPr="00D41431">
        <w:rPr>
          <w:b/>
          <w:sz w:val="24"/>
          <w:lang w:val="ka-GE"/>
        </w:rPr>
        <w:t>“-ის</w:t>
      </w:r>
      <w:r>
        <w:rPr>
          <w:b/>
          <w:sz w:val="24"/>
          <w:lang w:val="ka-GE"/>
        </w:rPr>
        <w:t xml:space="preserve"> </w:t>
      </w:r>
      <w:r w:rsidR="008A5C1F">
        <w:rPr>
          <w:b/>
          <w:sz w:val="24"/>
          <w:lang w:val="ka-GE"/>
        </w:rPr>
        <w:t xml:space="preserve">დიზელისა და ბიტუმის </w:t>
      </w:r>
      <w:r w:rsidR="002F1E4D">
        <w:rPr>
          <w:b/>
          <w:sz w:val="24"/>
          <w:lang w:val="ka-GE"/>
        </w:rPr>
        <w:t>რეზერვუარების (საცავების)</w:t>
      </w:r>
      <w:r>
        <w:rPr>
          <w:b/>
          <w:sz w:val="24"/>
          <w:lang w:val="ka-GE"/>
        </w:rPr>
        <w:t xml:space="preserve"> </w:t>
      </w:r>
      <w:r w:rsidR="00D15967" w:rsidRPr="003308FA">
        <w:rPr>
          <w:b/>
          <w:sz w:val="24"/>
          <w:lang w:val="ka-GE"/>
        </w:rPr>
        <w:t>ექსპლუატაციის სკრინინგის განაცხადის</w:t>
      </w:r>
    </w:p>
    <w:p w:rsidR="00D15967" w:rsidRDefault="00D15967">
      <w:pPr>
        <w:rPr>
          <w:lang w:val="ka-GE"/>
        </w:rPr>
      </w:pPr>
    </w:p>
    <w:p w:rsidR="00D15967" w:rsidRPr="00637ABF" w:rsidRDefault="00D15967" w:rsidP="00D15967">
      <w:pPr>
        <w:jc w:val="center"/>
        <w:rPr>
          <w:b/>
          <w:sz w:val="32"/>
          <w:lang w:val="ka-GE"/>
        </w:rPr>
      </w:pPr>
      <w:r w:rsidRPr="00637ABF">
        <w:rPr>
          <w:b/>
          <w:sz w:val="32"/>
          <w:lang w:val="ka-GE"/>
        </w:rPr>
        <w:t>დანართი</w:t>
      </w:r>
    </w:p>
    <w:p w:rsidR="00E60860" w:rsidRDefault="00E60860">
      <w:pPr>
        <w:rPr>
          <w:lang w:val="ka-GE"/>
        </w:rPr>
      </w:pPr>
    </w:p>
    <w:p w:rsidR="003308FA" w:rsidRPr="003308FA" w:rsidRDefault="003308FA">
      <w:pPr>
        <w:rPr>
          <w:lang w:val="ka-GE"/>
        </w:rPr>
      </w:pPr>
      <w:r w:rsidRPr="003308FA">
        <w:rPr>
          <w:lang w:val="ka-GE"/>
        </w:rPr>
        <w:t>სარჩევი</w:t>
      </w:r>
    </w:p>
    <w:p w:rsidR="003F4FCC" w:rsidRDefault="003308FA">
      <w:pPr>
        <w:pStyle w:val="TOC1"/>
        <w:tabs>
          <w:tab w:val="left" w:pos="442"/>
          <w:tab w:val="right" w:leader="dot" w:pos="9629"/>
        </w:tabs>
        <w:rPr>
          <w:rFonts w:asciiTheme="minorHAnsi" w:eastAsiaTheme="minorEastAsia" w:hAnsiTheme="minorHAnsi"/>
          <w:noProof/>
        </w:rPr>
      </w:pPr>
      <w:r>
        <w:rPr>
          <w:b/>
          <w:lang w:val="ka-GE"/>
        </w:rPr>
        <w:fldChar w:fldCharType="begin"/>
      </w:r>
      <w:r>
        <w:rPr>
          <w:b/>
          <w:lang w:val="ka-GE"/>
        </w:rPr>
        <w:instrText xml:space="preserve"> TOC \o "1-3" \h \z \u </w:instrText>
      </w:r>
      <w:r>
        <w:rPr>
          <w:b/>
          <w:lang w:val="ka-GE"/>
        </w:rPr>
        <w:fldChar w:fldCharType="separate"/>
      </w:r>
      <w:hyperlink w:anchor="_Toc8007376" w:history="1">
        <w:r w:rsidR="003F4FCC" w:rsidRPr="00A06B88">
          <w:rPr>
            <w:rStyle w:val="Hyperlink"/>
            <w:noProof/>
            <w:lang w:val="ka-GE"/>
          </w:rPr>
          <w:t>1</w:t>
        </w:r>
        <w:r w:rsidR="003F4FCC">
          <w:rPr>
            <w:rFonts w:asciiTheme="minorHAnsi" w:eastAsiaTheme="minorEastAsia" w:hAnsiTheme="minorHAnsi"/>
            <w:noProof/>
          </w:rPr>
          <w:tab/>
        </w:r>
        <w:r w:rsidR="003F4FCC" w:rsidRPr="00A06B88">
          <w:rPr>
            <w:rStyle w:val="Hyperlink"/>
            <w:noProof/>
            <w:lang w:val="ka-GE"/>
          </w:rPr>
          <w:t>შესავალი</w:t>
        </w:r>
        <w:r w:rsidR="003F4FCC">
          <w:rPr>
            <w:noProof/>
            <w:webHidden/>
          </w:rPr>
          <w:tab/>
        </w:r>
        <w:r w:rsidR="003F4FCC">
          <w:rPr>
            <w:noProof/>
            <w:webHidden/>
          </w:rPr>
          <w:fldChar w:fldCharType="begin"/>
        </w:r>
        <w:r w:rsidR="003F4FCC">
          <w:rPr>
            <w:noProof/>
            <w:webHidden/>
          </w:rPr>
          <w:instrText xml:space="preserve"> PAGEREF _Toc8007376 \h </w:instrText>
        </w:r>
        <w:r w:rsidR="003F4FCC">
          <w:rPr>
            <w:noProof/>
            <w:webHidden/>
          </w:rPr>
        </w:r>
        <w:r w:rsidR="003F4FCC">
          <w:rPr>
            <w:noProof/>
            <w:webHidden/>
          </w:rPr>
          <w:fldChar w:fldCharType="separate"/>
        </w:r>
        <w:r w:rsidR="003F4FCC">
          <w:rPr>
            <w:noProof/>
            <w:webHidden/>
          </w:rPr>
          <w:t>2</w:t>
        </w:r>
        <w:r w:rsidR="003F4FCC">
          <w:rPr>
            <w:noProof/>
            <w:webHidden/>
          </w:rPr>
          <w:fldChar w:fldCharType="end"/>
        </w:r>
      </w:hyperlink>
    </w:p>
    <w:p w:rsidR="003F4FCC" w:rsidRDefault="00740A81">
      <w:pPr>
        <w:pStyle w:val="TOC1"/>
        <w:tabs>
          <w:tab w:val="left" w:pos="442"/>
          <w:tab w:val="right" w:leader="dot" w:pos="9629"/>
        </w:tabs>
        <w:rPr>
          <w:rFonts w:asciiTheme="minorHAnsi" w:eastAsiaTheme="minorEastAsia" w:hAnsiTheme="minorHAnsi"/>
          <w:noProof/>
        </w:rPr>
      </w:pPr>
      <w:hyperlink w:anchor="_Toc8007377" w:history="1">
        <w:r w:rsidR="003F4FCC" w:rsidRPr="00A06B88">
          <w:rPr>
            <w:rStyle w:val="Hyperlink"/>
            <w:noProof/>
            <w:lang w:val="ka-GE"/>
          </w:rPr>
          <w:t>2</w:t>
        </w:r>
        <w:r w:rsidR="003F4FCC">
          <w:rPr>
            <w:rFonts w:asciiTheme="minorHAnsi" w:eastAsiaTheme="minorEastAsia" w:hAnsiTheme="minorHAnsi"/>
            <w:noProof/>
          </w:rPr>
          <w:tab/>
        </w:r>
        <w:r w:rsidR="003F4FCC" w:rsidRPr="00A06B88">
          <w:rPr>
            <w:rStyle w:val="Hyperlink"/>
            <w:noProof/>
            <w:lang w:val="ka-GE"/>
          </w:rPr>
          <w:t>პროექტის ადგილმდებარეობა</w:t>
        </w:r>
        <w:r w:rsidR="003F4FCC">
          <w:rPr>
            <w:noProof/>
            <w:webHidden/>
          </w:rPr>
          <w:tab/>
        </w:r>
        <w:r w:rsidR="003F4FCC">
          <w:rPr>
            <w:noProof/>
            <w:webHidden/>
          </w:rPr>
          <w:fldChar w:fldCharType="begin"/>
        </w:r>
        <w:r w:rsidR="003F4FCC">
          <w:rPr>
            <w:noProof/>
            <w:webHidden/>
          </w:rPr>
          <w:instrText xml:space="preserve"> PAGEREF _Toc8007377 \h </w:instrText>
        </w:r>
        <w:r w:rsidR="003F4FCC">
          <w:rPr>
            <w:noProof/>
            <w:webHidden/>
          </w:rPr>
        </w:r>
        <w:r w:rsidR="003F4FCC">
          <w:rPr>
            <w:noProof/>
            <w:webHidden/>
          </w:rPr>
          <w:fldChar w:fldCharType="separate"/>
        </w:r>
        <w:r w:rsidR="003F4FCC">
          <w:rPr>
            <w:noProof/>
            <w:webHidden/>
          </w:rPr>
          <w:t>3</w:t>
        </w:r>
        <w:r w:rsidR="003F4FCC">
          <w:rPr>
            <w:noProof/>
            <w:webHidden/>
          </w:rPr>
          <w:fldChar w:fldCharType="end"/>
        </w:r>
      </w:hyperlink>
    </w:p>
    <w:p w:rsidR="003F4FCC" w:rsidRDefault="00740A81">
      <w:pPr>
        <w:pStyle w:val="TOC1"/>
        <w:tabs>
          <w:tab w:val="left" w:pos="442"/>
          <w:tab w:val="right" w:leader="dot" w:pos="9629"/>
        </w:tabs>
        <w:rPr>
          <w:rFonts w:asciiTheme="minorHAnsi" w:eastAsiaTheme="minorEastAsia" w:hAnsiTheme="minorHAnsi"/>
          <w:noProof/>
        </w:rPr>
      </w:pPr>
      <w:hyperlink w:anchor="_Toc8007378" w:history="1">
        <w:r w:rsidR="003F4FCC" w:rsidRPr="00A06B88">
          <w:rPr>
            <w:rStyle w:val="Hyperlink"/>
            <w:noProof/>
            <w:lang w:val="ka-GE"/>
          </w:rPr>
          <w:t>3</w:t>
        </w:r>
        <w:r w:rsidR="003F4FCC">
          <w:rPr>
            <w:rFonts w:asciiTheme="minorHAnsi" w:eastAsiaTheme="minorEastAsia" w:hAnsiTheme="minorHAnsi"/>
            <w:noProof/>
          </w:rPr>
          <w:tab/>
        </w:r>
        <w:r w:rsidR="003F4FCC" w:rsidRPr="00A06B88">
          <w:rPr>
            <w:rStyle w:val="Hyperlink"/>
            <w:noProof/>
            <w:lang w:val="ka-GE"/>
          </w:rPr>
          <w:t>დაგეგმილი საქმიანობის მოკლე აღწერა</w:t>
        </w:r>
        <w:r w:rsidR="003F4FCC">
          <w:rPr>
            <w:noProof/>
            <w:webHidden/>
          </w:rPr>
          <w:tab/>
        </w:r>
        <w:r w:rsidR="003F4FCC">
          <w:rPr>
            <w:noProof/>
            <w:webHidden/>
          </w:rPr>
          <w:fldChar w:fldCharType="begin"/>
        </w:r>
        <w:r w:rsidR="003F4FCC">
          <w:rPr>
            <w:noProof/>
            <w:webHidden/>
          </w:rPr>
          <w:instrText xml:space="preserve"> PAGEREF _Toc8007378 \h </w:instrText>
        </w:r>
        <w:r w:rsidR="003F4FCC">
          <w:rPr>
            <w:noProof/>
            <w:webHidden/>
          </w:rPr>
        </w:r>
        <w:r w:rsidR="003F4FCC">
          <w:rPr>
            <w:noProof/>
            <w:webHidden/>
          </w:rPr>
          <w:fldChar w:fldCharType="separate"/>
        </w:r>
        <w:r w:rsidR="003F4FCC">
          <w:rPr>
            <w:noProof/>
            <w:webHidden/>
          </w:rPr>
          <w:t>5</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79" w:history="1">
        <w:r w:rsidR="003F4FCC" w:rsidRPr="00A06B88">
          <w:rPr>
            <w:rStyle w:val="Hyperlink"/>
            <w:noProof/>
            <w:lang w:val="ka-GE"/>
          </w:rPr>
          <w:t>3.1</w:t>
        </w:r>
        <w:r w:rsidR="003F4FCC">
          <w:rPr>
            <w:rFonts w:asciiTheme="minorHAnsi" w:eastAsiaTheme="minorEastAsia" w:hAnsiTheme="minorHAnsi"/>
            <w:noProof/>
            <w:sz w:val="22"/>
          </w:rPr>
          <w:tab/>
        </w:r>
        <w:r w:rsidR="003F4FCC" w:rsidRPr="00A06B88">
          <w:rPr>
            <w:rStyle w:val="Hyperlink"/>
            <w:noProof/>
            <w:lang w:val="ka-GE"/>
          </w:rPr>
          <w:t>წყალმომარაგება და ჩამდინარე წყლების მართვა</w:t>
        </w:r>
        <w:r w:rsidR="003F4FCC">
          <w:rPr>
            <w:noProof/>
            <w:webHidden/>
          </w:rPr>
          <w:tab/>
        </w:r>
        <w:r w:rsidR="003F4FCC">
          <w:rPr>
            <w:noProof/>
            <w:webHidden/>
          </w:rPr>
          <w:fldChar w:fldCharType="begin"/>
        </w:r>
        <w:r w:rsidR="003F4FCC">
          <w:rPr>
            <w:noProof/>
            <w:webHidden/>
          </w:rPr>
          <w:instrText xml:space="preserve"> PAGEREF _Toc8007379 \h </w:instrText>
        </w:r>
        <w:r w:rsidR="003F4FCC">
          <w:rPr>
            <w:noProof/>
            <w:webHidden/>
          </w:rPr>
        </w:r>
        <w:r w:rsidR="003F4FCC">
          <w:rPr>
            <w:noProof/>
            <w:webHidden/>
          </w:rPr>
          <w:fldChar w:fldCharType="separate"/>
        </w:r>
        <w:r w:rsidR="003F4FCC">
          <w:rPr>
            <w:noProof/>
            <w:webHidden/>
          </w:rPr>
          <w:t>8</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80" w:history="1">
        <w:r w:rsidR="003F4FCC" w:rsidRPr="00A06B88">
          <w:rPr>
            <w:rStyle w:val="Hyperlink"/>
            <w:noProof/>
            <w:lang w:val="ka-GE"/>
          </w:rPr>
          <w:t>3.2</w:t>
        </w:r>
        <w:r w:rsidR="003F4FCC">
          <w:rPr>
            <w:rFonts w:asciiTheme="minorHAnsi" w:eastAsiaTheme="minorEastAsia" w:hAnsiTheme="minorHAnsi"/>
            <w:noProof/>
            <w:sz w:val="22"/>
          </w:rPr>
          <w:tab/>
        </w:r>
        <w:r w:rsidR="003F4FCC" w:rsidRPr="00A06B88">
          <w:rPr>
            <w:rStyle w:val="Hyperlink"/>
            <w:noProof/>
            <w:lang w:val="ka-GE"/>
          </w:rPr>
          <w:t>ნარჩენები</w:t>
        </w:r>
        <w:r w:rsidR="003F4FCC">
          <w:rPr>
            <w:noProof/>
            <w:webHidden/>
          </w:rPr>
          <w:tab/>
        </w:r>
        <w:r w:rsidR="003F4FCC">
          <w:rPr>
            <w:noProof/>
            <w:webHidden/>
          </w:rPr>
          <w:fldChar w:fldCharType="begin"/>
        </w:r>
        <w:r w:rsidR="003F4FCC">
          <w:rPr>
            <w:noProof/>
            <w:webHidden/>
          </w:rPr>
          <w:instrText xml:space="preserve"> PAGEREF _Toc8007380 \h </w:instrText>
        </w:r>
        <w:r w:rsidR="003F4FCC">
          <w:rPr>
            <w:noProof/>
            <w:webHidden/>
          </w:rPr>
        </w:r>
        <w:r w:rsidR="003F4FCC">
          <w:rPr>
            <w:noProof/>
            <w:webHidden/>
          </w:rPr>
          <w:fldChar w:fldCharType="separate"/>
        </w:r>
        <w:r w:rsidR="003F4FCC">
          <w:rPr>
            <w:noProof/>
            <w:webHidden/>
          </w:rPr>
          <w:t>8</w:t>
        </w:r>
        <w:r w:rsidR="003F4FCC">
          <w:rPr>
            <w:noProof/>
            <w:webHidden/>
          </w:rPr>
          <w:fldChar w:fldCharType="end"/>
        </w:r>
      </w:hyperlink>
    </w:p>
    <w:p w:rsidR="003F4FCC" w:rsidRDefault="00740A81">
      <w:pPr>
        <w:pStyle w:val="TOC1"/>
        <w:tabs>
          <w:tab w:val="left" w:pos="442"/>
          <w:tab w:val="right" w:leader="dot" w:pos="9629"/>
        </w:tabs>
        <w:rPr>
          <w:rFonts w:asciiTheme="minorHAnsi" w:eastAsiaTheme="minorEastAsia" w:hAnsiTheme="minorHAnsi"/>
          <w:noProof/>
        </w:rPr>
      </w:pPr>
      <w:hyperlink w:anchor="_Toc8007381" w:history="1">
        <w:r w:rsidR="003F4FCC" w:rsidRPr="00A06B88">
          <w:rPr>
            <w:rStyle w:val="Hyperlink"/>
            <w:rFonts w:eastAsia="Times New Roman"/>
            <w:noProof/>
            <w:lang w:val="ka-GE"/>
          </w:rPr>
          <w:t>4</w:t>
        </w:r>
        <w:r w:rsidR="003F4FCC">
          <w:rPr>
            <w:rFonts w:asciiTheme="minorHAnsi" w:eastAsiaTheme="minorEastAsia" w:hAnsiTheme="minorHAnsi"/>
            <w:noProof/>
          </w:rPr>
          <w:tab/>
        </w:r>
        <w:r w:rsidR="003F4FCC" w:rsidRPr="00A06B88">
          <w:rPr>
            <w:rStyle w:val="Hyperlink"/>
            <w:rFonts w:eastAsia="Times New Roman"/>
            <w:noProof/>
            <w:lang w:val="ka-GE"/>
          </w:rPr>
          <w:t>პროექტის განხორციელების შედეგად მოსალოდნელი ზემოქმედებები</w:t>
        </w:r>
        <w:r w:rsidR="003F4FCC">
          <w:rPr>
            <w:noProof/>
            <w:webHidden/>
          </w:rPr>
          <w:tab/>
        </w:r>
        <w:r w:rsidR="003F4FCC">
          <w:rPr>
            <w:noProof/>
            <w:webHidden/>
          </w:rPr>
          <w:fldChar w:fldCharType="begin"/>
        </w:r>
        <w:r w:rsidR="003F4FCC">
          <w:rPr>
            <w:noProof/>
            <w:webHidden/>
          </w:rPr>
          <w:instrText xml:space="preserve"> PAGEREF _Toc8007381 \h </w:instrText>
        </w:r>
        <w:r w:rsidR="003F4FCC">
          <w:rPr>
            <w:noProof/>
            <w:webHidden/>
          </w:rPr>
        </w:r>
        <w:r w:rsidR="003F4FCC">
          <w:rPr>
            <w:noProof/>
            <w:webHidden/>
          </w:rPr>
          <w:fldChar w:fldCharType="separate"/>
        </w:r>
        <w:r w:rsidR="003F4FCC">
          <w:rPr>
            <w:noProof/>
            <w:webHidden/>
          </w:rPr>
          <w:t>9</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82" w:history="1">
        <w:r w:rsidR="003F4FCC" w:rsidRPr="00A06B88">
          <w:rPr>
            <w:rStyle w:val="Hyperlink"/>
            <w:noProof/>
            <w:lang w:val="ka-GE"/>
          </w:rPr>
          <w:t>4.1</w:t>
        </w:r>
        <w:r w:rsidR="003F4FCC">
          <w:rPr>
            <w:rFonts w:asciiTheme="minorHAnsi" w:eastAsiaTheme="minorEastAsia" w:hAnsiTheme="minorHAnsi"/>
            <w:noProof/>
            <w:sz w:val="22"/>
          </w:rPr>
          <w:tab/>
        </w:r>
        <w:r w:rsidR="003F4FCC" w:rsidRPr="00A06B88">
          <w:rPr>
            <w:rStyle w:val="Hyperlink"/>
            <w:noProof/>
            <w:lang w:val="ka-GE"/>
          </w:rPr>
          <w:t>ატმოსფერული ჰაერის დაბინძურება</w:t>
        </w:r>
        <w:r w:rsidR="003F4FCC">
          <w:rPr>
            <w:noProof/>
            <w:webHidden/>
          </w:rPr>
          <w:tab/>
        </w:r>
        <w:r w:rsidR="003F4FCC">
          <w:rPr>
            <w:noProof/>
            <w:webHidden/>
          </w:rPr>
          <w:fldChar w:fldCharType="begin"/>
        </w:r>
        <w:r w:rsidR="003F4FCC">
          <w:rPr>
            <w:noProof/>
            <w:webHidden/>
          </w:rPr>
          <w:instrText xml:space="preserve"> PAGEREF _Toc8007382 \h </w:instrText>
        </w:r>
        <w:r w:rsidR="003F4FCC">
          <w:rPr>
            <w:noProof/>
            <w:webHidden/>
          </w:rPr>
        </w:r>
        <w:r w:rsidR="003F4FCC">
          <w:rPr>
            <w:noProof/>
            <w:webHidden/>
          </w:rPr>
          <w:fldChar w:fldCharType="separate"/>
        </w:r>
        <w:r w:rsidR="003F4FCC">
          <w:rPr>
            <w:noProof/>
            <w:webHidden/>
          </w:rPr>
          <w:t>9</w:t>
        </w:r>
        <w:r w:rsidR="003F4FCC">
          <w:rPr>
            <w:noProof/>
            <w:webHidden/>
          </w:rPr>
          <w:fldChar w:fldCharType="end"/>
        </w:r>
      </w:hyperlink>
    </w:p>
    <w:p w:rsidR="003F4FCC" w:rsidRDefault="00740A81">
      <w:pPr>
        <w:pStyle w:val="TOC3"/>
        <w:tabs>
          <w:tab w:val="left" w:pos="1100"/>
          <w:tab w:val="right" w:leader="dot" w:pos="9629"/>
        </w:tabs>
        <w:rPr>
          <w:rFonts w:asciiTheme="minorHAnsi" w:eastAsiaTheme="minorEastAsia" w:hAnsiTheme="minorHAnsi"/>
          <w:noProof/>
          <w:sz w:val="22"/>
        </w:rPr>
      </w:pPr>
      <w:hyperlink w:anchor="_Toc8007383" w:history="1">
        <w:r w:rsidR="003F4FCC" w:rsidRPr="00A06B88">
          <w:rPr>
            <w:rStyle w:val="Hyperlink"/>
            <w:noProof/>
            <w:lang w:val="ka-GE"/>
          </w:rPr>
          <w:t>4.1.1</w:t>
        </w:r>
        <w:r w:rsidR="003F4FCC">
          <w:rPr>
            <w:rFonts w:asciiTheme="minorHAnsi" w:eastAsiaTheme="minorEastAsia" w:hAnsiTheme="minorHAnsi"/>
            <w:noProof/>
            <w:sz w:val="22"/>
          </w:rPr>
          <w:tab/>
        </w:r>
        <w:r w:rsidR="003F4FCC" w:rsidRPr="00A06B88">
          <w:rPr>
            <w:rStyle w:val="Hyperlink"/>
            <w:noProof/>
            <w:lang w:val="ka-GE"/>
          </w:rPr>
          <w:t>გაანგარიშებისთვის საჭირო ძირითადი მონაცემები</w:t>
        </w:r>
        <w:r w:rsidR="003F4FCC">
          <w:rPr>
            <w:noProof/>
            <w:webHidden/>
          </w:rPr>
          <w:tab/>
        </w:r>
        <w:r w:rsidR="003F4FCC">
          <w:rPr>
            <w:noProof/>
            <w:webHidden/>
          </w:rPr>
          <w:fldChar w:fldCharType="begin"/>
        </w:r>
        <w:r w:rsidR="003F4FCC">
          <w:rPr>
            <w:noProof/>
            <w:webHidden/>
          </w:rPr>
          <w:instrText xml:space="preserve"> PAGEREF _Toc8007383 \h </w:instrText>
        </w:r>
        <w:r w:rsidR="003F4FCC">
          <w:rPr>
            <w:noProof/>
            <w:webHidden/>
          </w:rPr>
        </w:r>
        <w:r w:rsidR="003F4FCC">
          <w:rPr>
            <w:noProof/>
            <w:webHidden/>
          </w:rPr>
          <w:fldChar w:fldCharType="separate"/>
        </w:r>
        <w:r w:rsidR="003F4FCC">
          <w:rPr>
            <w:noProof/>
            <w:webHidden/>
          </w:rPr>
          <w:t>9</w:t>
        </w:r>
        <w:r w:rsidR="003F4FCC">
          <w:rPr>
            <w:noProof/>
            <w:webHidden/>
          </w:rPr>
          <w:fldChar w:fldCharType="end"/>
        </w:r>
      </w:hyperlink>
    </w:p>
    <w:p w:rsidR="003F4FCC" w:rsidRDefault="00740A81">
      <w:pPr>
        <w:pStyle w:val="TOC3"/>
        <w:tabs>
          <w:tab w:val="left" w:pos="1100"/>
          <w:tab w:val="right" w:leader="dot" w:pos="9629"/>
        </w:tabs>
        <w:rPr>
          <w:rFonts w:asciiTheme="minorHAnsi" w:eastAsiaTheme="minorEastAsia" w:hAnsiTheme="minorHAnsi"/>
          <w:noProof/>
          <w:sz w:val="22"/>
        </w:rPr>
      </w:pPr>
      <w:hyperlink w:anchor="_Toc8007384" w:history="1">
        <w:r w:rsidR="003F4FCC" w:rsidRPr="00A06B88">
          <w:rPr>
            <w:rStyle w:val="Hyperlink"/>
            <w:rFonts w:eastAsia="Times New Roman"/>
            <w:noProof/>
            <w:lang w:val="ka-GE"/>
          </w:rPr>
          <w:t>4.1.2</w:t>
        </w:r>
        <w:r w:rsidR="003F4FCC">
          <w:rPr>
            <w:rFonts w:asciiTheme="minorHAnsi" w:eastAsiaTheme="minorEastAsia" w:hAnsiTheme="minorHAnsi"/>
            <w:noProof/>
            <w:sz w:val="22"/>
          </w:rPr>
          <w:tab/>
        </w:r>
        <w:r w:rsidR="003F4FCC" w:rsidRPr="00A06B88">
          <w:rPr>
            <w:rStyle w:val="Hyperlink"/>
            <w:rFonts w:eastAsia="Times New Roman"/>
            <w:noProof/>
            <w:lang w:val="ka-GE"/>
          </w:rPr>
          <w:t>ბუნებრივ-კლიმატური პირობების მოკლე დახასიათება</w:t>
        </w:r>
        <w:r w:rsidR="003F4FCC">
          <w:rPr>
            <w:noProof/>
            <w:webHidden/>
          </w:rPr>
          <w:tab/>
        </w:r>
        <w:r w:rsidR="003F4FCC">
          <w:rPr>
            <w:noProof/>
            <w:webHidden/>
          </w:rPr>
          <w:fldChar w:fldCharType="begin"/>
        </w:r>
        <w:r w:rsidR="003F4FCC">
          <w:rPr>
            <w:noProof/>
            <w:webHidden/>
          </w:rPr>
          <w:instrText xml:space="preserve"> PAGEREF _Toc8007384 \h </w:instrText>
        </w:r>
        <w:r w:rsidR="003F4FCC">
          <w:rPr>
            <w:noProof/>
            <w:webHidden/>
          </w:rPr>
        </w:r>
        <w:r w:rsidR="003F4FCC">
          <w:rPr>
            <w:noProof/>
            <w:webHidden/>
          </w:rPr>
          <w:fldChar w:fldCharType="separate"/>
        </w:r>
        <w:r w:rsidR="003F4FCC">
          <w:rPr>
            <w:noProof/>
            <w:webHidden/>
          </w:rPr>
          <w:t>10</w:t>
        </w:r>
        <w:r w:rsidR="003F4FCC">
          <w:rPr>
            <w:noProof/>
            <w:webHidden/>
          </w:rPr>
          <w:fldChar w:fldCharType="end"/>
        </w:r>
      </w:hyperlink>
    </w:p>
    <w:p w:rsidR="003F4FCC" w:rsidRDefault="00740A81">
      <w:pPr>
        <w:pStyle w:val="TOC3"/>
        <w:tabs>
          <w:tab w:val="left" w:pos="1100"/>
          <w:tab w:val="right" w:leader="dot" w:pos="9629"/>
        </w:tabs>
        <w:rPr>
          <w:rFonts w:asciiTheme="minorHAnsi" w:eastAsiaTheme="minorEastAsia" w:hAnsiTheme="minorHAnsi"/>
          <w:noProof/>
          <w:sz w:val="22"/>
        </w:rPr>
      </w:pPr>
      <w:hyperlink w:anchor="_Toc8007385" w:history="1">
        <w:r w:rsidR="003F4FCC" w:rsidRPr="00A06B88">
          <w:rPr>
            <w:rStyle w:val="Hyperlink"/>
            <w:rFonts w:eastAsia="Times New Roman"/>
            <w:noProof/>
            <w:lang w:val="ka-GE" w:eastAsia="ru-RU"/>
          </w:rPr>
          <w:t>4.1.3</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საქმიანობის  პროცესის  დახასიათება</w:t>
        </w:r>
        <w:r w:rsidR="003F4FCC">
          <w:rPr>
            <w:noProof/>
            <w:webHidden/>
          </w:rPr>
          <w:tab/>
        </w:r>
        <w:r w:rsidR="003F4FCC">
          <w:rPr>
            <w:noProof/>
            <w:webHidden/>
          </w:rPr>
          <w:fldChar w:fldCharType="begin"/>
        </w:r>
        <w:r w:rsidR="003F4FCC">
          <w:rPr>
            <w:noProof/>
            <w:webHidden/>
          </w:rPr>
          <w:instrText xml:space="preserve"> PAGEREF _Toc8007385 \h </w:instrText>
        </w:r>
        <w:r w:rsidR="003F4FCC">
          <w:rPr>
            <w:noProof/>
            <w:webHidden/>
          </w:rPr>
        </w:r>
        <w:r w:rsidR="003F4FCC">
          <w:rPr>
            <w:noProof/>
            <w:webHidden/>
          </w:rPr>
          <w:fldChar w:fldCharType="separate"/>
        </w:r>
        <w:r w:rsidR="003F4FCC">
          <w:rPr>
            <w:noProof/>
            <w:webHidden/>
          </w:rPr>
          <w:t>11</w:t>
        </w:r>
        <w:r w:rsidR="003F4FCC">
          <w:rPr>
            <w:noProof/>
            <w:webHidden/>
          </w:rPr>
          <w:fldChar w:fldCharType="end"/>
        </w:r>
      </w:hyperlink>
    </w:p>
    <w:p w:rsidR="003F4FCC" w:rsidRDefault="00740A81">
      <w:pPr>
        <w:pStyle w:val="TOC3"/>
        <w:tabs>
          <w:tab w:val="left" w:pos="1100"/>
          <w:tab w:val="right" w:leader="dot" w:pos="9629"/>
        </w:tabs>
        <w:rPr>
          <w:rFonts w:asciiTheme="minorHAnsi" w:eastAsiaTheme="minorEastAsia" w:hAnsiTheme="minorHAnsi"/>
          <w:noProof/>
          <w:sz w:val="22"/>
        </w:rPr>
      </w:pPr>
      <w:hyperlink w:anchor="_Toc8007386" w:history="1">
        <w:r w:rsidR="003F4FCC" w:rsidRPr="00A06B88">
          <w:rPr>
            <w:rStyle w:val="Hyperlink"/>
            <w:noProof/>
          </w:rPr>
          <w:t>4.1.4</w:t>
        </w:r>
        <w:r w:rsidR="003F4FCC">
          <w:rPr>
            <w:rFonts w:asciiTheme="minorHAnsi" w:eastAsiaTheme="minorEastAsia" w:hAnsiTheme="minorHAnsi"/>
            <w:noProof/>
            <w:sz w:val="22"/>
          </w:rPr>
          <w:tab/>
        </w:r>
        <w:r w:rsidR="003F4FCC" w:rsidRPr="00A06B88">
          <w:rPr>
            <w:rStyle w:val="Hyperlink"/>
            <w:noProof/>
          </w:rPr>
          <w:t>ატმოსფერულ  ჰაერში   გაფრქვეულ  მავნე  ნივთიერებათა  და  დაბინძურების წყაროთა დახასიათება</w:t>
        </w:r>
        <w:r w:rsidR="003F4FCC">
          <w:rPr>
            <w:noProof/>
            <w:webHidden/>
          </w:rPr>
          <w:tab/>
        </w:r>
        <w:r w:rsidR="003F4FCC">
          <w:rPr>
            <w:noProof/>
            <w:webHidden/>
          </w:rPr>
          <w:fldChar w:fldCharType="begin"/>
        </w:r>
        <w:r w:rsidR="003F4FCC">
          <w:rPr>
            <w:noProof/>
            <w:webHidden/>
          </w:rPr>
          <w:instrText xml:space="preserve"> PAGEREF _Toc8007386 \h </w:instrText>
        </w:r>
        <w:r w:rsidR="003F4FCC">
          <w:rPr>
            <w:noProof/>
            <w:webHidden/>
          </w:rPr>
        </w:r>
        <w:r w:rsidR="003F4FCC">
          <w:rPr>
            <w:noProof/>
            <w:webHidden/>
          </w:rPr>
          <w:fldChar w:fldCharType="separate"/>
        </w:r>
        <w:r w:rsidR="003F4FCC">
          <w:rPr>
            <w:noProof/>
            <w:webHidden/>
          </w:rPr>
          <w:t>11</w:t>
        </w:r>
        <w:r w:rsidR="003F4FCC">
          <w:rPr>
            <w:noProof/>
            <w:webHidden/>
          </w:rPr>
          <w:fldChar w:fldCharType="end"/>
        </w:r>
      </w:hyperlink>
    </w:p>
    <w:p w:rsidR="003F4FCC" w:rsidRDefault="00740A81">
      <w:pPr>
        <w:pStyle w:val="TOC3"/>
        <w:tabs>
          <w:tab w:val="left" w:pos="1100"/>
          <w:tab w:val="right" w:leader="dot" w:pos="9629"/>
        </w:tabs>
        <w:rPr>
          <w:rFonts w:asciiTheme="minorHAnsi" w:eastAsiaTheme="minorEastAsia" w:hAnsiTheme="minorHAnsi"/>
          <w:noProof/>
          <w:sz w:val="22"/>
        </w:rPr>
      </w:pPr>
      <w:hyperlink w:anchor="_Toc8007387" w:history="1">
        <w:r w:rsidR="003F4FCC" w:rsidRPr="00A06B88">
          <w:rPr>
            <w:rStyle w:val="Hyperlink"/>
            <w:noProof/>
            <w:lang w:val="ka-GE"/>
          </w:rPr>
          <w:t>4.1.5</w:t>
        </w:r>
        <w:r w:rsidR="003F4FCC">
          <w:rPr>
            <w:rFonts w:asciiTheme="minorHAnsi" w:eastAsiaTheme="minorEastAsia" w:hAnsiTheme="minorHAnsi"/>
            <w:noProof/>
            <w:sz w:val="22"/>
          </w:rPr>
          <w:tab/>
        </w:r>
        <w:r w:rsidR="003F4FCC" w:rsidRPr="00A06B88">
          <w:rPr>
            <w:rStyle w:val="Hyperlink"/>
            <w:noProof/>
            <w:lang w:val="ka-GE"/>
          </w:rPr>
          <w:t>ატმოსფერულ ჰაერში  გაფრქვეულ მავნე ნივთიერებათა რაოდენობის ანგარიში</w:t>
        </w:r>
        <w:r w:rsidR="003F4FCC">
          <w:rPr>
            <w:noProof/>
            <w:webHidden/>
          </w:rPr>
          <w:tab/>
        </w:r>
        <w:r w:rsidR="003F4FCC">
          <w:rPr>
            <w:noProof/>
            <w:webHidden/>
          </w:rPr>
          <w:fldChar w:fldCharType="begin"/>
        </w:r>
        <w:r w:rsidR="003F4FCC">
          <w:rPr>
            <w:noProof/>
            <w:webHidden/>
          </w:rPr>
          <w:instrText xml:space="preserve"> PAGEREF _Toc8007387 \h </w:instrText>
        </w:r>
        <w:r w:rsidR="003F4FCC">
          <w:rPr>
            <w:noProof/>
            <w:webHidden/>
          </w:rPr>
        </w:r>
        <w:r w:rsidR="003F4FCC">
          <w:rPr>
            <w:noProof/>
            <w:webHidden/>
          </w:rPr>
          <w:fldChar w:fldCharType="separate"/>
        </w:r>
        <w:r w:rsidR="003F4FCC">
          <w:rPr>
            <w:noProof/>
            <w:webHidden/>
          </w:rPr>
          <w:t>12</w:t>
        </w:r>
        <w:r w:rsidR="003F4FCC">
          <w:rPr>
            <w:noProof/>
            <w:webHidden/>
          </w:rPr>
          <w:fldChar w:fldCharType="end"/>
        </w:r>
      </w:hyperlink>
    </w:p>
    <w:p w:rsidR="003F4FCC" w:rsidRDefault="00740A81">
      <w:pPr>
        <w:pStyle w:val="TOC3"/>
        <w:tabs>
          <w:tab w:val="left" w:pos="1100"/>
          <w:tab w:val="right" w:leader="dot" w:pos="9629"/>
        </w:tabs>
        <w:rPr>
          <w:rFonts w:asciiTheme="minorHAnsi" w:eastAsiaTheme="minorEastAsia" w:hAnsiTheme="minorHAnsi"/>
          <w:noProof/>
          <w:sz w:val="22"/>
        </w:rPr>
      </w:pPr>
      <w:hyperlink w:anchor="_Toc8007388" w:history="1">
        <w:r w:rsidR="003F4FCC" w:rsidRPr="00A06B88">
          <w:rPr>
            <w:rStyle w:val="Hyperlink"/>
            <w:noProof/>
            <w:lang w:val="ka-GE"/>
          </w:rPr>
          <w:t>4.1.6</w:t>
        </w:r>
        <w:r w:rsidR="003F4FCC">
          <w:rPr>
            <w:rFonts w:asciiTheme="minorHAnsi" w:eastAsiaTheme="minorEastAsia" w:hAnsiTheme="minorHAnsi"/>
            <w:noProof/>
            <w:sz w:val="22"/>
          </w:rPr>
          <w:tab/>
        </w:r>
        <w:r w:rsidR="003F4FCC" w:rsidRPr="00A06B88">
          <w:rPr>
            <w:rStyle w:val="Hyperlink"/>
            <w:noProof/>
            <w:lang w:val="ka-GE"/>
          </w:rPr>
          <w:t>ატმოსფერულ  ჰაერში მავნე ნივთიერებათა გაფრქვევის პარამეტრები</w:t>
        </w:r>
        <w:r w:rsidR="003F4FCC">
          <w:rPr>
            <w:noProof/>
            <w:webHidden/>
          </w:rPr>
          <w:tab/>
        </w:r>
        <w:r w:rsidR="003F4FCC">
          <w:rPr>
            <w:noProof/>
            <w:webHidden/>
          </w:rPr>
          <w:fldChar w:fldCharType="begin"/>
        </w:r>
        <w:r w:rsidR="003F4FCC">
          <w:rPr>
            <w:noProof/>
            <w:webHidden/>
          </w:rPr>
          <w:instrText xml:space="preserve"> PAGEREF _Toc8007388 \h </w:instrText>
        </w:r>
        <w:r w:rsidR="003F4FCC">
          <w:rPr>
            <w:noProof/>
            <w:webHidden/>
          </w:rPr>
        </w:r>
        <w:r w:rsidR="003F4FCC">
          <w:rPr>
            <w:noProof/>
            <w:webHidden/>
          </w:rPr>
          <w:fldChar w:fldCharType="separate"/>
        </w:r>
        <w:r w:rsidR="003F4FCC">
          <w:rPr>
            <w:noProof/>
            <w:webHidden/>
          </w:rPr>
          <w:t>15</w:t>
        </w:r>
        <w:r w:rsidR="003F4FCC">
          <w:rPr>
            <w:noProof/>
            <w:webHidden/>
          </w:rPr>
          <w:fldChar w:fldCharType="end"/>
        </w:r>
      </w:hyperlink>
    </w:p>
    <w:p w:rsidR="003F4FCC" w:rsidRDefault="00740A81">
      <w:pPr>
        <w:pStyle w:val="TOC3"/>
        <w:tabs>
          <w:tab w:val="left" w:pos="1100"/>
          <w:tab w:val="right" w:leader="dot" w:pos="9629"/>
        </w:tabs>
        <w:rPr>
          <w:rFonts w:asciiTheme="minorHAnsi" w:eastAsiaTheme="minorEastAsia" w:hAnsiTheme="minorHAnsi"/>
          <w:noProof/>
          <w:sz w:val="22"/>
        </w:rPr>
      </w:pPr>
      <w:hyperlink w:anchor="_Toc8007389" w:history="1">
        <w:r w:rsidR="003F4FCC" w:rsidRPr="00A06B88">
          <w:rPr>
            <w:rStyle w:val="Hyperlink"/>
            <w:noProof/>
            <w:lang w:val="ka-GE"/>
          </w:rPr>
          <w:t>4.1.7</w:t>
        </w:r>
        <w:r w:rsidR="003F4FCC">
          <w:rPr>
            <w:rFonts w:asciiTheme="minorHAnsi" w:eastAsiaTheme="minorEastAsia" w:hAnsiTheme="minorHAnsi"/>
            <w:noProof/>
            <w:sz w:val="22"/>
          </w:rPr>
          <w:tab/>
        </w:r>
        <w:r w:rsidR="003F4FCC" w:rsidRPr="00A06B88">
          <w:rPr>
            <w:rStyle w:val="Hyperlink"/>
            <w:noProof/>
            <w:lang w:val="ka-GE"/>
          </w:rPr>
          <w:t>გაბნევის ანგარიშის ჩატარება</w:t>
        </w:r>
        <w:r w:rsidR="003F4FCC">
          <w:rPr>
            <w:noProof/>
            <w:webHidden/>
          </w:rPr>
          <w:tab/>
        </w:r>
        <w:r w:rsidR="003F4FCC">
          <w:rPr>
            <w:noProof/>
            <w:webHidden/>
          </w:rPr>
          <w:fldChar w:fldCharType="begin"/>
        </w:r>
        <w:r w:rsidR="003F4FCC">
          <w:rPr>
            <w:noProof/>
            <w:webHidden/>
          </w:rPr>
          <w:instrText xml:space="preserve"> PAGEREF _Toc8007389 \h </w:instrText>
        </w:r>
        <w:r w:rsidR="003F4FCC">
          <w:rPr>
            <w:noProof/>
            <w:webHidden/>
          </w:rPr>
        </w:r>
        <w:r w:rsidR="003F4FCC">
          <w:rPr>
            <w:noProof/>
            <w:webHidden/>
          </w:rPr>
          <w:fldChar w:fldCharType="separate"/>
        </w:r>
        <w:r w:rsidR="003F4FCC">
          <w:rPr>
            <w:noProof/>
            <w:webHidden/>
          </w:rPr>
          <w:t>17</w:t>
        </w:r>
        <w:r w:rsidR="003F4FCC">
          <w:rPr>
            <w:noProof/>
            <w:webHidden/>
          </w:rPr>
          <w:fldChar w:fldCharType="end"/>
        </w:r>
      </w:hyperlink>
    </w:p>
    <w:p w:rsidR="003F4FCC" w:rsidRDefault="00740A81">
      <w:pPr>
        <w:pStyle w:val="TOC3"/>
        <w:tabs>
          <w:tab w:val="left" w:pos="1100"/>
          <w:tab w:val="right" w:leader="dot" w:pos="9629"/>
        </w:tabs>
        <w:rPr>
          <w:rFonts w:asciiTheme="minorHAnsi" w:eastAsiaTheme="minorEastAsia" w:hAnsiTheme="minorHAnsi"/>
          <w:noProof/>
          <w:sz w:val="22"/>
        </w:rPr>
      </w:pPr>
      <w:hyperlink w:anchor="_Toc8007390" w:history="1">
        <w:r w:rsidR="003F4FCC" w:rsidRPr="00A06B88">
          <w:rPr>
            <w:rStyle w:val="Hyperlink"/>
            <w:rFonts w:eastAsia="Times New Roman"/>
            <w:noProof/>
            <w:lang w:val="ka-GE" w:eastAsia="ru-RU"/>
          </w:rPr>
          <w:t>4.1.8</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გაანგარიშებისას გამოყენებული ლიტერატურა</w:t>
        </w:r>
        <w:r w:rsidR="003F4FCC">
          <w:rPr>
            <w:noProof/>
            <w:webHidden/>
          </w:rPr>
          <w:tab/>
        </w:r>
        <w:r w:rsidR="003F4FCC">
          <w:rPr>
            <w:noProof/>
            <w:webHidden/>
          </w:rPr>
          <w:fldChar w:fldCharType="begin"/>
        </w:r>
        <w:r w:rsidR="003F4FCC">
          <w:rPr>
            <w:noProof/>
            <w:webHidden/>
          </w:rPr>
          <w:instrText xml:space="preserve"> PAGEREF _Toc8007390 \h </w:instrText>
        </w:r>
        <w:r w:rsidR="003F4FCC">
          <w:rPr>
            <w:noProof/>
            <w:webHidden/>
          </w:rPr>
        </w:r>
        <w:r w:rsidR="003F4FCC">
          <w:rPr>
            <w:noProof/>
            <w:webHidden/>
          </w:rPr>
          <w:fldChar w:fldCharType="separate"/>
        </w:r>
        <w:r w:rsidR="003F4FCC">
          <w:rPr>
            <w:noProof/>
            <w:webHidden/>
          </w:rPr>
          <w:t>19</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91" w:history="1">
        <w:r w:rsidR="003F4FCC" w:rsidRPr="00A06B88">
          <w:rPr>
            <w:rStyle w:val="Hyperlink"/>
            <w:rFonts w:eastAsia="Times New Roman"/>
            <w:noProof/>
            <w:lang w:val="ka-GE" w:eastAsia="ru-RU"/>
          </w:rPr>
          <w:t>4.2</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ხმაურის გავრცელება</w:t>
        </w:r>
        <w:r w:rsidR="003F4FCC">
          <w:rPr>
            <w:noProof/>
            <w:webHidden/>
          </w:rPr>
          <w:tab/>
        </w:r>
        <w:r w:rsidR="003F4FCC">
          <w:rPr>
            <w:noProof/>
            <w:webHidden/>
          </w:rPr>
          <w:fldChar w:fldCharType="begin"/>
        </w:r>
        <w:r w:rsidR="003F4FCC">
          <w:rPr>
            <w:noProof/>
            <w:webHidden/>
          </w:rPr>
          <w:instrText xml:space="preserve"> PAGEREF _Toc8007391 \h </w:instrText>
        </w:r>
        <w:r w:rsidR="003F4FCC">
          <w:rPr>
            <w:noProof/>
            <w:webHidden/>
          </w:rPr>
        </w:r>
        <w:r w:rsidR="003F4FCC">
          <w:rPr>
            <w:noProof/>
            <w:webHidden/>
          </w:rPr>
          <w:fldChar w:fldCharType="separate"/>
        </w:r>
        <w:r w:rsidR="003F4FCC">
          <w:rPr>
            <w:noProof/>
            <w:webHidden/>
          </w:rPr>
          <w:t>19</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92" w:history="1">
        <w:r w:rsidR="003F4FCC" w:rsidRPr="00A06B88">
          <w:rPr>
            <w:rStyle w:val="Hyperlink"/>
            <w:noProof/>
            <w:lang w:val="ka-GE"/>
          </w:rPr>
          <w:t>4.3</w:t>
        </w:r>
        <w:r w:rsidR="003F4FCC">
          <w:rPr>
            <w:rFonts w:asciiTheme="minorHAnsi" w:eastAsiaTheme="minorEastAsia" w:hAnsiTheme="minorHAnsi"/>
            <w:noProof/>
            <w:sz w:val="22"/>
          </w:rPr>
          <w:tab/>
        </w:r>
        <w:r w:rsidR="003F4FCC" w:rsidRPr="00A06B88">
          <w:rPr>
            <w:rStyle w:val="Hyperlink"/>
            <w:noProof/>
            <w:lang w:val="ka-GE"/>
          </w:rPr>
          <w:t>გრუნტის დაბინძურების რისკი</w:t>
        </w:r>
        <w:r w:rsidR="003F4FCC">
          <w:rPr>
            <w:noProof/>
            <w:webHidden/>
          </w:rPr>
          <w:tab/>
        </w:r>
        <w:r w:rsidR="003F4FCC">
          <w:rPr>
            <w:noProof/>
            <w:webHidden/>
          </w:rPr>
          <w:fldChar w:fldCharType="begin"/>
        </w:r>
        <w:r w:rsidR="003F4FCC">
          <w:rPr>
            <w:noProof/>
            <w:webHidden/>
          </w:rPr>
          <w:instrText xml:space="preserve"> PAGEREF _Toc8007392 \h </w:instrText>
        </w:r>
        <w:r w:rsidR="003F4FCC">
          <w:rPr>
            <w:noProof/>
            <w:webHidden/>
          </w:rPr>
        </w:r>
        <w:r w:rsidR="003F4FCC">
          <w:rPr>
            <w:noProof/>
            <w:webHidden/>
          </w:rPr>
          <w:fldChar w:fldCharType="separate"/>
        </w:r>
        <w:r w:rsidR="003F4FCC">
          <w:rPr>
            <w:noProof/>
            <w:webHidden/>
          </w:rPr>
          <w:t>20</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93" w:history="1">
        <w:r w:rsidR="003F4FCC" w:rsidRPr="00A06B88">
          <w:rPr>
            <w:rStyle w:val="Hyperlink"/>
            <w:rFonts w:eastAsia="Times New Roman"/>
            <w:noProof/>
            <w:lang w:val="ka-GE"/>
          </w:rPr>
          <w:t>4.4</w:t>
        </w:r>
        <w:r w:rsidR="003F4FCC">
          <w:rPr>
            <w:rFonts w:asciiTheme="minorHAnsi" w:eastAsiaTheme="minorEastAsia" w:hAnsiTheme="minorHAnsi"/>
            <w:noProof/>
            <w:sz w:val="22"/>
          </w:rPr>
          <w:tab/>
        </w:r>
        <w:r w:rsidR="003F4FCC" w:rsidRPr="00A06B88">
          <w:rPr>
            <w:rStyle w:val="Hyperlink"/>
            <w:rFonts w:eastAsia="Times New Roman"/>
            <w:noProof/>
            <w:lang w:val="ka-GE"/>
          </w:rPr>
          <w:t>ზემოქმედება გეოლოგიურ პირობებზე</w:t>
        </w:r>
        <w:r w:rsidR="003F4FCC">
          <w:rPr>
            <w:noProof/>
            <w:webHidden/>
          </w:rPr>
          <w:tab/>
        </w:r>
        <w:r w:rsidR="003F4FCC">
          <w:rPr>
            <w:noProof/>
            <w:webHidden/>
          </w:rPr>
          <w:fldChar w:fldCharType="begin"/>
        </w:r>
        <w:r w:rsidR="003F4FCC">
          <w:rPr>
            <w:noProof/>
            <w:webHidden/>
          </w:rPr>
          <w:instrText xml:space="preserve"> PAGEREF _Toc8007393 \h </w:instrText>
        </w:r>
        <w:r w:rsidR="003F4FCC">
          <w:rPr>
            <w:noProof/>
            <w:webHidden/>
          </w:rPr>
        </w:r>
        <w:r w:rsidR="003F4FCC">
          <w:rPr>
            <w:noProof/>
            <w:webHidden/>
          </w:rPr>
          <w:fldChar w:fldCharType="separate"/>
        </w:r>
        <w:r w:rsidR="003F4FCC">
          <w:rPr>
            <w:noProof/>
            <w:webHidden/>
          </w:rPr>
          <w:t>20</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94" w:history="1">
        <w:r w:rsidR="003F4FCC" w:rsidRPr="00A06B88">
          <w:rPr>
            <w:rStyle w:val="Hyperlink"/>
            <w:rFonts w:eastAsia="Times New Roman"/>
            <w:noProof/>
            <w:lang w:val="ka-GE"/>
          </w:rPr>
          <w:t>4.5</w:t>
        </w:r>
        <w:r w:rsidR="003F4FCC">
          <w:rPr>
            <w:rFonts w:asciiTheme="minorHAnsi" w:eastAsiaTheme="minorEastAsia" w:hAnsiTheme="minorHAnsi"/>
            <w:noProof/>
            <w:sz w:val="22"/>
          </w:rPr>
          <w:tab/>
        </w:r>
        <w:r w:rsidR="003F4FCC" w:rsidRPr="00A06B88">
          <w:rPr>
            <w:rStyle w:val="Hyperlink"/>
            <w:rFonts w:eastAsia="Times New Roman"/>
            <w:noProof/>
            <w:lang w:val="ka-GE"/>
          </w:rPr>
          <w:t>წყლის გარემოს დაბინძურების რისკი</w:t>
        </w:r>
        <w:r w:rsidR="003F4FCC">
          <w:rPr>
            <w:noProof/>
            <w:webHidden/>
          </w:rPr>
          <w:tab/>
        </w:r>
        <w:r w:rsidR="003F4FCC">
          <w:rPr>
            <w:noProof/>
            <w:webHidden/>
          </w:rPr>
          <w:fldChar w:fldCharType="begin"/>
        </w:r>
        <w:r w:rsidR="003F4FCC">
          <w:rPr>
            <w:noProof/>
            <w:webHidden/>
          </w:rPr>
          <w:instrText xml:space="preserve"> PAGEREF _Toc8007394 \h </w:instrText>
        </w:r>
        <w:r w:rsidR="003F4FCC">
          <w:rPr>
            <w:noProof/>
            <w:webHidden/>
          </w:rPr>
        </w:r>
        <w:r w:rsidR="003F4FCC">
          <w:rPr>
            <w:noProof/>
            <w:webHidden/>
          </w:rPr>
          <w:fldChar w:fldCharType="separate"/>
        </w:r>
        <w:r w:rsidR="003F4FCC">
          <w:rPr>
            <w:noProof/>
            <w:webHidden/>
          </w:rPr>
          <w:t>20</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95" w:history="1">
        <w:r w:rsidR="003F4FCC" w:rsidRPr="00A06B88">
          <w:rPr>
            <w:rStyle w:val="Hyperlink"/>
            <w:rFonts w:eastAsia="Times New Roman"/>
            <w:noProof/>
            <w:lang w:val="ka-GE"/>
          </w:rPr>
          <w:t>4.6</w:t>
        </w:r>
        <w:r w:rsidR="003F4FCC">
          <w:rPr>
            <w:rFonts w:asciiTheme="minorHAnsi" w:eastAsiaTheme="minorEastAsia" w:hAnsiTheme="minorHAnsi"/>
            <w:noProof/>
            <w:sz w:val="22"/>
          </w:rPr>
          <w:tab/>
        </w:r>
        <w:r w:rsidR="003F4FCC" w:rsidRPr="00A06B88">
          <w:rPr>
            <w:rStyle w:val="Hyperlink"/>
            <w:rFonts w:eastAsia="Times New Roman"/>
            <w:noProof/>
            <w:lang w:val="ka-GE"/>
          </w:rPr>
          <w:t>ნარჩენებით გარემოს დაბინძურების რისკი</w:t>
        </w:r>
        <w:r w:rsidR="003F4FCC">
          <w:rPr>
            <w:noProof/>
            <w:webHidden/>
          </w:rPr>
          <w:tab/>
        </w:r>
        <w:r w:rsidR="003F4FCC">
          <w:rPr>
            <w:noProof/>
            <w:webHidden/>
          </w:rPr>
          <w:fldChar w:fldCharType="begin"/>
        </w:r>
        <w:r w:rsidR="003F4FCC">
          <w:rPr>
            <w:noProof/>
            <w:webHidden/>
          </w:rPr>
          <w:instrText xml:space="preserve"> PAGEREF _Toc8007395 \h </w:instrText>
        </w:r>
        <w:r w:rsidR="003F4FCC">
          <w:rPr>
            <w:noProof/>
            <w:webHidden/>
          </w:rPr>
        </w:r>
        <w:r w:rsidR="003F4FCC">
          <w:rPr>
            <w:noProof/>
            <w:webHidden/>
          </w:rPr>
          <w:fldChar w:fldCharType="separate"/>
        </w:r>
        <w:r w:rsidR="003F4FCC">
          <w:rPr>
            <w:noProof/>
            <w:webHidden/>
          </w:rPr>
          <w:t>21</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96" w:history="1">
        <w:r w:rsidR="003F4FCC" w:rsidRPr="00A06B88">
          <w:rPr>
            <w:rStyle w:val="Hyperlink"/>
            <w:rFonts w:eastAsia="Times New Roman"/>
            <w:noProof/>
            <w:lang w:val="ka-GE"/>
          </w:rPr>
          <w:t>4.7</w:t>
        </w:r>
        <w:r w:rsidR="003F4FCC">
          <w:rPr>
            <w:rFonts w:asciiTheme="minorHAnsi" w:eastAsiaTheme="minorEastAsia" w:hAnsiTheme="minorHAnsi"/>
            <w:noProof/>
            <w:sz w:val="22"/>
          </w:rPr>
          <w:tab/>
        </w:r>
        <w:r w:rsidR="003F4FCC" w:rsidRPr="00A06B88">
          <w:rPr>
            <w:rStyle w:val="Hyperlink"/>
            <w:rFonts w:eastAsia="Times New Roman"/>
            <w:noProof/>
            <w:lang w:val="ka-GE"/>
          </w:rPr>
          <w:t>ზემოქმედება ბიოლოგიურ გარემოზე</w:t>
        </w:r>
        <w:r w:rsidR="003F4FCC">
          <w:rPr>
            <w:noProof/>
            <w:webHidden/>
          </w:rPr>
          <w:tab/>
        </w:r>
        <w:r w:rsidR="003F4FCC">
          <w:rPr>
            <w:noProof/>
            <w:webHidden/>
          </w:rPr>
          <w:fldChar w:fldCharType="begin"/>
        </w:r>
        <w:r w:rsidR="003F4FCC">
          <w:rPr>
            <w:noProof/>
            <w:webHidden/>
          </w:rPr>
          <w:instrText xml:space="preserve"> PAGEREF _Toc8007396 \h </w:instrText>
        </w:r>
        <w:r w:rsidR="003F4FCC">
          <w:rPr>
            <w:noProof/>
            <w:webHidden/>
          </w:rPr>
        </w:r>
        <w:r w:rsidR="003F4FCC">
          <w:rPr>
            <w:noProof/>
            <w:webHidden/>
          </w:rPr>
          <w:fldChar w:fldCharType="separate"/>
        </w:r>
        <w:r w:rsidR="003F4FCC">
          <w:rPr>
            <w:noProof/>
            <w:webHidden/>
          </w:rPr>
          <w:t>21</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97" w:history="1">
        <w:r w:rsidR="003F4FCC" w:rsidRPr="00A06B88">
          <w:rPr>
            <w:rStyle w:val="Hyperlink"/>
            <w:rFonts w:eastAsia="Times New Roman"/>
            <w:noProof/>
            <w:lang w:val="ka-GE"/>
          </w:rPr>
          <w:t>4.8</w:t>
        </w:r>
        <w:r w:rsidR="003F4FCC">
          <w:rPr>
            <w:rFonts w:asciiTheme="minorHAnsi" w:eastAsiaTheme="minorEastAsia" w:hAnsiTheme="minorHAnsi"/>
            <w:noProof/>
            <w:sz w:val="22"/>
          </w:rPr>
          <w:tab/>
        </w:r>
        <w:r w:rsidR="003F4FCC" w:rsidRPr="00A06B88">
          <w:rPr>
            <w:rStyle w:val="Hyperlink"/>
            <w:rFonts w:eastAsia="Times New Roman"/>
            <w:noProof/>
            <w:lang w:val="ka-GE"/>
          </w:rPr>
          <w:t>შესაძლო ვიზუალურ-ლანდშაფტური ცვლილება</w:t>
        </w:r>
        <w:r w:rsidR="003F4FCC">
          <w:rPr>
            <w:noProof/>
            <w:webHidden/>
          </w:rPr>
          <w:tab/>
        </w:r>
        <w:r w:rsidR="003F4FCC">
          <w:rPr>
            <w:noProof/>
            <w:webHidden/>
          </w:rPr>
          <w:fldChar w:fldCharType="begin"/>
        </w:r>
        <w:r w:rsidR="003F4FCC">
          <w:rPr>
            <w:noProof/>
            <w:webHidden/>
          </w:rPr>
          <w:instrText xml:space="preserve"> PAGEREF _Toc8007397 \h </w:instrText>
        </w:r>
        <w:r w:rsidR="003F4FCC">
          <w:rPr>
            <w:noProof/>
            <w:webHidden/>
          </w:rPr>
        </w:r>
        <w:r w:rsidR="003F4FCC">
          <w:rPr>
            <w:noProof/>
            <w:webHidden/>
          </w:rPr>
          <w:fldChar w:fldCharType="separate"/>
        </w:r>
        <w:r w:rsidR="003F4FCC">
          <w:rPr>
            <w:noProof/>
            <w:webHidden/>
          </w:rPr>
          <w:t>21</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98" w:history="1">
        <w:r w:rsidR="003F4FCC" w:rsidRPr="00A06B88">
          <w:rPr>
            <w:rStyle w:val="Hyperlink"/>
            <w:rFonts w:eastAsia="Times New Roman"/>
            <w:noProof/>
            <w:lang w:val="ka-GE"/>
          </w:rPr>
          <w:t>4.9</w:t>
        </w:r>
        <w:r w:rsidR="003F4FCC">
          <w:rPr>
            <w:rFonts w:asciiTheme="minorHAnsi" w:eastAsiaTheme="minorEastAsia" w:hAnsiTheme="minorHAnsi"/>
            <w:noProof/>
            <w:sz w:val="22"/>
          </w:rPr>
          <w:tab/>
        </w:r>
        <w:r w:rsidR="003F4FCC" w:rsidRPr="00A06B88">
          <w:rPr>
            <w:rStyle w:val="Hyperlink"/>
            <w:rFonts w:eastAsia="Times New Roman"/>
            <w:noProof/>
            <w:lang w:val="ka-GE"/>
          </w:rPr>
          <w:t>ზემოქმედება ადამიანის ჯანმრთელობაზე</w:t>
        </w:r>
        <w:r w:rsidR="003F4FCC">
          <w:rPr>
            <w:noProof/>
            <w:webHidden/>
          </w:rPr>
          <w:tab/>
        </w:r>
        <w:r w:rsidR="003F4FCC">
          <w:rPr>
            <w:noProof/>
            <w:webHidden/>
          </w:rPr>
          <w:fldChar w:fldCharType="begin"/>
        </w:r>
        <w:r w:rsidR="003F4FCC">
          <w:rPr>
            <w:noProof/>
            <w:webHidden/>
          </w:rPr>
          <w:instrText xml:space="preserve"> PAGEREF _Toc8007398 \h </w:instrText>
        </w:r>
        <w:r w:rsidR="003F4FCC">
          <w:rPr>
            <w:noProof/>
            <w:webHidden/>
          </w:rPr>
        </w:r>
        <w:r w:rsidR="003F4FCC">
          <w:rPr>
            <w:noProof/>
            <w:webHidden/>
          </w:rPr>
          <w:fldChar w:fldCharType="separate"/>
        </w:r>
        <w:r w:rsidR="003F4FCC">
          <w:rPr>
            <w:noProof/>
            <w:webHidden/>
          </w:rPr>
          <w:t>21</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399" w:history="1">
        <w:r w:rsidR="003F4FCC" w:rsidRPr="00A06B88">
          <w:rPr>
            <w:rStyle w:val="Hyperlink"/>
            <w:rFonts w:eastAsia="Times New Roman"/>
            <w:noProof/>
            <w:lang w:val="ka-GE" w:eastAsia="ru-RU"/>
          </w:rPr>
          <w:t>4.10</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არსებულ საქმიანობასთან ან/და დაგეგმილ საქმიანობასთან კუმულაციური ზემოქმედების რისკები</w:t>
        </w:r>
        <w:r w:rsidR="003F4FCC">
          <w:rPr>
            <w:noProof/>
            <w:webHidden/>
          </w:rPr>
          <w:tab/>
        </w:r>
        <w:r w:rsidR="003F4FCC">
          <w:rPr>
            <w:noProof/>
            <w:webHidden/>
          </w:rPr>
          <w:fldChar w:fldCharType="begin"/>
        </w:r>
        <w:r w:rsidR="003F4FCC">
          <w:rPr>
            <w:noProof/>
            <w:webHidden/>
          </w:rPr>
          <w:instrText xml:space="preserve"> PAGEREF _Toc8007399 \h </w:instrText>
        </w:r>
        <w:r w:rsidR="003F4FCC">
          <w:rPr>
            <w:noProof/>
            <w:webHidden/>
          </w:rPr>
        </w:r>
        <w:r w:rsidR="003F4FCC">
          <w:rPr>
            <w:noProof/>
            <w:webHidden/>
          </w:rPr>
          <w:fldChar w:fldCharType="separate"/>
        </w:r>
        <w:r w:rsidR="003F4FCC">
          <w:rPr>
            <w:noProof/>
            <w:webHidden/>
          </w:rPr>
          <w:t>22</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00" w:history="1">
        <w:r w:rsidR="003F4FCC" w:rsidRPr="00A06B88">
          <w:rPr>
            <w:rStyle w:val="Hyperlink"/>
            <w:rFonts w:eastAsia="Times New Roman"/>
            <w:noProof/>
            <w:lang w:val="ka-GE" w:eastAsia="ru-RU"/>
          </w:rPr>
          <w:t>4.11</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ბუნებრივი რესურსების გამოყენება</w:t>
        </w:r>
        <w:r w:rsidR="003F4FCC">
          <w:rPr>
            <w:noProof/>
            <w:webHidden/>
          </w:rPr>
          <w:tab/>
        </w:r>
        <w:r w:rsidR="003F4FCC">
          <w:rPr>
            <w:noProof/>
            <w:webHidden/>
          </w:rPr>
          <w:fldChar w:fldCharType="begin"/>
        </w:r>
        <w:r w:rsidR="003F4FCC">
          <w:rPr>
            <w:noProof/>
            <w:webHidden/>
          </w:rPr>
          <w:instrText xml:space="preserve"> PAGEREF _Toc8007400 \h </w:instrText>
        </w:r>
        <w:r w:rsidR="003F4FCC">
          <w:rPr>
            <w:noProof/>
            <w:webHidden/>
          </w:rPr>
        </w:r>
        <w:r w:rsidR="003F4FCC">
          <w:rPr>
            <w:noProof/>
            <w:webHidden/>
          </w:rPr>
          <w:fldChar w:fldCharType="separate"/>
        </w:r>
        <w:r w:rsidR="003F4FCC">
          <w:rPr>
            <w:noProof/>
            <w:webHidden/>
          </w:rPr>
          <w:t>22</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01" w:history="1">
        <w:r w:rsidR="003F4FCC" w:rsidRPr="00A06B88">
          <w:rPr>
            <w:rStyle w:val="Hyperlink"/>
            <w:rFonts w:eastAsia="Times New Roman"/>
            <w:noProof/>
            <w:lang w:val="ka-GE" w:eastAsia="ru-RU"/>
          </w:rPr>
          <w:t>4.12</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საქმიანობასთან დაკავშირებული მასშტაბური ავარიის ან/და კატასტროფის რისკები</w:t>
        </w:r>
        <w:r w:rsidR="003F4FCC">
          <w:rPr>
            <w:noProof/>
            <w:webHidden/>
          </w:rPr>
          <w:tab/>
        </w:r>
        <w:r w:rsidR="003F4FCC">
          <w:rPr>
            <w:noProof/>
            <w:webHidden/>
          </w:rPr>
          <w:fldChar w:fldCharType="begin"/>
        </w:r>
        <w:r w:rsidR="003F4FCC">
          <w:rPr>
            <w:noProof/>
            <w:webHidden/>
          </w:rPr>
          <w:instrText xml:space="preserve"> PAGEREF _Toc8007401 \h </w:instrText>
        </w:r>
        <w:r w:rsidR="003F4FCC">
          <w:rPr>
            <w:noProof/>
            <w:webHidden/>
          </w:rPr>
        </w:r>
        <w:r w:rsidR="003F4FCC">
          <w:rPr>
            <w:noProof/>
            <w:webHidden/>
          </w:rPr>
          <w:fldChar w:fldCharType="separate"/>
        </w:r>
        <w:r w:rsidR="003F4FCC">
          <w:rPr>
            <w:noProof/>
            <w:webHidden/>
          </w:rPr>
          <w:t>22</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02" w:history="1">
        <w:r w:rsidR="003F4FCC" w:rsidRPr="00A06B88">
          <w:rPr>
            <w:rStyle w:val="Hyperlink"/>
            <w:noProof/>
            <w:lang w:val="ka-GE"/>
          </w:rPr>
          <w:t>4.13</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 xml:space="preserve">დაგეგმილი საქმიანობის თავსებადობა </w:t>
        </w:r>
        <w:r w:rsidR="003F4FCC" w:rsidRPr="00A06B88">
          <w:rPr>
            <w:rStyle w:val="Hyperlink"/>
            <w:noProof/>
            <w:lang w:val="ka-GE"/>
          </w:rPr>
          <w:t>ჭარბტენიან ტერიტორიასთან</w:t>
        </w:r>
        <w:r w:rsidR="003F4FCC">
          <w:rPr>
            <w:noProof/>
            <w:webHidden/>
          </w:rPr>
          <w:tab/>
        </w:r>
        <w:r w:rsidR="003F4FCC">
          <w:rPr>
            <w:noProof/>
            <w:webHidden/>
          </w:rPr>
          <w:fldChar w:fldCharType="begin"/>
        </w:r>
        <w:r w:rsidR="003F4FCC">
          <w:rPr>
            <w:noProof/>
            <w:webHidden/>
          </w:rPr>
          <w:instrText xml:space="preserve"> PAGEREF _Toc8007402 \h </w:instrText>
        </w:r>
        <w:r w:rsidR="003F4FCC">
          <w:rPr>
            <w:noProof/>
            <w:webHidden/>
          </w:rPr>
        </w:r>
        <w:r w:rsidR="003F4FCC">
          <w:rPr>
            <w:noProof/>
            <w:webHidden/>
          </w:rPr>
          <w:fldChar w:fldCharType="separate"/>
        </w:r>
        <w:r w:rsidR="003F4FCC">
          <w:rPr>
            <w:noProof/>
            <w:webHidden/>
          </w:rPr>
          <w:t>22</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03" w:history="1">
        <w:r w:rsidR="003F4FCC" w:rsidRPr="00A06B88">
          <w:rPr>
            <w:rStyle w:val="Hyperlink"/>
            <w:noProof/>
            <w:lang w:val="ka-GE"/>
          </w:rPr>
          <w:t>4.14</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დაგეგმილი საქმიანობის თავსებადობა შავი ზღვის სანაპირო ზოლთან</w:t>
        </w:r>
        <w:r w:rsidR="003F4FCC">
          <w:rPr>
            <w:noProof/>
            <w:webHidden/>
          </w:rPr>
          <w:tab/>
        </w:r>
        <w:r w:rsidR="003F4FCC">
          <w:rPr>
            <w:noProof/>
            <w:webHidden/>
          </w:rPr>
          <w:fldChar w:fldCharType="begin"/>
        </w:r>
        <w:r w:rsidR="003F4FCC">
          <w:rPr>
            <w:noProof/>
            <w:webHidden/>
          </w:rPr>
          <w:instrText xml:space="preserve"> PAGEREF _Toc8007403 \h </w:instrText>
        </w:r>
        <w:r w:rsidR="003F4FCC">
          <w:rPr>
            <w:noProof/>
            <w:webHidden/>
          </w:rPr>
        </w:r>
        <w:r w:rsidR="003F4FCC">
          <w:rPr>
            <w:noProof/>
            <w:webHidden/>
          </w:rPr>
          <w:fldChar w:fldCharType="separate"/>
        </w:r>
        <w:r w:rsidR="003F4FCC">
          <w:rPr>
            <w:noProof/>
            <w:webHidden/>
          </w:rPr>
          <w:t>23</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04" w:history="1">
        <w:r w:rsidR="003F4FCC" w:rsidRPr="00A06B88">
          <w:rPr>
            <w:rStyle w:val="Hyperlink"/>
            <w:rFonts w:eastAsia="Times New Roman"/>
            <w:noProof/>
            <w:lang w:val="ka-GE" w:eastAsia="ru-RU"/>
          </w:rPr>
          <w:t>4.15</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დაგეგმილი საქმიანობის თავსებადობა ტყით მჭიდროდ დაფარულ ტერიტორიასთან</w:t>
        </w:r>
        <w:r w:rsidR="003F4FCC">
          <w:rPr>
            <w:noProof/>
            <w:webHidden/>
          </w:rPr>
          <w:tab/>
        </w:r>
        <w:r w:rsidR="003F4FCC">
          <w:rPr>
            <w:noProof/>
            <w:webHidden/>
          </w:rPr>
          <w:fldChar w:fldCharType="begin"/>
        </w:r>
        <w:r w:rsidR="003F4FCC">
          <w:rPr>
            <w:noProof/>
            <w:webHidden/>
          </w:rPr>
          <w:instrText xml:space="preserve"> PAGEREF _Toc8007404 \h </w:instrText>
        </w:r>
        <w:r w:rsidR="003F4FCC">
          <w:rPr>
            <w:noProof/>
            <w:webHidden/>
          </w:rPr>
        </w:r>
        <w:r w:rsidR="003F4FCC">
          <w:rPr>
            <w:noProof/>
            <w:webHidden/>
          </w:rPr>
          <w:fldChar w:fldCharType="separate"/>
        </w:r>
        <w:r w:rsidR="003F4FCC">
          <w:rPr>
            <w:noProof/>
            <w:webHidden/>
          </w:rPr>
          <w:t>23</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05" w:history="1">
        <w:r w:rsidR="003F4FCC" w:rsidRPr="00A06B88">
          <w:rPr>
            <w:rStyle w:val="Hyperlink"/>
            <w:rFonts w:eastAsia="Times New Roman"/>
            <w:noProof/>
            <w:lang w:val="ka-GE" w:eastAsia="ru-RU"/>
          </w:rPr>
          <w:t>4.16</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დაგეგმილი საქმიანობის თავსებადობა დაცულ ტერიტორიებთან</w:t>
        </w:r>
        <w:r w:rsidR="003F4FCC">
          <w:rPr>
            <w:noProof/>
            <w:webHidden/>
          </w:rPr>
          <w:tab/>
        </w:r>
        <w:r w:rsidR="003F4FCC">
          <w:rPr>
            <w:noProof/>
            <w:webHidden/>
          </w:rPr>
          <w:fldChar w:fldCharType="begin"/>
        </w:r>
        <w:r w:rsidR="003F4FCC">
          <w:rPr>
            <w:noProof/>
            <w:webHidden/>
          </w:rPr>
          <w:instrText xml:space="preserve"> PAGEREF _Toc8007405 \h </w:instrText>
        </w:r>
        <w:r w:rsidR="003F4FCC">
          <w:rPr>
            <w:noProof/>
            <w:webHidden/>
          </w:rPr>
        </w:r>
        <w:r w:rsidR="003F4FCC">
          <w:rPr>
            <w:noProof/>
            <w:webHidden/>
          </w:rPr>
          <w:fldChar w:fldCharType="separate"/>
        </w:r>
        <w:r w:rsidR="003F4FCC">
          <w:rPr>
            <w:noProof/>
            <w:webHidden/>
          </w:rPr>
          <w:t>23</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06" w:history="1">
        <w:r w:rsidR="003F4FCC" w:rsidRPr="00A06B88">
          <w:rPr>
            <w:rStyle w:val="Hyperlink"/>
            <w:rFonts w:eastAsia="Times New Roman"/>
            <w:noProof/>
            <w:lang w:val="ka-GE" w:eastAsia="ru-RU"/>
          </w:rPr>
          <w:t>4.17</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დაგეგმილი საქმიანობის თავსებადობა მჭიდროდ დასახლებულ ტერიტორიასთან</w:t>
        </w:r>
        <w:r w:rsidR="003F4FCC">
          <w:rPr>
            <w:noProof/>
            <w:webHidden/>
          </w:rPr>
          <w:tab/>
        </w:r>
        <w:r w:rsidR="003F4FCC">
          <w:rPr>
            <w:noProof/>
            <w:webHidden/>
          </w:rPr>
          <w:fldChar w:fldCharType="begin"/>
        </w:r>
        <w:r w:rsidR="003F4FCC">
          <w:rPr>
            <w:noProof/>
            <w:webHidden/>
          </w:rPr>
          <w:instrText xml:space="preserve"> PAGEREF _Toc8007406 \h </w:instrText>
        </w:r>
        <w:r w:rsidR="003F4FCC">
          <w:rPr>
            <w:noProof/>
            <w:webHidden/>
          </w:rPr>
        </w:r>
        <w:r w:rsidR="003F4FCC">
          <w:rPr>
            <w:noProof/>
            <w:webHidden/>
          </w:rPr>
          <w:fldChar w:fldCharType="separate"/>
        </w:r>
        <w:r w:rsidR="003F4FCC">
          <w:rPr>
            <w:noProof/>
            <w:webHidden/>
          </w:rPr>
          <w:t>23</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07" w:history="1">
        <w:r w:rsidR="003F4FCC" w:rsidRPr="00A06B88">
          <w:rPr>
            <w:rStyle w:val="Hyperlink"/>
            <w:rFonts w:eastAsia="Times New Roman"/>
            <w:noProof/>
            <w:lang w:val="ka-GE" w:eastAsia="ru-RU"/>
          </w:rPr>
          <w:t>4.18</w:t>
        </w:r>
        <w:r w:rsidR="003F4FCC">
          <w:rPr>
            <w:rFonts w:asciiTheme="minorHAnsi" w:eastAsiaTheme="minorEastAsia" w:hAnsiTheme="minorHAnsi"/>
            <w:noProof/>
            <w:sz w:val="22"/>
          </w:rPr>
          <w:tab/>
        </w:r>
        <w:r w:rsidR="003F4FCC" w:rsidRPr="00A06B88">
          <w:rPr>
            <w:rStyle w:val="Hyperlink"/>
            <w:rFonts w:eastAsia="Times New Roman"/>
            <w:noProof/>
            <w:lang w:val="ka-GE" w:eastAsia="ru-RU"/>
          </w:rPr>
          <w:t>დაგეგმილი საქმიანობის თავსებადობა კულტურული მემკვიდრეობის ძეგლთან</w:t>
        </w:r>
        <w:r w:rsidR="003F4FCC">
          <w:rPr>
            <w:noProof/>
            <w:webHidden/>
          </w:rPr>
          <w:tab/>
        </w:r>
        <w:r w:rsidR="003F4FCC">
          <w:rPr>
            <w:noProof/>
            <w:webHidden/>
          </w:rPr>
          <w:fldChar w:fldCharType="begin"/>
        </w:r>
        <w:r w:rsidR="003F4FCC">
          <w:rPr>
            <w:noProof/>
            <w:webHidden/>
          </w:rPr>
          <w:instrText xml:space="preserve"> PAGEREF _Toc8007407 \h </w:instrText>
        </w:r>
        <w:r w:rsidR="003F4FCC">
          <w:rPr>
            <w:noProof/>
            <w:webHidden/>
          </w:rPr>
        </w:r>
        <w:r w:rsidR="003F4FCC">
          <w:rPr>
            <w:noProof/>
            <w:webHidden/>
          </w:rPr>
          <w:fldChar w:fldCharType="separate"/>
        </w:r>
        <w:r w:rsidR="003F4FCC">
          <w:rPr>
            <w:noProof/>
            <w:webHidden/>
          </w:rPr>
          <w:t>23</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08" w:history="1">
        <w:r w:rsidR="003F4FCC" w:rsidRPr="00A06B88">
          <w:rPr>
            <w:rStyle w:val="Hyperlink"/>
            <w:noProof/>
            <w:lang w:val="ka-GE"/>
          </w:rPr>
          <w:t>4.19</w:t>
        </w:r>
        <w:r w:rsidR="003F4FCC">
          <w:rPr>
            <w:rFonts w:asciiTheme="minorHAnsi" w:eastAsiaTheme="minorEastAsia" w:hAnsiTheme="minorHAnsi"/>
            <w:noProof/>
            <w:sz w:val="22"/>
          </w:rPr>
          <w:tab/>
        </w:r>
        <w:r w:rsidR="003F4FCC" w:rsidRPr="00A06B88">
          <w:rPr>
            <w:rStyle w:val="Hyperlink"/>
            <w:noProof/>
            <w:lang w:val="ka-GE"/>
          </w:rPr>
          <w:t>ტრანსსასაზღვრო ზემოქმედება</w:t>
        </w:r>
        <w:r w:rsidR="003F4FCC">
          <w:rPr>
            <w:noProof/>
            <w:webHidden/>
          </w:rPr>
          <w:tab/>
        </w:r>
        <w:r w:rsidR="003F4FCC">
          <w:rPr>
            <w:noProof/>
            <w:webHidden/>
          </w:rPr>
          <w:fldChar w:fldCharType="begin"/>
        </w:r>
        <w:r w:rsidR="003F4FCC">
          <w:rPr>
            <w:noProof/>
            <w:webHidden/>
          </w:rPr>
          <w:instrText xml:space="preserve"> PAGEREF _Toc8007408 \h </w:instrText>
        </w:r>
        <w:r w:rsidR="003F4FCC">
          <w:rPr>
            <w:noProof/>
            <w:webHidden/>
          </w:rPr>
        </w:r>
        <w:r w:rsidR="003F4FCC">
          <w:rPr>
            <w:noProof/>
            <w:webHidden/>
          </w:rPr>
          <w:fldChar w:fldCharType="separate"/>
        </w:r>
        <w:r w:rsidR="003F4FCC">
          <w:rPr>
            <w:noProof/>
            <w:webHidden/>
          </w:rPr>
          <w:t>23</w:t>
        </w:r>
        <w:r w:rsidR="003F4FCC">
          <w:rPr>
            <w:noProof/>
            <w:webHidden/>
          </w:rPr>
          <w:fldChar w:fldCharType="end"/>
        </w:r>
      </w:hyperlink>
    </w:p>
    <w:p w:rsidR="003F4FCC" w:rsidRDefault="00740A81">
      <w:pPr>
        <w:pStyle w:val="TOC1"/>
        <w:tabs>
          <w:tab w:val="left" w:pos="442"/>
          <w:tab w:val="right" w:leader="dot" w:pos="9629"/>
        </w:tabs>
        <w:rPr>
          <w:rFonts w:asciiTheme="minorHAnsi" w:eastAsiaTheme="minorEastAsia" w:hAnsiTheme="minorHAnsi"/>
          <w:noProof/>
        </w:rPr>
      </w:pPr>
      <w:hyperlink w:anchor="_Toc8007409" w:history="1">
        <w:r w:rsidR="003F4FCC" w:rsidRPr="00A06B88">
          <w:rPr>
            <w:rStyle w:val="Hyperlink"/>
            <w:noProof/>
            <w:lang w:val="ka-GE"/>
          </w:rPr>
          <w:t>5</w:t>
        </w:r>
        <w:r w:rsidR="003F4FCC">
          <w:rPr>
            <w:rFonts w:asciiTheme="minorHAnsi" w:eastAsiaTheme="minorEastAsia" w:hAnsiTheme="minorHAnsi"/>
            <w:noProof/>
          </w:rPr>
          <w:tab/>
        </w:r>
        <w:r w:rsidR="003F4FCC" w:rsidRPr="00A06B88">
          <w:rPr>
            <w:rStyle w:val="Hyperlink"/>
            <w:noProof/>
            <w:lang w:val="ka-GE"/>
          </w:rPr>
          <w:t>ძირითადი დასკვნები</w:t>
        </w:r>
        <w:r w:rsidR="003F4FCC">
          <w:rPr>
            <w:noProof/>
            <w:webHidden/>
          </w:rPr>
          <w:tab/>
        </w:r>
        <w:r w:rsidR="003F4FCC">
          <w:rPr>
            <w:noProof/>
            <w:webHidden/>
          </w:rPr>
          <w:fldChar w:fldCharType="begin"/>
        </w:r>
        <w:r w:rsidR="003F4FCC">
          <w:rPr>
            <w:noProof/>
            <w:webHidden/>
          </w:rPr>
          <w:instrText xml:space="preserve"> PAGEREF _Toc8007409 \h </w:instrText>
        </w:r>
        <w:r w:rsidR="003F4FCC">
          <w:rPr>
            <w:noProof/>
            <w:webHidden/>
          </w:rPr>
        </w:r>
        <w:r w:rsidR="003F4FCC">
          <w:rPr>
            <w:noProof/>
            <w:webHidden/>
          </w:rPr>
          <w:fldChar w:fldCharType="separate"/>
        </w:r>
        <w:r w:rsidR="003F4FCC">
          <w:rPr>
            <w:noProof/>
            <w:webHidden/>
          </w:rPr>
          <w:t>23</w:t>
        </w:r>
        <w:r w:rsidR="003F4FCC">
          <w:rPr>
            <w:noProof/>
            <w:webHidden/>
          </w:rPr>
          <w:fldChar w:fldCharType="end"/>
        </w:r>
      </w:hyperlink>
    </w:p>
    <w:p w:rsidR="003F4FCC" w:rsidRDefault="00740A81">
      <w:pPr>
        <w:pStyle w:val="TOC1"/>
        <w:tabs>
          <w:tab w:val="left" w:pos="442"/>
          <w:tab w:val="right" w:leader="dot" w:pos="9629"/>
        </w:tabs>
        <w:rPr>
          <w:rFonts w:asciiTheme="minorHAnsi" w:eastAsiaTheme="minorEastAsia" w:hAnsiTheme="minorHAnsi"/>
          <w:noProof/>
        </w:rPr>
      </w:pPr>
      <w:hyperlink w:anchor="_Toc8007410" w:history="1">
        <w:r w:rsidR="003F4FCC" w:rsidRPr="00A06B88">
          <w:rPr>
            <w:rStyle w:val="Hyperlink"/>
            <w:rFonts w:eastAsia="Times New Roman"/>
            <w:noProof/>
            <w:lang w:val="ka-GE"/>
          </w:rPr>
          <w:t>6</w:t>
        </w:r>
        <w:r w:rsidR="003F4FCC">
          <w:rPr>
            <w:rFonts w:asciiTheme="minorHAnsi" w:eastAsiaTheme="minorEastAsia" w:hAnsiTheme="minorHAnsi"/>
            <w:noProof/>
          </w:rPr>
          <w:tab/>
        </w:r>
        <w:r w:rsidR="003F4FCC" w:rsidRPr="00A06B88">
          <w:rPr>
            <w:rStyle w:val="Hyperlink"/>
            <w:rFonts w:eastAsia="Times New Roman"/>
            <w:noProof/>
            <w:lang w:val="ka-GE"/>
          </w:rPr>
          <w:t>დანართები</w:t>
        </w:r>
        <w:r w:rsidR="003F4FCC">
          <w:rPr>
            <w:noProof/>
            <w:webHidden/>
          </w:rPr>
          <w:tab/>
        </w:r>
        <w:r w:rsidR="003F4FCC">
          <w:rPr>
            <w:noProof/>
            <w:webHidden/>
          </w:rPr>
          <w:fldChar w:fldCharType="begin"/>
        </w:r>
        <w:r w:rsidR="003F4FCC">
          <w:rPr>
            <w:noProof/>
            <w:webHidden/>
          </w:rPr>
          <w:instrText xml:space="preserve"> PAGEREF _Toc8007410 \h </w:instrText>
        </w:r>
        <w:r w:rsidR="003F4FCC">
          <w:rPr>
            <w:noProof/>
            <w:webHidden/>
          </w:rPr>
        </w:r>
        <w:r w:rsidR="003F4FCC">
          <w:rPr>
            <w:noProof/>
            <w:webHidden/>
          </w:rPr>
          <w:fldChar w:fldCharType="separate"/>
        </w:r>
        <w:r w:rsidR="003F4FCC">
          <w:rPr>
            <w:noProof/>
            <w:webHidden/>
          </w:rPr>
          <w:t>25</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11" w:history="1">
        <w:r w:rsidR="003F4FCC" w:rsidRPr="00A06B88">
          <w:rPr>
            <w:rStyle w:val="Hyperlink"/>
            <w:noProof/>
            <w:lang w:val="ka-GE"/>
          </w:rPr>
          <w:t>6.1</w:t>
        </w:r>
        <w:r w:rsidR="003F4FCC">
          <w:rPr>
            <w:rFonts w:asciiTheme="minorHAnsi" w:eastAsiaTheme="minorEastAsia" w:hAnsiTheme="minorHAnsi"/>
            <w:noProof/>
            <w:sz w:val="22"/>
          </w:rPr>
          <w:tab/>
        </w:r>
        <w:r w:rsidR="003F4FCC" w:rsidRPr="00A06B88">
          <w:rPr>
            <w:rStyle w:val="Hyperlink"/>
            <w:noProof/>
            <w:lang w:val="ka-GE"/>
          </w:rPr>
          <w:t>დანართი 1. საწარმოს  გენ-გეგმა მავნე ნივთიერებათა გაფრქვევის წყაროების დატანით</w:t>
        </w:r>
        <w:r w:rsidR="003F4FCC">
          <w:rPr>
            <w:noProof/>
            <w:webHidden/>
          </w:rPr>
          <w:tab/>
        </w:r>
        <w:r w:rsidR="003F4FCC">
          <w:rPr>
            <w:noProof/>
            <w:webHidden/>
          </w:rPr>
          <w:fldChar w:fldCharType="begin"/>
        </w:r>
        <w:r w:rsidR="003F4FCC">
          <w:rPr>
            <w:noProof/>
            <w:webHidden/>
          </w:rPr>
          <w:instrText xml:space="preserve"> PAGEREF _Toc8007411 \h </w:instrText>
        </w:r>
        <w:r w:rsidR="003F4FCC">
          <w:rPr>
            <w:noProof/>
            <w:webHidden/>
          </w:rPr>
        </w:r>
        <w:r w:rsidR="003F4FCC">
          <w:rPr>
            <w:noProof/>
            <w:webHidden/>
          </w:rPr>
          <w:fldChar w:fldCharType="separate"/>
        </w:r>
        <w:r w:rsidR="003F4FCC">
          <w:rPr>
            <w:noProof/>
            <w:webHidden/>
          </w:rPr>
          <w:t>25</w:t>
        </w:r>
        <w:r w:rsidR="003F4FCC">
          <w:rPr>
            <w:noProof/>
            <w:webHidden/>
          </w:rPr>
          <w:fldChar w:fldCharType="end"/>
        </w:r>
      </w:hyperlink>
    </w:p>
    <w:p w:rsidR="003F4FCC" w:rsidRDefault="00740A81">
      <w:pPr>
        <w:pStyle w:val="TOC2"/>
        <w:tabs>
          <w:tab w:val="left" w:pos="879"/>
          <w:tab w:val="right" w:leader="dot" w:pos="9629"/>
        </w:tabs>
        <w:rPr>
          <w:rFonts w:asciiTheme="minorHAnsi" w:eastAsiaTheme="minorEastAsia" w:hAnsiTheme="minorHAnsi"/>
          <w:noProof/>
          <w:sz w:val="22"/>
        </w:rPr>
      </w:pPr>
      <w:hyperlink w:anchor="_Toc8007412" w:history="1">
        <w:r w:rsidR="003F4FCC" w:rsidRPr="00A06B88">
          <w:rPr>
            <w:rStyle w:val="Hyperlink"/>
            <w:noProof/>
            <w:lang w:val="ka-GE"/>
          </w:rPr>
          <w:t>6.2</w:t>
        </w:r>
        <w:r w:rsidR="003F4FCC">
          <w:rPr>
            <w:rFonts w:asciiTheme="minorHAnsi" w:eastAsiaTheme="minorEastAsia" w:hAnsiTheme="minorHAnsi"/>
            <w:noProof/>
            <w:sz w:val="22"/>
          </w:rPr>
          <w:tab/>
        </w:r>
        <w:r w:rsidR="003F4FCC" w:rsidRPr="00A06B88">
          <w:rPr>
            <w:rStyle w:val="Hyperlink"/>
            <w:noProof/>
            <w:lang w:val="ka-GE"/>
          </w:rPr>
          <w:t>დანართი 2. მავნე ნივთიერებების გაბნევის ანგარიში</w:t>
        </w:r>
        <w:r w:rsidR="003F4FCC">
          <w:rPr>
            <w:noProof/>
            <w:webHidden/>
          </w:rPr>
          <w:tab/>
        </w:r>
        <w:r w:rsidR="003F4FCC">
          <w:rPr>
            <w:noProof/>
            <w:webHidden/>
          </w:rPr>
          <w:fldChar w:fldCharType="begin"/>
        </w:r>
        <w:r w:rsidR="003F4FCC">
          <w:rPr>
            <w:noProof/>
            <w:webHidden/>
          </w:rPr>
          <w:instrText xml:space="preserve"> PAGEREF _Toc8007412 \h </w:instrText>
        </w:r>
        <w:r w:rsidR="003F4FCC">
          <w:rPr>
            <w:noProof/>
            <w:webHidden/>
          </w:rPr>
        </w:r>
        <w:r w:rsidR="003F4FCC">
          <w:rPr>
            <w:noProof/>
            <w:webHidden/>
          </w:rPr>
          <w:fldChar w:fldCharType="separate"/>
        </w:r>
        <w:r w:rsidR="003F4FCC">
          <w:rPr>
            <w:noProof/>
            <w:webHidden/>
          </w:rPr>
          <w:t>26</w:t>
        </w:r>
        <w:r w:rsidR="003F4FCC">
          <w:rPr>
            <w:noProof/>
            <w:webHidden/>
          </w:rPr>
          <w:fldChar w:fldCharType="end"/>
        </w:r>
      </w:hyperlink>
    </w:p>
    <w:p w:rsidR="003308FA" w:rsidRDefault="003308FA">
      <w:pPr>
        <w:rPr>
          <w:b/>
          <w:lang w:val="ka-GE"/>
        </w:rPr>
      </w:pPr>
      <w:r>
        <w:rPr>
          <w:b/>
          <w:lang w:val="ka-GE"/>
        </w:rPr>
        <w:fldChar w:fldCharType="end"/>
      </w:r>
    </w:p>
    <w:p w:rsidR="003308FA" w:rsidRDefault="003308FA">
      <w:pPr>
        <w:rPr>
          <w:b/>
          <w:lang w:val="ka-GE"/>
        </w:rPr>
      </w:pPr>
    </w:p>
    <w:p w:rsidR="00D15967" w:rsidRDefault="003308FA" w:rsidP="003308FA">
      <w:pPr>
        <w:pStyle w:val="Heading1"/>
        <w:rPr>
          <w:lang w:val="ka-GE"/>
        </w:rPr>
      </w:pPr>
      <w:bookmarkStart w:id="0" w:name="_Toc8007376"/>
      <w:r>
        <w:rPr>
          <w:lang w:val="ka-GE"/>
        </w:rPr>
        <w:lastRenderedPageBreak/>
        <w:t>შესავალი</w:t>
      </w:r>
      <w:bookmarkEnd w:id="0"/>
    </w:p>
    <w:p w:rsidR="002C785E" w:rsidRDefault="003308FA" w:rsidP="003308FA">
      <w:pPr>
        <w:jc w:val="both"/>
        <w:rPr>
          <w:lang w:val="ka-GE"/>
        </w:rPr>
      </w:pPr>
      <w:r>
        <w:rPr>
          <w:lang w:val="ka-GE"/>
        </w:rPr>
        <w:t xml:space="preserve">განსახილველი </w:t>
      </w:r>
      <w:r w:rsidR="00323DB2">
        <w:rPr>
          <w:lang w:val="ka-GE"/>
        </w:rPr>
        <w:t>საქმიანობა</w:t>
      </w:r>
      <w:r>
        <w:rPr>
          <w:lang w:val="ka-GE"/>
        </w:rPr>
        <w:t xml:space="preserve"> ითვალისწინებს </w:t>
      </w:r>
      <w:r w:rsidR="00323DB2">
        <w:rPr>
          <w:lang w:val="ka-GE"/>
        </w:rPr>
        <w:t>ოზურგეთის მუნიციპალიტეტის სოფ. დვაბზუში</w:t>
      </w:r>
      <w:r w:rsidR="002C785E">
        <w:rPr>
          <w:lang w:val="ka-GE"/>
        </w:rPr>
        <w:t xml:space="preserve"> არსებულ საწარმოო ზონაში</w:t>
      </w:r>
      <w:r w:rsidR="006B3CDB">
        <w:t xml:space="preserve"> </w:t>
      </w:r>
      <w:r w:rsidR="00EE6E80">
        <w:rPr>
          <w:lang w:val="ka-GE"/>
        </w:rPr>
        <w:t>ბიტუმისა და დიზელის რეზერუარების</w:t>
      </w:r>
      <w:r w:rsidR="006B3CDB">
        <w:rPr>
          <w:lang w:val="ka-GE"/>
        </w:rPr>
        <w:t xml:space="preserve"> ექსპლუატაციას. </w:t>
      </w:r>
      <w:r w:rsidR="002C785E" w:rsidRPr="002C785E">
        <w:rPr>
          <w:lang w:val="ka-GE"/>
        </w:rPr>
        <w:t xml:space="preserve">საქმიანობის მიზანი იქნება მიმდებარედ არსებული </w:t>
      </w:r>
      <w:r w:rsidR="002C785E" w:rsidRPr="000932D4">
        <w:rPr>
          <w:lang w:val="ka-GE"/>
        </w:rPr>
        <w:t>საწარმოების</w:t>
      </w:r>
      <w:r w:rsidR="002C785E" w:rsidRPr="002C785E">
        <w:rPr>
          <w:lang w:val="ka-GE"/>
        </w:rPr>
        <w:t xml:space="preserve"> ბიტუმით</w:t>
      </w:r>
      <w:r w:rsidR="00B12A14">
        <w:rPr>
          <w:lang w:val="ka-GE"/>
        </w:rPr>
        <w:t xml:space="preserve"> და საწვავით </w:t>
      </w:r>
      <w:r w:rsidR="002C785E" w:rsidRPr="002C785E">
        <w:rPr>
          <w:lang w:val="ka-GE"/>
        </w:rPr>
        <w:t xml:space="preserve"> მომარაგება. აღსანიშნავია, რომ განსახილველი ბიტუმის რეზერვუარების ექსპლუატაციაში გაშვება შეამცირებს საგზაო-სამშენებლო მასალის მწარმოებელი ობიექტების კუთვნილებაში არსებული ანალოგიური დანიშნულების რეზერვუარების გამოყენების საჭიროებას.</w:t>
      </w:r>
    </w:p>
    <w:p w:rsidR="00715F55" w:rsidRDefault="002C785E" w:rsidP="003308FA">
      <w:pPr>
        <w:jc w:val="both"/>
        <w:rPr>
          <w:lang w:val="ka-GE"/>
        </w:rPr>
      </w:pPr>
      <w:r>
        <w:rPr>
          <w:lang w:val="ka-GE"/>
        </w:rPr>
        <w:t xml:space="preserve">საქმიანობის განმახოციელებელია </w:t>
      </w:r>
      <w:r w:rsidRPr="002C785E">
        <w:rPr>
          <w:lang w:val="ka-GE"/>
        </w:rPr>
        <w:t>შპს „გზამშენი 18“</w:t>
      </w:r>
      <w:r>
        <w:rPr>
          <w:lang w:val="ka-GE"/>
        </w:rPr>
        <w:t xml:space="preserve">. </w:t>
      </w:r>
      <w:r w:rsidR="00715F55">
        <w:rPr>
          <w:lang w:val="ka-GE"/>
        </w:rPr>
        <w:t>ინფორმაცია საქმიანობის განმახორციელებელი კომპანიის შესახებ მოცემულია ცხრილში 1.1.</w:t>
      </w:r>
    </w:p>
    <w:p w:rsidR="00715F55" w:rsidRPr="00D45092" w:rsidRDefault="00715F55" w:rsidP="00715F55">
      <w:pPr>
        <w:jc w:val="right"/>
        <w:rPr>
          <w:i/>
          <w:sz w:val="20"/>
          <w:lang w:val="ka-GE"/>
        </w:rPr>
      </w:pPr>
      <w:r w:rsidRPr="00D45092">
        <w:rPr>
          <w:i/>
          <w:sz w:val="20"/>
          <w:lang w:val="ka-GE"/>
        </w:rPr>
        <w:t>ცხრილი 1.1. საკონტაქტო ინფორმაცია</w:t>
      </w:r>
    </w:p>
    <w:tbl>
      <w:tblPr>
        <w:tblStyle w:val="24"/>
        <w:tblW w:w="9351" w:type="dxa"/>
        <w:jc w:val="center"/>
        <w:tblLayout w:type="fixed"/>
        <w:tblLook w:val="04A0" w:firstRow="1" w:lastRow="0" w:firstColumn="1" w:lastColumn="0" w:noHBand="0" w:noVBand="1"/>
      </w:tblPr>
      <w:tblGrid>
        <w:gridCol w:w="4281"/>
        <w:gridCol w:w="5070"/>
      </w:tblGrid>
      <w:tr w:rsidR="00715F55" w:rsidRPr="00D45092" w:rsidTr="00EE11CC">
        <w:trPr>
          <w:trHeight w:val="119"/>
          <w:jc w:val="center"/>
        </w:trPr>
        <w:tc>
          <w:tcPr>
            <w:tcW w:w="4281" w:type="dxa"/>
            <w:vAlign w:val="center"/>
          </w:tcPr>
          <w:p w:rsidR="00715F55" w:rsidRPr="00D45092" w:rsidRDefault="00715F55" w:rsidP="00EE11CC">
            <w:pPr>
              <w:spacing w:after="0"/>
              <w:jc w:val="right"/>
              <w:rPr>
                <w:rFonts w:eastAsia="Calibri"/>
                <w:b/>
                <w:sz w:val="20"/>
                <w:szCs w:val="20"/>
                <w:lang w:val="ka-GE"/>
              </w:rPr>
            </w:pPr>
            <w:r w:rsidRPr="00D45092">
              <w:rPr>
                <w:rFonts w:eastAsia="Calibri"/>
                <w:b/>
                <w:sz w:val="20"/>
                <w:szCs w:val="20"/>
                <w:lang w:val="ka-GE"/>
              </w:rPr>
              <w:t xml:space="preserve">საქმიანობის განმხორციელებელი </w:t>
            </w:r>
          </w:p>
        </w:tc>
        <w:tc>
          <w:tcPr>
            <w:tcW w:w="5070" w:type="dxa"/>
            <w:vAlign w:val="center"/>
          </w:tcPr>
          <w:p w:rsidR="00715F55" w:rsidRPr="00D45092" w:rsidRDefault="00EE6E80" w:rsidP="00EE6E80">
            <w:pPr>
              <w:spacing w:after="0"/>
              <w:rPr>
                <w:rFonts w:eastAsia="Calibri"/>
                <w:sz w:val="20"/>
                <w:szCs w:val="20"/>
                <w:lang w:val="ka-GE"/>
              </w:rPr>
            </w:pPr>
            <w:r w:rsidRPr="00EE6E80">
              <w:rPr>
                <w:rFonts w:eastAsia="Calibri"/>
                <w:sz w:val="20"/>
                <w:szCs w:val="20"/>
                <w:lang w:val="ka-GE"/>
              </w:rPr>
              <w:t>შპს „გზამშენი 18“</w:t>
            </w:r>
            <w:r w:rsidR="00715F55" w:rsidRPr="00715F55">
              <w:rPr>
                <w:rFonts w:eastAsia="Calibri"/>
                <w:sz w:val="20"/>
                <w:szCs w:val="20"/>
                <w:lang w:val="ka-GE"/>
              </w:rPr>
              <w:t xml:space="preserve"> </w:t>
            </w:r>
          </w:p>
        </w:tc>
      </w:tr>
      <w:tr w:rsidR="00715F55" w:rsidRPr="00D45092" w:rsidTr="00EE11CC">
        <w:trPr>
          <w:trHeight w:val="119"/>
          <w:jc w:val="center"/>
        </w:trPr>
        <w:tc>
          <w:tcPr>
            <w:tcW w:w="4281" w:type="dxa"/>
            <w:vAlign w:val="center"/>
          </w:tcPr>
          <w:p w:rsidR="00715F55" w:rsidRPr="00715F55" w:rsidRDefault="00715F55" w:rsidP="00715F55">
            <w:pPr>
              <w:spacing w:after="0"/>
              <w:jc w:val="right"/>
              <w:rPr>
                <w:rFonts w:eastAsia="Calibri"/>
                <w:b/>
                <w:sz w:val="20"/>
                <w:szCs w:val="20"/>
                <w:lang w:val="ka-GE"/>
              </w:rPr>
            </w:pPr>
            <w:r w:rsidRPr="00715F55">
              <w:rPr>
                <w:rFonts w:eastAsia="Calibri"/>
                <w:b/>
                <w:sz w:val="20"/>
                <w:szCs w:val="20"/>
                <w:lang w:val="ka-GE"/>
              </w:rPr>
              <w:t>საიდენტიფიკაციო კოდი</w:t>
            </w:r>
          </w:p>
        </w:tc>
        <w:tc>
          <w:tcPr>
            <w:tcW w:w="5070" w:type="dxa"/>
            <w:vAlign w:val="center"/>
          </w:tcPr>
          <w:p w:rsidR="00715F55" w:rsidRPr="00715F55" w:rsidRDefault="00EE6E80" w:rsidP="00715F55">
            <w:pPr>
              <w:spacing w:after="0"/>
              <w:rPr>
                <w:rFonts w:eastAsia="Calibri"/>
                <w:sz w:val="20"/>
                <w:szCs w:val="20"/>
                <w:lang w:val="ka-GE"/>
              </w:rPr>
            </w:pPr>
            <w:r w:rsidRPr="00EE6E80">
              <w:rPr>
                <w:rFonts w:eastAsia="Calibri"/>
                <w:sz w:val="20"/>
                <w:szCs w:val="20"/>
                <w:lang w:val="ka-GE"/>
              </w:rPr>
              <w:t>237081206</w:t>
            </w:r>
          </w:p>
        </w:tc>
      </w:tr>
      <w:tr w:rsidR="00715F55" w:rsidRPr="00D45092" w:rsidTr="00EE11CC">
        <w:trPr>
          <w:trHeight w:val="125"/>
          <w:jc w:val="center"/>
        </w:trPr>
        <w:tc>
          <w:tcPr>
            <w:tcW w:w="4281" w:type="dxa"/>
            <w:vAlign w:val="center"/>
          </w:tcPr>
          <w:p w:rsidR="00715F55" w:rsidRPr="00D45092" w:rsidRDefault="00715F55" w:rsidP="00EE11CC">
            <w:pPr>
              <w:spacing w:after="0"/>
              <w:jc w:val="right"/>
              <w:rPr>
                <w:rFonts w:eastAsia="Calibri"/>
                <w:b/>
                <w:sz w:val="20"/>
                <w:szCs w:val="20"/>
                <w:lang w:val="ka-GE"/>
              </w:rPr>
            </w:pPr>
            <w:r w:rsidRPr="00D45092">
              <w:rPr>
                <w:rFonts w:eastAsia="Calibri"/>
                <w:b/>
                <w:sz w:val="20"/>
                <w:szCs w:val="20"/>
                <w:lang w:val="ka-GE"/>
              </w:rPr>
              <w:t>იურიდიული მისამართი</w:t>
            </w:r>
          </w:p>
        </w:tc>
        <w:tc>
          <w:tcPr>
            <w:tcW w:w="5070" w:type="dxa"/>
            <w:vAlign w:val="center"/>
          </w:tcPr>
          <w:p w:rsidR="00715F55" w:rsidRPr="00D45092" w:rsidRDefault="00D30CB2" w:rsidP="00715F55">
            <w:pPr>
              <w:spacing w:after="0"/>
              <w:rPr>
                <w:rFonts w:eastAsia="Calibri"/>
                <w:sz w:val="20"/>
                <w:szCs w:val="20"/>
                <w:lang w:val="ka-GE"/>
              </w:rPr>
            </w:pPr>
            <w:r>
              <w:t>საქართველო, ოზურგეთი, ე. თაყაიშვილის ქუჩა, №62 </w:t>
            </w:r>
          </w:p>
        </w:tc>
      </w:tr>
      <w:tr w:rsidR="00715F55" w:rsidRPr="00D45092" w:rsidTr="00EE11CC">
        <w:trPr>
          <w:trHeight w:val="241"/>
          <w:jc w:val="center"/>
        </w:trPr>
        <w:tc>
          <w:tcPr>
            <w:tcW w:w="4281" w:type="dxa"/>
            <w:vAlign w:val="center"/>
          </w:tcPr>
          <w:p w:rsidR="00715F55" w:rsidRPr="00D45092" w:rsidRDefault="00715F55" w:rsidP="00EE11CC">
            <w:pPr>
              <w:spacing w:after="0"/>
              <w:jc w:val="right"/>
              <w:rPr>
                <w:rFonts w:eastAsia="Calibri"/>
                <w:b/>
                <w:sz w:val="20"/>
                <w:szCs w:val="20"/>
                <w:lang w:val="ka-GE"/>
              </w:rPr>
            </w:pPr>
            <w:r w:rsidRPr="00D45092">
              <w:rPr>
                <w:rFonts w:eastAsia="Calibri"/>
                <w:b/>
                <w:sz w:val="20"/>
                <w:szCs w:val="20"/>
                <w:lang w:val="ka-GE"/>
              </w:rPr>
              <w:t>საქმიანობის განხორციელების ადგილი</w:t>
            </w:r>
          </w:p>
        </w:tc>
        <w:tc>
          <w:tcPr>
            <w:tcW w:w="5070" w:type="dxa"/>
            <w:vAlign w:val="center"/>
          </w:tcPr>
          <w:p w:rsidR="002C785E" w:rsidRDefault="00715F55" w:rsidP="00EE11CC">
            <w:pPr>
              <w:spacing w:after="0"/>
              <w:rPr>
                <w:rFonts w:eastAsia="Calibri"/>
                <w:sz w:val="20"/>
                <w:szCs w:val="20"/>
                <w:lang w:val="ka-GE"/>
              </w:rPr>
            </w:pPr>
            <w:r>
              <w:rPr>
                <w:rFonts w:eastAsia="Calibri"/>
                <w:sz w:val="20"/>
                <w:szCs w:val="20"/>
                <w:lang w:val="ka-GE"/>
              </w:rPr>
              <w:t>ოზურგეთის მუნიციპალიტეტი სოფ. დვაბზუ</w:t>
            </w:r>
            <w:r w:rsidR="002C785E">
              <w:rPr>
                <w:rFonts w:eastAsia="Calibri"/>
                <w:sz w:val="20"/>
                <w:szCs w:val="20"/>
                <w:lang w:val="ka-GE"/>
              </w:rPr>
              <w:t xml:space="preserve"> (ნაკვეთის საკადასტრო კოდი: </w:t>
            </w:r>
            <w:r w:rsidR="002C785E" w:rsidRPr="002C785E">
              <w:rPr>
                <w:rFonts w:eastAsia="Calibri"/>
                <w:sz w:val="20"/>
                <w:szCs w:val="20"/>
                <w:lang w:val="ka-GE"/>
              </w:rPr>
              <w:t>26.19.17.197</w:t>
            </w:r>
            <w:r w:rsidR="002C785E">
              <w:rPr>
                <w:rFonts w:eastAsia="Calibri"/>
                <w:sz w:val="20"/>
                <w:szCs w:val="20"/>
                <w:lang w:val="ka-GE"/>
              </w:rPr>
              <w:t xml:space="preserve">. </w:t>
            </w:r>
          </w:p>
          <w:p w:rsidR="00715F55" w:rsidRPr="00D45092" w:rsidRDefault="002C785E" w:rsidP="002C785E">
            <w:pPr>
              <w:spacing w:after="0"/>
              <w:rPr>
                <w:rFonts w:eastAsia="Calibri"/>
                <w:sz w:val="20"/>
                <w:szCs w:val="20"/>
                <w:lang w:val="ka-GE"/>
              </w:rPr>
            </w:pPr>
            <w:r w:rsidRPr="002C785E">
              <w:rPr>
                <w:rFonts w:eastAsia="Calibri"/>
                <w:sz w:val="20"/>
                <w:szCs w:val="20"/>
                <w:lang w:val="ka-GE"/>
              </w:rPr>
              <w:t>GPS კოორდინატები</w:t>
            </w:r>
            <w:r>
              <w:rPr>
                <w:rFonts w:eastAsia="Calibri"/>
                <w:sz w:val="20"/>
                <w:szCs w:val="20"/>
                <w:lang w:val="ka-GE"/>
              </w:rPr>
              <w:t xml:space="preserve">:  X - 257088; </w:t>
            </w:r>
            <w:r w:rsidRPr="002C785E">
              <w:rPr>
                <w:rFonts w:eastAsia="Calibri"/>
                <w:sz w:val="20"/>
                <w:szCs w:val="20"/>
                <w:lang w:val="ka-GE"/>
              </w:rPr>
              <w:t>Y - 4647468</w:t>
            </w:r>
            <w:r>
              <w:rPr>
                <w:rFonts w:eastAsia="Calibri"/>
                <w:sz w:val="20"/>
                <w:szCs w:val="20"/>
                <w:lang w:val="ka-GE"/>
              </w:rPr>
              <w:t>)</w:t>
            </w:r>
          </w:p>
        </w:tc>
      </w:tr>
      <w:tr w:rsidR="00715F55" w:rsidRPr="00D45092" w:rsidTr="00EE11CC">
        <w:trPr>
          <w:trHeight w:val="235"/>
          <w:jc w:val="center"/>
        </w:trPr>
        <w:tc>
          <w:tcPr>
            <w:tcW w:w="4281" w:type="dxa"/>
            <w:vAlign w:val="center"/>
          </w:tcPr>
          <w:p w:rsidR="00715F55" w:rsidRPr="00D45092" w:rsidRDefault="00715F55" w:rsidP="00EE11CC">
            <w:pPr>
              <w:spacing w:after="0"/>
              <w:jc w:val="right"/>
              <w:rPr>
                <w:rFonts w:eastAsia="Calibri"/>
                <w:b/>
                <w:sz w:val="20"/>
                <w:szCs w:val="20"/>
                <w:lang w:val="ka-GE"/>
              </w:rPr>
            </w:pPr>
            <w:r w:rsidRPr="00D45092">
              <w:rPr>
                <w:rFonts w:eastAsia="Calibri"/>
                <w:b/>
                <w:sz w:val="20"/>
                <w:szCs w:val="20"/>
                <w:lang w:val="ka-GE"/>
              </w:rPr>
              <w:t>საქმიანობის სახე</w:t>
            </w:r>
          </w:p>
        </w:tc>
        <w:tc>
          <w:tcPr>
            <w:tcW w:w="5070" w:type="dxa"/>
            <w:vAlign w:val="center"/>
          </w:tcPr>
          <w:p w:rsidR="00715F55" w:rsidRPr="00D45092" w:rsidRDefault="00EE6E80" w:rsidP="002C785E">
            <w:pPr>
              <w:spacing w:after="0"/>
              <w:rPr>
                <w:rFonts w:eastAsia="Calibri"/>
                <w:sz w:val="20"/>
                <w:szCs w:val="20"/>
                <w:lang w:val="ka-GE"/>
              </w:rPr>
            </w:pPr>
            <w:r>
              <w:rPr>
                <w:rFonts w:eastAsia="Calibri"/>
                <w:sz w:val="20"/>
                <w:szCs w:val="20"/>
                <w:lang w:val="ka-GE"/>
              </w:rPr>
              <w:t xml:space="preserve">ბიტუმისა და დიზელის </w:t>
            </w:r>
            <w:r w:rsidR="002C785E">
              <w:rPr>
                <w:rFonts w:eastAsia="Calibri"/>
                <w:sz w:val="20"/>
                <w:szCs w:val="20"/>
                <w:lang w:val="ka-GE"/>
              </w:rPr>
              <w:t>რეზერვუარების (საცავების)</w:t>
            </w:r>
            <w:r w:rsidR="00715F55">
              <w:rPr>
                <w:rFonts w:eastAsia="Calibri"/>
                <w:sz w:val="20"/>
                <w:szCs w:val="20"/>
                <w:lang w:val="ka-GE"/>
              </w:rPr>
              <w:t xml:space="preserve"> ექსპლუატაცია</w:t>
            </w:r>
          </w:p>
        </w:tc>
      </w:tr>
      <w:tr w:rsidR="00715F55" w:rsidRPr="00D45092" w:rsidTr="00EE11CC">
        <w:trPr>
          <w:trHeight w:val="235"/>
          <w:jc w:val="center"/>
        </w:trPr>
        <w:tc>
          <w:tcPr>
            <w:tcW w:w="4281" w:type="dxa"/>
            <w:vAlign w:val="center"/>
          </w:tcPr>
          <w:p w:rsidR="00715F55" w:rsidRPr="00BB6C55" w:rsidRDefault="00715F55" w:rsidP="00EE11CC">
            <w:pPr>
              <w:spacing w:after="0"/>
              <w:jc w:val="right"/>
              <w:rPr>
                <w:rFonts w:eastAsia="Calibri"/>
                <w:b/>
                <w:sz w:val="20"/>
                <w:szCs w:val="20"/>
                <w:lang w:val="ka-GE"/>
              </w:rPr>
            </w:pPr>
            <w:r>
              <w:rPr>
                <w:rFonts w:eastAsia="Calibri"/>
                <w:b/>
                <w:sz w:val="20"/>
                <w:szCs w:val="20"/>
                <w:lang w:val="ka-GE"/>
              </w:rPr>
              <w:t>საკონტაქტო პირი:</w:t>
            </w:r>
          </w:p>
        </w:tc>
        <w:tc>
          <w:tcPr>
            <w:tcW w:w="5070" w:type="dxa"/>
            <w:vAlign w:val="center"/>
          </w:tcPr>
          <w:p w:rsidR="00715F55" w:rsidRPr="00BB6C55" w:rsidRDefault="000932D4" w:rsidP="00EE11CC">
            <w:pPr>
              <w:spacing w:after="0"/>
              <w:jc w:val="both"/>
              <w:rPr>
                <w:rFonts w:eastAsia="Calibri"/>
                <w:sz w:val="20"/>
                <w:szCs w:val="20"/>
                <w:highlight w:val="yellow"/>
                <w:lang w:val="ka-GE"/>
              </w:rPr>
            </w:pPr>
            <w:r>
              <w:rPr>
                <w:rFonts w:eastAsia="Calibri"/>
                <w:sz w:val="20"/>
                <w:szCs w:val="20"/>
                <w:highlight w:val="yellow"/>
                <w:lang w:val="ka-GE"/>
              </w:rPr>
              <w:t>ირმა საჯაია</w:t>
            </w:r>
          </w:p>
        </w:tc>
      </w:tr>
      <w:tr w:rsidR="00715F55" w:rsidRPr="00D45092" w:rsidTr="00EE11CC">
        <w:trPr>
          <w:trHeight w:val="62"/>
          <w:jc w:val="center"/>
        </w:trPr>
        <w:tc>
          <w:tcPr>
            <w:tcW w:w="4281" w:type="dxa"/>
            <w:vAlign w:val="center"/>
          </w:tcPr>
          <w:p w:rsidR="00715F55" w:rsidRPr="00D45092" w:rsidRDefault="00715F55" w:rsidP="00EE11CC">
            <w:pPr>
              <w:spacing w:after="0"/>
              <w:ind w:left="273"/>
              <w:jc w:val="right"/>
              <w:rPr>
                <w:rFonts w:eastAsia="Times New Roman"/>
                <w:b/>
                <w:sz w:val="20"/>
                <w:szCs w:val="20"/>
                <w:lang w:val="ka-GE"/>
              </w:rPr>
            </w:pPr>
            <w:r w:rsidRPr="00D45092">
              <w:rPr>
                <w:rFonts w:eastAsia="Times New Roman" w:cs="Sylfaen"/>
                <w:b/>
                <w:sz w:val="20"/>
                <w:szCs w:val="20"/>
                <w:lang w:val="ka-GE"/>
              </w:rPr>
              <w:t>საკონტაქტო</w:t>
            </w:r>
            <w:r w:rsidRPr="00D45092">
              <w:rPr>
                <w:rFonts w:eastAsia="Times New Roman"/>
                <w:b/>
                <w:sz w:val="20"/>
                <w:szCs w:val="20"/>
                <w:lang w:val="ka-GE"/>
              </w:rPr>
              <w:t xml:space="preserve"> </w:t>
            </w:r>
            <w:r w:rsidRPr="00D45092">
              <w:rPr>
                <w:rFonts w:eastAsia="Times New Roman" w:cs="Sylfaen"/>
                <w:b/>
                <w:sz w:val="20"/>
                <w:szCs w:val="20"/>
                <w:lang w:val="ka-GE"/>
              </w:rPr>
              <w:t>ტელეფონი</w:t>
            </w:r>
            <w:r w:rsidRPr="00BB6C55">
              <w:rPr>
                <w:rFonts w:eastAsia="Times New Roman" w:cs="Sylfaen"/>
                <w:b/>
                <w:sz w:val="20"/>
                <w:szCs w:val="20"/>
                <w:lang w:val="ka-GE"/>
              </w:rPr>
              <w:t>:</w:t>
            </w:r>
          </w:p>
        </w:tc>
        <w:tc>
          <w:tcPr>
            <w:tcW w:w="5070" w:type="dxa"/>
            <w:vAlign w:val="center"/>
          </w:tcPr>
          <w:p w:rsidR="00715F55" w:rsidRPr="00D45092" w:rsidRDefault="00D30CB2" w:rsidP="00EE11CC">
            <w:pPr>
              <w:spacing w:after="0"/>
              <w:jc w:val="both"/>
              <w:rPr>
                <w:rFonts w:eastAsia="Calibri"/>
                <w:sz w:val="20"/>
                <w:szCs w:val="20"/>
                <w:highlight w:val="yellow"/>
              </w:rPr>
            </w:pPr>
            <w:r>
              <w:rPr>
                <w:rFonts w:eastAsia="Calibri"/>
                <w:sz w:val="20"/>
                <w:szCs w:val="20"/>
                <w:highlight w:val="yellow"/>
                <w:lang w:val="ka-GE"/>
              </w:rPr>
              <w:t>599470708</w:t>
            </w:r>
          </w:p>
        </w:tc>
      </w:tr>
      <w:tr w:rsidR="00715F55" w:rsidRPr="00D45092" w:rsidTr="00EE11CC">
        <w:trPr>
          <w:trHeight w:val="62"/>
          <w:jc w:val="center"/>
        </w:trPr>
        <w:tc>
          <w:tcPr>
            <w:tcW w:w="4281" w:type="dxa"/>
            <w:vAlign w:val="center"/>
          </w:tcPr>
          <w:p w:rsidR="00715F55" w:rsidRPr="00BB6C55" w:rsidRDefault="00715F55" w:rsidP="00EE11CC">
            <w:pPr>
              <w:spacing w:after="0"/>
              <w:ind w:left="273"/>
              <w:jc w:val="right"/>
              <w:rPr>
                <w:rFonts w:eastAsia="Times New Roman" w:cs="Sylfaen"/>
                <w:b/>
                <w:sz w:val="20"/>
                <w:szCs w:val="20"/>
                <w:lang w:val="ka-GE"/>
              </w:rPr>
            </w:pPr>
            <w:r w:rsidRPr="00BB6C55">
              <w:rPr>
                <w:rFonts w:eastAsia="Times New Roman" w:cs="Sylfaen"/>
                <w:b/>
                <w:sz w:val="20"/>
                <w:szCs w:val="20"/>
                <w:lang w:val="ka-GE"/>
              </w:rPr>
              <w:t>ელ-ფოსტა:</w:t>
            </w:r>
          </w:p>
        </w:tc>
        <w:tc>
          <w:tcPr>
            <w:tcW w:w="5070" w:type="dxa"/>
            <w:vAlign w:val="center"/>
          </w:tcPr>
          <w:p w:rsidR="00715F55" w:rsidRPr="00BB6C55" w:rsidRDefault="00D30CB2" w:rsidP="00EE11CC">
            <w:pPr>
              <w:spacing w:after="0"/>
              <w:jc w:val="both"/>
              <w:rPr>
                <w:rFonts w:eastAsia="Calibri"/>
                <w:sz w:val="20"/>
                <w:szCs w:val="20"/>
                <w:highlight w:val="yellow"/>
                <w:lang w:val="ka-GE"/>
              </w:rPr>
            </w:pPr>
            <w:r>
              <w:rPr>
                <w:rFonts w:ascii="Arial" w:hAnsi="Arial" w:cs="Arial"/>
                <w:color w:val="333333"/>
                <w:sz w:val="20"/>
                <w:szCs w:val="20"/>
                <w:shd w:val="clear" w:color="auto" w:fill="FFFFFF"/>
              </w:rPr>
              <w:t>irmasajaia@mail.ru</w:t>
            </w:r>
          </w:p>
        </w:tc>
      </w:tr>
    </w:tbl>
    <w:p w:rsidR="006B3CDB" w:rsidRPr="006B3CDB" w:rsidRDefault="006B3CDB" w:rsidP="00715F55">
      <w:pPr>
        <w:spacing w:before="120"/>
        <w:jc w:val="both"/>
        <w:rPr>
          <w:lang w:val="ka-GE"/>
        </w:rPr>
      </w:pPr>
      <w:r>
        <w:rPr>
          <w:lang w:val="ka-GE"/>
        </w:rPr>
        <w:t xml:space="preserve">შემდგომ პარაგრაფებში წარმოდგენილია ინფორმაცია </w:t>
      </w:r>
      <w:r w:rsidR="00EE6E80">
        <w:rPr>
          <w:lang w:val="ka-GE"/>
        </w:rPr>
        <w:t>რეზერუარების</w:t>
      </w:r>
      <w:r>
        <w:rPr>
          <w:lang w:val="ka-GE"/>
        </w:rPr>
        <w:t xml:space="preserve"> ადგილმდებარეობის და დაგეგმილი ტექნოლოგიური პროცესების შესახებ. ასევე განხილულია საქმიანობის განხორციელების შედეგად გარემოზე მოსალოდნელი ზემოქმედებები, მათ შორის ის საკითხები რაც ძირითადად უკავშირდება მსგავსი ხასიათის საქმიანობას</w:t>
      </w:r>
      <w:r w:rsidR="002C785E">
        <w:rPr>
          <w:lang w:val="ka-GE"/>
        </w:rPr>
        <w:t xml:space="preserve">. </w:t>
      </w:r>
      <w:r>
        <w:rPr>
          <w:lang w:val="ka-GE"/>
        </w:rPr>
        <w:t xml:space="preserve">იმ გარემოების გათვალისწინებით, რომ საქმიანობის განხორციელების ტერიტორია წარმოადგენს </w:t>
      </w:r>
      <w:r w:rsidR="00157EC3">
        <w:rPr>
          <w:lang w:val="ka-GE"/>
        </w:rPr>
        <w:t>საწარმოო ზონას და საცხოვრებელი</w:t>
      </w:r>
      <w:r w:rsidR="00A15853">
        <w:t xml:space="preserve"> </w:t>
      </w:r>
      <w:r w:rsidR="00157EC3">
        <w:rPr>
          <w:lang w:val="ka-GE"/>
        </w:rPr>
        <w:t xml:space="preserve">სახლები საკმაოდ დიდი მანძილით არის დაშორებული, სხვა ბუნებრივ კომპონენტებზე და მოსახლეობაზე ზემოქმედების რისკები ძალზედ დაბალია. </w:t>
      </w:r>
    </w:p>
    <w:p w:rsidR="003308FA" w:rsidRPr="002613FB" w:rsidRDefault="003308FA" w:rsidP="003308FA">
      <w:pPr>
        <w:jc w:val="both"/>
      </w:pPr>
    </w:p>
    <w:p w:rsidR="006A421C" w:rsidRDefault="006A421C">
      <w:pPr>
        <w:spacing w:after="160" w:line="259" w:lineRule="auto"/>
        <w:rPr>
          <w:lang w:val="ka-GE"/>
        </w:rPr>
      </w:pPr>
      <w:r>
        <w:rPr>
          <w:lang w:val="ka-GE"/>
        </w:rPr>
        <w:br w:type="page"/>
      </w:r>
    </w:p>
    <w:p w:rsidR="003308FA" w:rsidRDefault="003308FA" w:rsidP="001E517C">
      <w:pPr>
        <w:pStyle w:val="Heading1"/>
        <w:spacing w:before="120" w:after="120"/>
        <w:rPr>
          <w:lang w:val="ka-GE"/>
        </w:rPr>
      </w:pPr>
      <w:bookmarkStart w:id="1" w:name="_Toc8007377"/>
      <w:r>
        <w:rPr>
          <w:lang w:val="ka-GE"/>
        </w:rPr>
        <w:lastRenderedPageBreak/>
        <w:t>პროექტის ადგილმდებარეობა</w:t>
      </w:r>
      <w:bookmarkEnd w:id="1"/>
    </w:p>
    <w:p w:rsidR="00157EC3" w:rsidRDefault="00157EC3" w:rsidP="001E517C">
      <w:pPr>
        <w:spacing w:before="120"/>
        <w:jc w:val="both"/>
        <w:rPr>
          <w:lang w:val="ka-GE"/>
        </w:rPr>
      </w:pPr>
      <w:r>
        <w:rPr>
          <w:lang w:val="ka-GE"/>
        </w:rPr>
        <w:t>საქმიანობის განხორციეოლების ადგილი</w:t>
      </w:r>
      <w:r w:rsidR="003308FA">
        <w:rPr>
          <w:lang w:val="ka-GE"/>
        </w:rPr>
        <w:t xml:space="preserve"> მდებარეობს </w:t>
      </w:r>
      <w:r>
        <w:rPr>
          <w:lang w:val="ka-GE"/>
        </w:rPr>
        <w:t>დასავლეთ საქართველოში, ოზურგეთის მუნიციპალიტეტის სოფ. დვაბზუში.  საქმიანობისთვის შერჩეული ნაკვეთის საკადასტრო ინფორმაცია ასეთია:</w:t>
      </w:r>
    </w:p>
    <w:tbl>
      <w:tblPr>
        <w:tblW w:w="4993"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3450"/>
        <w:gridCol w:w="6235"/>
      </w:tblGrid>
      <w:tr w:rsidR="00157EC3" w:rsidRPr="00157EC3" w:rsidTr="00547F82">
        <w:trPr>
          <w:trHeight w:val="180"/>
          <w:tblCellSpacing w:w="15" w:type="dxa"/>
        </w:trPr>
        <w:tc>
          <w:tcPr>
            <w:tcW w:w="3405" w:type="dxa"/>
            <w:shd w:val="clear" w:color="auto" w:fill="FFFFFF"/>
            <w:tcMar>
              <w:top w:w="0" w:type="dxa"/>
              <w:left w:w="0" w:type="dxa"/>
              <w:bottom w:w="0" w:type="dxa"/>
              <w:right w:w="0" w:type="dxa"/>
            </w:tcMar>
            <w:vAlign w:val="center"/>
            <w:hideMark/>
          </w:tcPr>
          <w:p w:rsidR="00157EC3" w:rsidRPr="00715F55" w:rsidRDefault="00157EC3" w:rsidP="00157EC3">
            <w:pPr>
              <w:spacing w:after="0"/>
              <w:jc w:val="right"/>
              <w:rPr>
                <w:rFonts w:eastAsia="Times New Roman" w:cs="Times New Roman"/>
                <w:b/>
                <w:color w:val="000000" w:themeColor="text1"/>
                <w:szCs w:val="17"/>
                <w:lang w:val="ka-GE"/>
              </w:rPr>
            </w:pPr>
            <w:r w:rsidRPr="00715F55">
              <w:rPr>
                <w:rFonts w:eastAsia="Times New Roman" w:cs="Sylfaen"/>
                <w:b/>
                <w:color w:val="000000" w:themeColor="text1"/>
                <w:szCs w:val="17"/>
                <w:lang w:val="ka-GE"/>
              </w:rPr>
              <w:t>ობიექტი</w:t>
            </w:r>
            <w:r w:rsidRPr="00715F55">
              <w:rPr>
                <w:rFonts w:eastAsia="Times New Roman" w:cs="Times New Roman"/>
                <w:b/>
                <w:color w:val="000000" w:themeColor="text1"/>
                <w:szCs w:val="17"/>
                <w:lang w:val="ka-GE"/>
              </w:rPr>
              <w:t>:</w:t>
            </w:r>
          </w:p>
        </w:tc>
        <w:tc>
          <w:tcPr>
            <w:tcW w:w="6190" w:type="dxa"/>
            <w:shd w:val="clear" w:color="auto" w:fill="FFFFFF"/>
            <w:tcMar>
              <w:top w:w="0" w:type="dxa"/>
              <w:left w:w="0" w:type="dxa"/>
              <w:bottom w:w="0" w:type="dxa"/>
              <w:right w:w="0" w:type="dxa"/>
            </w:tcMar>
            <w:vAlign w:val="center"/>
            <w:hideMark/>
          </w:tcPr>
          <w:p w:rsidR="00157EC3" w:rsidRPr="00715F55" w:rsidRDefault="00157EC3" w:rsidP="00F7235F">
            <w:pPr>
              <w:spacing w:after="0"/>
              <w:rPr>
                <w:rFonts w:eastAsia="Times New Roman" w:cs="Times New Roman"/>
                <w:bCs/>
                <w:color w:val="000000" w:themeColor="text1"/>
                <w:szCs w:val="17"/>
                <w:lang w:val="ka-GE"/>
              </w:rPr>
            </w:pPr>
            <w:r w:rsidRPr="00715F55">
              <w:rPr>
                <w:rFonts w:eastAsia="Times New Roman" w:cs="Sylfaen"/>
                <w:bCs/>
                <w:color w:val="000000" w:themeColor="text1"/>
                <w:szCs w:val="17"/>
                <w:lang w:val="ka-GE"/>
              </w:rPr>
              <w:t>ნაკვეთი</w:t>
            </w:r>
            <w:r w:rsidRPr="00715F55">
              <w:rPr>
                <w:rFonts w:eastAsia="Times New Roman" w:cs="Times New Roman"/>
                <w:bCs/>
                <w:color w:val="000000" w:themeColor="text1"/>
                <w:szCs w:val="17"/>
                <w:lang w:val="ka-GE"/>
              </w:rPr>
              <w:t>:</w:t>
            </w:r>
            <w:r w:rsidRPr="00715F55">
              <w:rPr>
                <w:rFonts w:eastAsia="Times New Roman" w:cs="Helvetica"/>
                <w:bCs/>
                <w:color w:val="000000" w:themeColor="text1"/>
                <w:szCs w:val="17"/>
                <w:lang w:val="ka-GE"/>
              </w:rPr>
              <w:t> </w:t>
            </w:r>
            <w:r w:rsidRPr="00715F55">
              <w:rPr>
                <w:rFonts w:eastAsia="Times New Roman" w:cs="Times New Roman"/>
                <w:bCs/>
                <w:color w:val="000000" w:themeColor="text1"/>
                <w:szCs w:val="17"/>
                <w:lang w:val="ka-GE"/>
              </w:rPr>
              <w:t>26.19.17.197</w:t>
            </w:r>
          </w:p>
        </w:tc>
      </w:tr>
      <w:tr w:rsidR="00157EC3" w:rsidRPr="00157EC3" w:rsidTr="00547F82">
        <w:trPr>
          <w:trHeight w:val="172"/>
          <w:tblCellSpacing w:w="15" w:type="dxa"/>
        </w:trPr>
        <w:tc>
          <w:tcPr>
            <w:tcW w:w="3405" w:type="dxa"/>
            <w:shd w:val="clear" w:color="auto" w:fill="FFFFFF"/>
            <w:tcMar>
              <w:top w:w="0" w:type="dxa"/>
              <w:left w:w="0" w:type="dxa"/>
              <w:bottom w:w="0" w:type="dxa"/>
              <w:right w:w="0" w:type="dxa"/>
            </w:tcMar>
            <w:hideMark/>
          </w:tcPr>
          <w:p w:rsidR="00157EC3" w:rsidRPr="00715F55" w:rsidRDefault="00157EC3" w:rsidP="00157EC3">
            <w:pPr>
              <w:spacing w:after="0"/>
              <w:jc w:val="right"/>
              <w:rPr>
                <w:rFonts w:eastAsia="Times New Roman" w:cs="Times New Roman"/>
                <w:b/>
                <w:color w:val="000000" w:themeColor="text1"/>
                <w:szCs w:val="17"/>
                <w:lang w:val="ka-GE"/>
              </w:rPr>
            </w:pPr>
            <w:r w:rsidRPr="00715F55">
              <w:rPr>
                <w:rFonts w:eastAsia="Times New Roman" w:cs="Sylfaen"/>
                <w:b/>
                <w:color w:val="000000" w:themeColor="text1"/>
                <w:szCs w:val="17"/>
                <w:lang w:val="ka-GE"/>
              </w:rPr>
              <w:t>მისამართი</w:t>
            </w:r>
            <w:r w:rsidRPr="00715F55">
              <w:rPr>
                <w:rFonts w:eastAsia="Times New Roman" w:cs="Times New Roman"/>
                <w:b/>
                <w:color w:val="000000" w:themeColor="text1"/>
                <w:szCs w:val="17"/>
                <w:lang w:val="ka-GE"/>
              </w:rPr>
              <w:t>:</w:t>
            </w:r>
          </w:p>
        </w:tc>
        <w:tc>
          <w:tcPr>
            <w:tcW w:w="6190" w:type="dxa"/>
            <w:shd w:val="clear" w:color="auto" w:fill="FFFFFF"/>
            <w:tcMar>
              <w:top w:w="0" w:type="dxa"/>
              <w:left w:w="0" w:type="dxa"/>
              <w:bottom w:w="0" w:type="dxa"/>
              <w:right w:w="0" w:type="dxa"/>
            </w:tcMar>
            <w:vAlign w:val="center"/>
            <w:hideMark/>
          </w:tcPr>
          <w:p w:rsidR="00157EC3" w:rsidRPr="00715F55" w:rsidRDefault="002C785E" w:rsidP="002C785E">
            <w:pPr>
              <w:spacing w:after="0"/>
              <w:rPr>
                <w:rFonts w:eastAsia="Times New Roman" w:cs="Times New Roman"/>
                <w:bCs/>
                <w:color w:val="000000" w:themeColor="text1"/>
                <w:szCs w:val="17"/>
                <w:lang w:val="ka-GE"/>
              </w:rPr>
            </w:pPr>
            <w:r>
              <w:rPr>
                <w:rFonts w:eastAsia="Times New Roman" w:cs="Sylfaen"/>
                <w:bCs/>
                <w:color w:val="000000" w:themeColor="text1"/>
                <w:szCs w:val="17"/>
                <w:lang w:val="ka-GE"/>
              </w:rPr>
              <w:t xml:space="preserve">ოზურგეთის </w:t>
            </w:r>
            <w:r w:rsidR="00157EC3" w:rsidRPr="00715F55">
              <w:rPr>
                <w:rFonts w:eastAsia="Times New Roman" w:cs="Sylfaen"/>
                <w:bCs/>
                <w:color w:val="000000" w:themeColor="text1"/>
                <w:szCs w:val="17"/>
                <w:lang w:val="ka-GE"/>
              </w:rPr>
              <w:t>მუნიციპალიტეტი</w:t>
            </w:r>
            <w:r w:rsidR="00157EC3" w:rsidRPr="00715F55">
              <w:rPr>
                <w:rFonts w:eastAsia="Times New Roman" w:cs="Times New Roman"/>
                <w:bCs/>
                <w:color w:val="000000" w:themeColor="text1"/>
                <w:szCs w:val="17"/>
                <w:lang w:val="ka-GE"/>
              </w:rPr>
              <w:t xml:space="preserve">, </w:t>
            </w:r>
            <w:r w:rsidR="00157EC3" w:rsidRPr="00715F55">
              <w:rPr>
                <w:rFonts w:eastAsia="Times New Roman" w:cs="Sylfaen"/>
                <w:bCs/>
                <w:color w:val="000000" w:themeColor="text1"/>
                <w:szCs w:val="17"/>
                <w:lang w:val="ka-GE"/>
              </w:rPr>
              <w:t>სოფელი</w:t>
            </w:r>
            <w:r w:rsidR="00157EC3" w:rsidRPr="00715F55">
              <w:rPr>
                <w:rFonts w:eastAsia="Times New Roman" w:cs="Times New Roman"/>
                <w:bCs/>
                <w:color w:val="000000" w:themeColor="text1"/>
                <w:szCs w:val="17"/>
                <w:lang w:val="ka-GE"/>
              </w:rPr>
              <w:t xml:space="preserve"> </w:t>
            </w:r>
            <w:r w:rsidR="00157EC3" w:rsidRPr="00715F55">
              <w:rPr>
                <w:rFonts w:eastAsia="Times New Roman" w:cs="Sylfaen"/>
                <w:bCs/>
                <w:color w:val="000000" w:themeColor="text1"/>
                <w:szCs w:val="17"/>
                <w:lang w:val="ka-GE"/>
              </w:rPr>
              <w:t>დვაბზუ</w:t>
            </w:r>
            <w:r w:rsidR="00547F82">
              <w:rPr>
                <w:rFonts w:eastAsia="Times New Roman" w:cs="Sylfaen"/>
                <w:bCs/>
                <w:color w:val="000000" w:themeColor="text1"/>
                <w:szCs w:val="17"/>
                <w:lang w:val="ka-GE"/>
              </w:rPr>
              <w:t>;</w:t>
            </w:r>
          </w:p>
        </w:tc>
      </w:tr>
      <w:tr w:rsidR="00157EC3" w:rsidRPr="00157EC3" w:rsidTr="00547F82">
        <w:trPr>
          <w:trHeight w:val="180"/>
          <w:tblCellSpacing w:w="15" w:type="dxa"/>
        </w:trPr>
        <w:tc>
          <w:tcPr>
            <w:tcW w:w="3405" w:type="dxa"/>
            <w:shd w:val="clear" w:color="auto" w:fill="FFFFFF"/>
            <w:tcMar>
              <w:top w:w="0" w:type="dxa"/>
              <w:left w:w="0" w:type="dxa"/>
              <w:bottom w:w="0" w:type="dxa"/>
              <w:right w:w="0" w:type="dxa"/>
            </w:tcMar>
            <w:vAlign w:val="center"/>
            <w:hideMark/>
          </w:tcPr>
          <w:p w:rsidR="00157EC3" w:rsidRPr="00715F55" w:rsidRDefault="00157EC3" w:rsidP="00157EC3">
            <w:pPr>
              <w:spacing w:after="0"/>
              <w:jc w:val="right"/>
              <w:rPr>
                <w:rFonts w:eastAsia="Times New Roman" w:cs="Times New Roman"/>
                <w:b/>
                <w:color w:val="000000" w:themeColor="text1"/>
                <w:szCs w:val="17"/>
                <w:lang w:val="ka-GE"/>
              </w:rPr>
            </w:pPr>
            <w:r w:rsidRPr="00715F55">
              <w:rPr>
                <w:rFonts w:eastAsia="Times New Roman" w:cs="Sylfaen"/>
                <w:b/>
                <w:color w:val="000000" w:themeColor="text1"/>
                <w:szCs w:val="17"/>
                <w:lang w:val="ka-GE"/>
              </w:rPr>
              <w:t>საკ</w:t>
            </w:r>
            <w:r w:rsidRPr="00715F55">
              <w:rPr>
                <w:rFonts w:eastAsia="Times New Roman" w:cs="Times New Roman"/>
                <w:b/>
                <w:color w:val="000000" w:themeColor="text1"/>
                <w:szCs w:val="17"/>
                <w:lang w:val="ka-GE"/>
              </w:rPr>
              <w:t xml:space="preserve">. </w:t>
            </w:r>
            <w:r w:rsidRPr="00715F55">
              <w:rPr>
                <w:rFonts w:eastAsia="Times New Roman" w:cs="Sylfaen"/>
                <w:b/>
                <w:color w:val="000000" w:themeColor="text1"/>
                <w:szCs w:val="17"/>
                <w:lang w:val="ka-GE"/>
              </w:rPr>
              <w:t>კოდი</w:t>
            </w:r>
            <w:r w:rsidRPr="00715F55">
              <w:rPr>
                <w:rFonts w:eastAsia="Times New Roman" w:cs="Times New Roman"/>
                <w:b/>
                <w:color w:val="000000" w:themeColor="text1"/>
                <w:szCs w:val="17"/>
                <w:lang w:val="ka-GE"/>
              </w:rPr>
              <w:t>:</w:t>
            </w:r>
          </w:p>
        </w:tc>
        <w:tc>
          <w:tcPr>
            <w:tcW w:w="6190" w:type="dxa"/>
            <w:shd w:val="clear" w:color="auto" w:fill="FFFFFF"/>
            <w:tcMar>
              <w:top w:w="0" w:type="dxa"/>
              <w:left w:w="0" w:type="dxa"/>
              <w:bottom w:w="0" w:type="dxa"/>
              <w:right w:w="0" w:type="dxa"/>
            </w:tcMar>
            <w:vAlign w:val="center"/>
            <w:hideMark/>
          </w:tcPr>
          <w:p w:rsidR="00157EC3" w:rsidRPr="00715F55" w:rsidRDefault="00157EC3" w:rsidP="00F7235F">
            <w:pPr>
              <w:spacing w:after="0"/>
              <w:rPr>
                <w:rFonts w:eastAsia="Times New Roman" w:cs="Times New Roman"/>
                <w:bCs/>
                <w:color w:val="000000" w:themeColor="text1"/>
                <w:szCs w:val="17"/>
                <w:lang w:val="ka-GE"/>
              </w:rPr>
            </w:pPr>
            <w:r w:rsidRPr="00715F55">
              <w:rPr>
                <w:rFonts w:eastAsia="Times New Roman" w:cs="Times New Roman"/>
                <w:bCs/>
                <w:color w:val="000000" w:themeColor="text1"/>
                <w:szCs w:val="17"/>
                <w:lang w:val="ka-GE"/>
              </w:rPr>
              <w:t>26.19.17.197</w:t>
            </w:r>
          </w:p>
        </w:tc>
      </w:tr>
      <w:tr w:rsidR="00157EC3" w:rsidRPr="00157EC3" w:rsidTr="00547F82">
        <w:trPr>
          <w:trHeight w:val="180"/>
          <w:tblCellSpacing w:w="15" w:type="dxa"/>
        </w:trPr>
        <w:tc>
          <w:tcPr>
            <w:tcW w:w="3405" w:type="dxa"/>
            <w:shd w:val="clear" w:color="auto" w:fill="FFFFFF"/>
            <w:tcMar>
              <w:top w:w="0" w:type="dxa"/>
              <w:left w:w="0" w:type="dxa"/>
              <w:bottom w:w="0" w:type="dxa"/>
              <w:right w:w="0" w:type="dxa"/>
            </w:tcMar>
            <w:vAlign w:val="center"/>
            <w:hideMark/>
          </w:tcPr>
          <w:p w:rsidR="00157EC3" w:rsidRPr="00715F55" w:rsidRDefault="00157EC3" w:rsidP="00157EC3">
            <w:pPr>
              <w:spacing w:after="0"/>
              <w:jc w:val="right"/>
              <w:rPr>
                <w:rFonts w:eastAsia="Times New Roman" w:cs="Times New Roman"/>
                <w:b/>
                <w:color w:val="000000" w:themeColor="text1"/>
                <w:szCs w:val="17"/>
                <w:lang w:val="ka-GE"/>
              </w:rPr>
            </w:pPr>
            <w:r w:rsidRPr="00715F55">
              <w:rPr>
                <w:rFonts w:eastAsia="Times New Roman" w:cs="Sylfaen"/>
                <w:b/>
                <w:color w:val="000000" w:themeColor="text1"/>
                <w:szCs w:val="17"/>
                <w:lang w:val="ka-GE"/>
              </w:rPr>
              <w:t>ნაკვეთის</w:t>
            </w:r>
            <w:r w:rsidRPr="00715F55">
              <w:rPr>
                <w:rFonts w:eastAsia="Times New Roman" w:cs="Times New Roman"/>
                <w:b/>
                <w:color w:val="000000" w:themeColor="text1"/>
                <w:szCs w:val="17"/>
                <w:lang w:val="ka-GE"/>
              </w:rPr>
              <w:t xml:space="preserve"> </w:t>
            </w:r>
            <w:r w:rsidRPr="00715F55">
              <w:rPr>
                <w:rFonts w:eastAsia="Times New Roman" w:cs="Sylfaen"/>
                <w:b/>
                <w:color w:val="000000" w:themeColor="text1"/>
                <w:szCs w:val="17"/>
                <w:lang w:val="ka-GE"/>
              </w:rPr>
              <w:t>ტიპი</w:t>
            </w:r>
            <w:r w:rsidRPr="00715F55">
              <w:rPr>
                <w:rFonts w:eastAsia="Times New Roman" w:cs="Times New Roman"/>
                <w:b/>
                <w:color w:val="000000" w:themeColor="text1"/>
                <w:szCs w:val="17"/>
                <w:lang w:val="ka-GE"/>
              </w:rPr>
              <w:t>:</w:t>
            </w:r>
          </w:p>
        </w:tc>
        <w:tc>
          <w:tcPr>
            <w:tcW w:w="6190" w:type="dxa"/>
            <w:shd w:val="clear" w:color="auto" w:fill="FFFFFF"/>
            <w:tcMar>
              <w:top w:w="0" w:type="dxa"/>
              <w:left w:w="0" w:type="dxa"/>
              <w:bottom w:w="0" w:type="dxa"/>
              <w:right w:w="0" w:type="dxa"/>
            </w:tcMar>
            <w:vAlign w:val="center"/>
            <w:hideMark/>
          </w:tcPr>
          <w:p w:rsidR="00157EC3" w:rsidRPr="00715F55" w:rsidRDefault="00157EC3" w:rsidP="00F7235F">
            <w:pPr>
              <w:spacing w:after="0"/>
              <w:rPr>
                <w:rFonts w:eastAsia="Times New Roman" w:cs="Times New Roman"/>
                <w:bCs/>
                <w:color w:val="000000" w:themeColor="text1"/>
                <w:szCs w:val="17"/>
                <w:lang w:val="ka-GE"/>
              </w:rPr>
            </w:pPr>
            <w:r w:rsidRPr="00715F55">
              <w:rPr>
                <w:rFonts w:eastAsia="Times New Roman" w:cs="Sylfaen"/>
                <w:bCs/>
                <w:color w:val="000000" w:themeColor="text1"/>
                <w:szCs w:val="17"/>
                <w:lang w:val="ka-GE"/>
              </w:rPr>
              <w:t>არასასოფლო-სამეურნეო</w:t>
            </w:r>
          </w:p>
        </w:tc>
      </w:tr>
      <w:tr w:rsidR="00157EC3" w:rsidRPr="0004610D" w:rsidTr="00547F82">
        <w:trPr>
          <w:trHeight w:val="43"/>
          <w:tblCellSpacing w:w="15" w:type="dxa"/>
        </w:trPr>
        <w:tc>
          <w:tcPr>
            <w:tcW w:w="3405" w:type="dxa"/>
            <w:shd w:val="clear" w:color="auto" w:fill="FFFFFF"/>
            <w:tcMar>
              <w:top w:w="0" w:type="dxa"/>
              <w:left w:w="0" w:type="dxa"/>
              <w:bottom w:w="0" w:type="dxa"/>
              <w:right w:w="0" w:type="dxa"/>
            </w:tcMar>
            <w:vAlign w:val="center"/>
            <w:hideMark/>
          </w:tcPr>
          <w:p w:rsidR="00157EC3" w:rsidRPr="0004610D" w:rsidRDefault="00547F82" w:rsidP="00157EC3">
            <w:pPr>
              <w:spacing w:after="0"/>
              <w:jc w:val="right"/>
              <w:rPr>
                <w:rFonts w:eastAsia="Times New Roman" w:cs="Times New Roman"/>
                <w:b/>
                <w:color w:val="000000" w:themeColor="text1"/>
                <w:szCs w:val="17"/>
                <w:lang w:val="ka-GE"/>
              </w:rPr>
            </w:pPr>
            <w:r>
              <w:rPr>
                <w:rFonts w:eastAsia="Times New Roman" w:cs="Sylfaen"/>
                <w:b/>
                <w:color w:val="000000" w:themeColor="text1"/>
                <w:szCs w:val="17"/>
                <w:lang w:val="ka-GE"/>
              </w:rPr>
              <w:t xml:space="preserve">ნაკვეთის საერთო </w:t>
            </w:r>
            <w:r w:rsidR="00157EC3" w:rsidRPr="0004610D">
              <w:rPr>
                <w:rFonts w:eastAsia="Times New Roman" w:cs="Sylfaen"/>
                <w:b/>
                <w:color w:val="000000" w:themeColor="text1"/>
                <w:szCs w:val="17"/>
                <w:lang w:val="ka-GE"/>
              </w:rPr>
              <w:t>ფართობი</w:t>
            </w:r>
            <w:r w:rsidR="00157EC3" w:rsidRPr="0004610D">
              <w:rPr>
                <w:rFonts w:eastAsia="Times New Roman" w:cs="Times New Roman"/>
                <w:b/>
                <w:color w:val="000000" w:themeColor="text1"/>
                <w:szCs w:val="17"/>
                <w:lang w:val="ka-GE"/>
              </w:rPr>
              <w:t>:</w:t>
            </w:r>
          </w:p>
        </w:tc>
        <w:tc>
          <w:tcPr>
            <w:tcW w:w="6190" w:type="dxa"/>
            <w:shd w:val="clear" w:color="auto" w:fill="FFFFFF"/>
            <w:tcMar>
              <w:top w:w="0" w:type="dxa"/>
              <w:left w:w="0" w:type="dxa"/>
              <w:bottom w:w="0" w:type="dxa"/>
              <w:right w:w="0" w:type="dxa"/>
            </w:tcMar>
            <w:vAlign w:val="center"/>
            <w:hideMark/>
          </w:tcPr>
          <w:p w:rsidR="00157EC3" w:rsidRPr="0004610D" w:rsidRDefault="002613FB" w:rsidP="00F7235F">
            <w:pPr>
              <w:spacing w:after="0"/>
              <w:rPr>
                <w:rFonts w:eastAsia="Times New Roman" w:cs="Times New Roman"/>
                <w:bCs/>
                <w:color w:val="000000" w:themeColor="text1"/>
                <w:szCs w:val="17"/>
                <w:lang w:val="ka-GE"/>
              </w:rPr>
            </w:pPr>
            <w:r>
              <w:rPr>
                <w:rFonts w:eastAsia="Times New Roman" w:cs="Times New Roman"/>
                <w:bCs/>
                <w:color w:val="000000" w:themeColor="text1"/>
                <w:szCs w:val="17"/>
              </w:rPr>
              <w:t xml:space="preserve"> </w:t>
            </w:r>
            <w:proofErr w:type="gramStart"/>
            <w:r w:rsidR="00547F82" w:rsidRPr="00547F82">
              <w:rPr>
                <w:rFonts w:eastAsia="Times New Roman" w:cs="Times New Roman"/>
                <w:bCs/>
                <w:color w:val="000000" w:themeColor="text1"/>
                <w:szCs w:val="17"/>
              </w:rPr>
              <w:t>20565 კვ.მ.</w:t>
            </w:r>
            <w:proofErr w:type="gramEnd"/>
            <w:r w:rsidR="00547F82">
              <w:rPr>
                <w:rFonts w:eastAsia="Times New Roman" w:cs="Times New Roman"/>
                <w:bCs/>
                <w:color w:val="000000" w:themeColor="text1"/>
                <w:szCs w:val="17"/>
                <w:lang w:val="ka-GE"/>
              </w:rPr>
              <w:t xml:space="preserve"> (რეზერვუარების განთავსების უბანი - </w:t>
            </w:r>
            <w:r>
              <w:rPr>
                <w:rFonts w:eastAsia="Times New Roman" w:cs="Times New Roman"/>
                <w:bCs/>
                <w:color w:val="000000" w:themeColor="text1"/>
                <w:szCs w:val="17"/>
              </w:rPr>
              <w:t>300</w:t>
            </w:r>
            <w:r w:rsidR="00157EC3" w:rsidRPr="0004610D">
              <w:rPr>
                <w:rFonts w:eastAsia="Times New Roman" w:cs="Times New Roman"/>
                <w:bCs/>
                <w:color w:val="000000" w:themeColor="text1"/>
                <w:szCs w:val="17"/>
                <w:lang w:val="ka-GE"/>
              </w:rPr>
              <w:t> </w:t>
            </w:r>
            <w:r w:rsidR="00157EC3" w:rsidRPr="0004610D">
              <w:rPr>
                <w:rFonts w:eastAsia="Times New Roman" w:cs="Sylfaen"/>
                <w:bCs/>
                <w:color w:val="000000" w:themeColor="text1"/>
                <w:szCs w:val="17"/>
                <w:lang w:val="ka-GE"/>
              </w:rPr>
              <w:t>კვ</w:t>
            </w:r>
            <w:r w:rsidR="00157EC3" w:rsidRPr="0004610D">
              <w:rPr>
                <w:rFonts w:eastAsia="Times New Roman" w:cs="Times New Roman"/>
                <w:bCs/>
                <w:color w:val="000000" w:themeColor="text1"/>
                <w:szCs w:val="17"/>
                <w:lang w:val="ka-GE"/>
              </w:rPr>
              <w:t>.</w:t>
            </w:r>
            <w:r w:rsidR="00157EC3" w:rsidRPr="0004610D">
              <w:rPr>
                <w:rFonts w:eastAsia="Times New Roman" w:cs="Sylfaen"/>
                <w:bCs/>
                <w:color w:val="000000" w:themeColor="text1"/>
                <w:szCs w:val="17"/>
                <w:lang w:val="ka-GE"/>
              </w:rPr>
              <w:t>მ</w:t>
            </w:r>
            <w:r w:rsidR="00157EC3" w:rsidRPr="0004610D">
              <w:rPr>
                <w:rFonts w:eastAsia="Times New Roman" w:cs="Times New Roman"/>
                <w:bCs/>
                <w:color w:val="000000" w:themeColor="text1"/>
                <w:szCs w:val="17"/>
                <w:lang w:val="ka-GE"/>
              </w:rPr>
              <w:t>.</w:t>
            </w:r>
            <w:r w:rsidR="00547F82">
              <w:rPr>
                <w:rFonts w:eastAsia="Times New Roman" w:cs="Times New Roman"/>
                <w:bCs/>
                <w:color w:val="000000" w:themeColor="text1"/>
                <w:szCs w:val="17"/>
                <w:lang w:val="ka-GE"/>
              </w:rPr>
              <w:t>)</w:t>
            </w:r>
          </w:p>
        </w:tc>
      </w:tr>
      <w:tr w:rsidR="00157EC3" w:rsidRPr="0004610D" w:rsidTr="00547F82">
        <w:trPr>
          <w:trHeight w:val="59"/>
          <w:tblCellSpacing w:w="15" w:type="dxa"/>
        </w:trPr>
        <w:tc>
          <w:tcPr>
            <w:tcW w:w="3405" w:type="dxa"/>
            <w:shd w:val="clear" w:color="auto" w:fill="FFFFFF"/>
            <w:tcMar>
              <w:top w:w="0" w:type="dxa"/>
              <w:left w:w="0" w:type="dxa"/>
              <w:bottom w:w="0" w:type="dxa"/>
              <w:right w:w="0" w:type="dxa"/>
            </w:tcMar>
            <w:hideMark/>
          </w:tcPr>
          <w:p w:rsidR="00157EC3" w:rsidRPr="0004610D" w:rsidRDefault="00157EC3" w:rsidP="00157EC3">
            <w:pPr>
              <w:spacing w:after="0"/>
              <w:jc w:val="right"/>
              <w:rPr>
                <w:rFonts w:eastAsia="Times New Roman" w:cs="Times New Roman"/>
                <w:b/>
                <w:color w:val="000000" w:themeColor="text1"/>
                <w:szCs w:val="17"/>
                <w:lang w:val="ka-GE"/>
              </w:rPr>
            </w:pPr>
            <w:r w:rsidRPr="0004610D">
              <w:rPr>
                <w:rFonts w:eastAsia="Times New Roman" w:cs="Sylfaen"/>
                <w:b/>
                <w:color w:val="000000" w:themeColor="text1"/>
                <w:szCs w:val="17"/>
                <w:lang w:val="ka-GE"/>
              </w:rPr>
              <w:t>მესაკუთრეები</w:t>
            </w:r>
            <w:r w:rsidRPr="0004610D">
              <w:rPr>
                <w:rFonts w:eastAsia="Times New Roman" w:cs="Times New Roman"/>
                <w:b/>
                <w:color w:val="000000" w:themeColor="text1"/>
                <w:szCs w:val="17"/>
                <w:lang w:val="ka-GE"/>
              </w:rPr>
              <w:t>:</w:t>
            </w:r>
          </w:p>
        </w:tc>
        <w:tc>
          <w:tcPr>
            <w:tcW w:w="6190" w:type="dxa"/>
            <w:shd w:val="clear" w:color="auto" w:fill="FFFFFF"/>
            <w:tcMar>
              <w:top w:w="0" w:type="dxa"/>
              <w:left w:w="0" w:type="dxa"/>
              <w:bottom w:w="0" w:type="dxa"/>
              <w:right w:w="0" w:type="dxa"/>
            </w:tcMar>
            <w:vAlign w:val="center"/>
            <w:hideMark/>
          </w:tcPr>
          <w:p w:rsidR="00157EC3" w:rsidRPr="0004610D" w:rsidRDefault="00157EC3" w:rsidP="00EE6E80">
            <w:pPr>
              <w:spacing w:after="0"/>
              <w:rPr>
                <w:rFonts w:eastAsia="Times New Roman" w:cs="Times New Roman"/>
                <w:bCs/>
                <w:color w:val="000000" w:themeColor="text1"/>
                <w:szCs w:val="17"/>
                <w:lang w:val="ka-GE"/>
              </w:rPr>
            </w:pPr>
            <w:r w:rsidRPr="0004610D">
              <w:rPr>
                <w:rFonts w:eastAsia="Times New Roman" w:cs="Sylfaen"/>
                <w:bCs/>
                <w:color w:val="000000" w:themeColor="text1"/>
                <w:szCs w:val="17"/>
                <w:lang w:val="ka-GE"/>
              </w:rPr>
              <w:t>შპს „გზამშენი-</w:t>
            </w:r>
            <w:r w:rsidRPr="0004610D">
              <w:rPr>
                <w:rFonts w:eastAsia="Times New Roman" w:cs="Times New Roman"/>
                <w:bCs/>
                <w:color w:val="000000" w:themeColor="text1"/>
                <w:szCs w:val="17"/>
                <w:lang w:val="ka-GE"/>
              </w:rPr>
              <w:t>18“ </w:t>
            </w:r>
          </w:p>
        </w:tc>
      </w:tr>
    </w:tbl>
    <w:p w:rsidR="00A57894" w:rsidRDefault="00A57894" w:rsidP="00A57894">
      <w:pPr>
        <w:spacing w:before="120"/>
        <w:jc w:val="both"/>
      </w:pPr>
      <w:r w:rsidRPr="0004610D">
        <w:rPr>
          <w:lang w:val="ka-GE"/>
        </w:rPr>
        <w:t>ნაკვეთის კოორდინატების ელექტრონული</w:t>
      </w:r>
      <w:r>
        <w:rPr>
          <w:lang w:val="ka-GE"/>
        </w:rPr>
        <w:t xml:space="preserve"> ვერსია თან ერთვის დოკუმენტს.</w:t>
      </w:r>
      <w:r w:rsidR="006F6703">
        <w:t xml:space="preserve"> </w:t>
      </w:r>
    </w:p>
    <w:p w:rsidR="006F6703" w:rsidRPr="006F6703" w:rsidRDefault="006F6703" w:rsidP="00A57894">
      <w:pPr>
        <w:spacing w:before="120"/>
        <w:jc w:val="both"/>
        <w:rPr>
          <w:lang w:val="ka-GE"/>
        </w:rPr>
      </w:pPr>
      <w:r>
        <w:rPr>
          <w:lang w:val="ka-GE"/>
        </w:rPr>
        <w:t>როგორც აღინიშნა ტერიტორია წარმოადგენს საწარმოო ზონას. მის პერიმეტრზე ნიადაგის ნაყოფიერი ფენა და მცენარეული საფარი წარმოდგენილი არ არის</w:t>
      </w:r>
      <w:r w:rsidR="000607DB">
        <w:rPr>
          <w:lang w:val="ka-GE"/>
        </w:rPr>
        <w:t xml:space="preserve"> - მიწა დაფარულია ტექნოგენური ფენით. </w:t>
      </w:r>
    </w:p>
    <w:p w:rsidR="00ED2E81" w:rsidRDefault="00547F82" w:rsidP="00ED2E81">
      <w:pPr>
        <w:jc w:val="both"/>
        <w:rPr>
          <w:color w:val="000000" w:themeColor="text1"/>
          <w:lang w:val="ka-GE"/>
        </w:rPr>
      </w:pPr>
      <w:r>
        <w:rPr>
          <w:lang w:val="ka-GE"/>
        </w:rPr>
        <w:t>განსახილველი ნაკვეთის</w:t>
      </w:r>
      <w:r w:rsidR="00A57894">
        <w:rPr>
          <w:lang w:val="ka-GE"/>
        </w:rPr>
        <w:t xml:space="preserve"> სამხრეთით და დასავლეთით გაედინება მდ. ნატანები</w:t>
      </w:r>
      <w:r>
        <w:rPr>
          <w:lang w:val="ka-GE"/>
        </w:rPr>
        <w:t xml:space="preserve"> (</w:t>
      </w:r>
      <w:r>
        <w:t>მდინარ</w:t>
      </w:r>
      <w:r>
        <w:rPr>
          <w:lang w:val="ka-GE"/>
        </w:rPr>
        <w:t>ის კალაპოტიდან</w:t>
      </w:r>
      <w:r>
        <w:t xml:space="preserve"> </w:t>
      </w:r>
      <w:r>
        <w:rPr>
          <w:lang w:val="ka-GE"/>
        </w:rPr>
        <w:t>უშუალოდ რეზერვუარების განთავსების ადგილი 120 მ და მეტი მანძილით არის დაშორებული)</w:t>
      </w:r>
      <w:r w:rsidR="00A57894">
        <w:rPr>
          <w:lang w:val="ka-GE"/>
        </w:rPr>
        <w:t>. ნაკვეთის ჩრდილო-დასავლეთით მდებარეობს შპს „ეტალონი“-ს სა</w:t>
      </w:r>
      <w:r w:rsidR="00EE6E80">
        <w:rPr>
          <w:lang w:val="ka-GE"/>
        </w:rPr>
        <w:t>წ</w:t>
      </w:r>
      <w:r w:rsidR="00A57894">
        <w:rPr>
          <w:lang w:val="ka-GE"/>
        </w:rPr>
        <w:t xml:space="preserve">არმოო ობიექტი. ჩრდილოეთით და აღმოსავლეთით სასოფლო-სამეურნეო სავარგულებია წარმოდგენილი. აღმოსავლეთით ასევე მდებარეობს მცირე ზომის ტბორები, რომელიც იკვებება მდ. </w:t>
      </w:r>
      <w:r w:rsidR="00ED2E81">
        <w:rPr>
          <w:lang w:val="ka-GE"/>
        </w:rPr>
        <w:t>ნატანებიდან</w:t>
      </w:r>
      <w:r w:rsidR="00ED2E81" w:rsidRPr="001A2AE3">
        <w:rPr>
          <w:color w:val="000000" w:themeColor="text1"/>
          <w:lang w:val="ka-GE"/>
        </w:rPr>
        <w:t xml:space="preserve">.  უახლოესი საცხოვრებელის </w:t>
      </w:r>
      <w:r w:rsidR="005D4BF6" w:rsidRPr="001A2AE3">
        <w:rPr>
          <w:color w:val="000000" w:themeColor="text1"/>
          <w:lang w:val="ka-GE"/>
        </w:rPr>
        <w:t>ს</w:t>
      </w:r>
      <w:r w:rsidR="00ED2E81" w:rsidRPr="001A2AE3">
        <w:rPr>
          <w:color w:val="000000" w:themeColor="text1"/>
          <w:lang w:val="ka-GE"/>
        </w:rPr>
        <w:t>ახლები მდებარეობს სამხრეთით</w:t>
      </w:r>
      <w:r w:rsidR="001A2AE3" w:rsidRPr="001A2AE3">
        <w:rPr>
          <w:color w:val="000000" w:themeColor="text1"/>
          <w:lang w:val="ka-GE"/>
        </w:rPr>
        <w:t xml:space="preserve"> </w:t>
      </w:r>
      <w:r w:rsidR="005D4BF6" w:rsidRPr="001A2AE3">
        <w:rPr>
          <w:color w:val="000000" w:themeColor="text1"/>
          <w:lang w:val="ka-GE"/>
        </w:rPr>
        <w:t>-</w:t>
      </w:r>
      <w:r w:rsidR="00ED2E81" w:rsidRPr="001A2AE3">
        <w:rPr>
          <w:color w:val="000000" w:themeColor="text1"/>
          <w:lang w:val="ka-GE"/>
        </w:rPr>
        <w:t xml:space="preserve"> </w:t>
      </w:r>
      <w:r w:rsidR="005C2D5B">
        <w:rPr>
          <w:color w:val="000000" w:themeColor="text1"/>
          <w:lang w:val="ka-GE"/>
        </w:rPr>
        <w:t>380</w:t>
      </w:r>
      <w:r w:rsidR="00ED2E81" w:rsidRPr="001A2AE3">
        <w:rPr>
          <w:color w:val="000000" w:themeColor="text1"/>
          <w:lang w:val="ka-GE"/>
        </w:rPr>
        <w:t xml:space="preserve"> მ მანძილის </w:t>
      </w:r>
      <w:r w:rsidR="001A2AE3" w:rsidRPr="001A2AE3">
        <w:rPr>
          <w:color w:val="000000" w:themeColor="text1"/>
          <w:lang w:val="ka-GE"/>
        </w:rPr>
        <w:t xml:space="preserve">დაშორებით. </w:t>
      </w:r>
      <w:r w:rsidR="00F7235F" w:rsidRPr="001A2AE3">
        <w:rPr>
          <w:color w:val="000000" w:themeColor="text1"/>
          <w:lang w:val="ka-GE"/>
        </w:rPr>
        <w:t>ტერიტორიამდე მიდის დამაკმაყოფილებელ მდგომარეობაში არსებული საავტომობილო გზა.</w:t>
      </w:r>
    </w:p>
    <w:p w:rsidR="0098502B" w:rsidRDefault="0098502B" w:rsidP="0098502B">
      <w:pPr>
        <w:jc w:val="both"/>
        <w:rPr>
          <w:lang w:val="ka-GE"/>
        </w:rPr>
      </w:pPr>
      <w:r>
        <w:rPr>
          <w:lang w:val="ka-GE"/>
        </w:rPr>
        <w:t>საპროექტო ტერიტორიის სიტუაციური სქემა მოცემულია ნახაზზე 2.1.</w:t>
      </w:r>
      <w:r w:rsidR="00155F28">
        <w:rPr>
          <w:lang w:val="ka-GE"/>
        </w:rPr>
        <w:t xml:space="preserve"> რეზერვუარების ხედები იხ. სურათებზე 2.1.</w:t>
      </w:r>
    </w:p>
    <w:p w:rsidR="0098502B" w:rsidRDefault="00E1382D" w:rsidP="0098502B">
      <w:pPr>
        <w:jc w:val="both"/>
        <w:rPr>
          <w:color w:val="000000" w:themeColor="text1"/>
          <w:lang w:val="ka-GE"/>
        </w:rPr>
      </w:pPr>
      <w:r>
        <w:rPr>
          <w:color w:val="000000" w:themeColor="text1"/>
          <w:lang w:val="ka-GE"/>
        </w:rPr>
        <w:t xml:space="preserve">აღსანიშნავია, რომ </w:t>
      </w:r>
      <w:r w:rsidR="0098502B">
        <w:rPr>
          <w:color w:val="000000" w:themeColor="text1"/>
          <w:lang w:val="ka-GE"/>
        </w:rPr>
        <w:t>ამავე ნაკვეთის</w:t>
      </w:r>
      <w:r>
        <w:rPr>
          <w:color w:val="000000" w:themeColor="text1"/>
          <w:lang w:val="ka-GE"/>
        </w:rPr>
        <w:t xml:space="preserve"> ფარგლებში მოწყობილია და ფუნქციონირებს შპს „</w:t>
      </w:r>
      <w:r>
        <w:rPr>
          <w:color w:val="000000" w:themeColor="text1"/>
        </w:rPr>
        <w:t>New Road</w:t>
      </w:r>
      <w:r>
        <w:rPr>
          <w:color w:val="000000" w:themeColor="text1"/>
          <w:lang w:val="ka-GE"/>
        </w:rPr>
        <w:t>“</w:t>
      </w:r>
      <w:r>
        <w:rPr>
          <w:color w:val="000000" w:themeColor="text1"/>
        </w:rPr>
        <w:t>-</w:t>
      </w:r>
      <w:r>
        <w:rPr>
          <w:color w:val="000000" w:themeColor="text1"/>
          <w:lang w:val="ka-GE"/>
        </w:rPr>
        <w:t>ის ასფალტის ქარხანა და</w:t>
      </w:r>
      <w:r w:rsidR="002613FB">
        <w:rPr>
          <w:color w:val="000000" w:themeColor="text1"/>
        </w:rPr>
        <w:t xml:space="preserve"> </w:t>
      </w:r>
      <w:r>
        <w:rPr>
          <w:color w:val="000000" w:themeColor="text1"/>
          <w:lang w:val="ka-GE"/>
        </w:rPr>
        <w:t>სამსხვრევ</w:t>
      </w:r>
      <w:r w:rsidR="001650A4">
        <w:rPr>
          <w:color w:val="000000" w:themeColor="text1"/>
        </w:rPr>
        <w:t>-</w:t>
      </w:r>
      <w:r>
        <w:rPr>
          <w:color w:val="000000" w:themeColor="text1"/>
          <w:lang w:val="ka-GE"/>
        </w:rPr>
        <w:t>დამახარისხებელი დანადგარი</w:t>
      </w:r>
      <w:r w:rsidR="0098502B">
        <w:rPr>
          <w:color w:val="000000" w:themeColor="text1"/>
          <w:lang w:val="ka-GE"/>
        </w:rPr>
        <w:t>. აღნიშნული ინფრასტრუქტურა განსახილველი რეზერვუარების ჩრდილოეთით არის განლაგებული.</w:t>
      </w:r>
      <w:r w:rsidR="0098502B">
        <w:rPr>
          <w:color w:val="000000" w:themeColor="text1"/>
        </w:rPr>
        <w:t xml:space="preserve"> </w:t>
      </w:r>
      <w:r w:rsidR="0098502B">
        <w:rPr>
          <w:color w:val="000000" w:themeColor="text1"/>
          <w:lang w:val="ka-GE"/>
        </w:rPr>
        <w:t>შპს „</w:t>
      </w:r>
      <w:r w:rsidR="0098502B">
        <w:rPr>
          <w:color w:val="000000" w:themeColor="text1"/>
        </w:rPr>
        <w:t>New Road</w:t>
      </w:r>
      <w:r w:rsidR="0098502B">
        <w:rPr>
          <w:color w:val="000000" w:themeColor="text1"/>
          <w:lang w:val="ka-GE"/>
        </w:rPr>
        <w:t>“</w:t>
      </w:r>
      <w:r w:rsidR="0098502B">
        <w:rPr>
          <w:color w:val="000000" w:themeColor="text1"/>
        </w:rPr>
        <w:t>-</w:t>
      </w:r>
      <w:r w:rsidR="0098502B">
        <w:rPr>
          <w:color w:val="000000" w:themeColor="text1"/>
          <w:lang w:val="ka-GE"/>
        </w:rPr>
        <w:t>ის</w:t>
      </w:r>
      <w:r w:rsidR="0098502B">
        <w:rPr>
          <w:color w:val="000000" w:themeColor="text1"/>
        </w:rPr>
        <w:t xml:space="preserve"> </w:t>
      </w:r>
      <w:r w:rsidR="0098502B">
        <w:rPr>
          <w:color w:val="000000" w:themeColor="text1"/>
          <w:lang w:val="ka-GE"/>
        </w:rPr>
        <w:t xml:space="preserve">საწარმოო ობიექტისთვის საქართველოს გარემოს დაცვისა და სოფლის მეურნეობის სამინისტროს მიერ (მინისტრის ბრძანება #2-535 02/07/2018) მიღებულია სკრინინგის გადაწყვეტილება, რომ საქმიანობა </w:t>
      </w:r>
      <w:r w:rsidR="0098502B" w:rsidRPr="0098502B">
        <w:rPr>
          <w:color w:val="000000" w:themeColor="text1"/>
          <w:lang w:val="ka-GE"/>
        </w:rPr>
        <w:t>არ დაექვემდებაროს გარემოზე</w:t>
      </w:r>
      <w:r w:rsidR="0098502B">
        <w:rPr>
          <w:color w:val="000000" w:themeColor="text1"/>
          <w:lang w:val="ka-GE"/>
        </w:rPr>
        <w:t xml:space="preserve"> </w:t>
      </w:r>
      <w:r w:rsidR="0098502B" w:rsidRPr="0098502B">
        <w:rPr>
          <w:color w:val="000000" w:themeColor="text1"/>
          <w:lang w:val="ka-GE"/>
        </w:rPr>
        <w:t>ზემოქმედების შეფასებას</w:t>
      </w:r>
      <w:r w:rsidR="0098502B">
        <w:rPr>
          <w:color w:val="000000" w:themeColor="text1"/>
          <w:lang w:val="ka-GE"/>
        </w:rPr>
        <w:t xml:space="preserve">. როგორც აღინიშნა განსახილველი რეზერვუარების ერთ-ერთი დანიშნულება იქნება მოამარაგოს აღნიშნული საწარმო საჭირო ნედლეულით და საწვავით. </w:t>
      </w:r>
      <w:r w:rsidR="00DA3B84">
        <w:rPr>
          <w:color w:val="000000" w:themeColor="text1"/>
          <w:lang w:val="ka-GE"/>
        </w:rPr>
        <w:t>ასეთ შემთხვევაში შემცირდება ასფალტის ქარხნის შემადგენლობაში უკვე მოქმედი რეზერვუარების გამოყენების საჭიროება, რაც გასათვალისწინებელია გარემოსდაცვითი თვალსაზრისით.</w:t>
      </w:r>
    </w:p>
    <w:p w:rsidR="0098502B" w:rsidRPr="0098502B" w:rsidRDefault="0098502B" w:rsidP="0098502B">
      <w:pPr>
        <w:jc w:val="both"/>
        <w:rPr>
          <w:color w:val="000000" w:themeColor="text1"/>
          <w:lang w:val="ka-GE"/>
        </w:rPr>
      </w:pPr>
      <w:r>
        <w:rPr>
          <w:color w:val="000000" w:themeColor="text1"/>
          <w:lang w:val="ka-GE"/>
        </w:rPr>
        <w:t>განსახილველი ნაკვეთის გენ-გეგმა წარმოდგენილია ნახაზზე 3.1.</w:t>
      </w:r>
    </w:p>
    <w:p w:rsidR="00ED7975" w:rsidRDefault="00ED7975" w:rsidP="006F6703">
      <w:pPr>
        <w:jc w:val="both"/>
        <w:rPr>
          <w:lang w:val="ka-GE"/>
        </w:rPr>
      </w:pPr>
      <w:r>
        <w:rPr>
          <w:lang w:val="ka-GE"/>
        </w:rPr>
        <w:br w:type="page"/>
      </w:r>
    </w:p>
    <w:p w:rsidR="00F7235F" w:rsidRDefault="00F7235F" w:rsidP="00ED7975">
      <w:pPr>
        <w:spacing w:after="160" w:line="259" w:lineRule="auto"/>
        <w:jc w:val="right"/>
        <w:rPr>
          <w:i/>
          <w:sz w:val="20"/>
          <w:lang w:val="ka-GE"/>
        </w:rPr>
        <w:sectPr w:rsidR="00F7235F" w:rsidSect="006A421C">
          <w:headerReference w:type="default" r:id="rId9"/>
          <w:headerReference w:type="first" r:id="rId10"/>
          <w:pgSz w:w="11907" w:h="16839" w:code="9"/>
          <w:pgMar w:top="1134" w:right="1134" w:bottom="1134" w:left="1134" w:header="397" w:footer="397" w:gutter="0"/>
          <w:pgNumType w:start="0"/>
          <w:cols w:space="720"/>
          <w:titlePg/>
          <w:docGrid w:linePitch="360"/>
        </w:sectPr>
      </w:pPr>
    </w:p>
    <w:p w:rsidR="00ED7975" w:rsidRDefault="00ED7975" w:rsidP="00F7235F">
      <w:pPr>
        <w:jc w:val="right"/>
        <w:rPr>
          <w:i/>
          <w:sz w:val="20"/>
          <w:lang w:val="ka-GE"/>
        </w:rPr>
      </w:pPr>
      <w:r w:rsidRPr="00ED7975">
        <w:rPr>
          <w:i/>
          <w:sz w:val="20"/>
          <w:lang w:val="ka-GE"/>
        </w:rPr>
        <w:lastRenderedPageBreak/>
        <w:t xml:space="preserve">ნახაზი 2.1. </w:t>
      </w:r>
      <w:r w:rsidR="0043429E" w:rsidRPr="0043429E">
        <w:rPr>
          <w:i/>
          <w:sz w:val="20"/>
          <w:lang w:val="ka-GE"/>
        </w:rPr>
        <w:t>შპს „გზამშენი-18“</w:t>
      </w:r>
      <w:r w:rsidR="00BF57C5" w:rsidRPr="00BF57C5">
        <w:rPr>
          <w:i/>
          <w:sz w:val="20"/>
          <w:lang w:val="ka-GE"/>
        </w:rPr>
        <w:t xml:space="preserve">-ის </w:t>
      </w:r>
      <w:r w:rsidR="00155F28">
        <w:rPr>
          <w:i/>
          <w:sz w:val="20"/>
          <w:lang w:val="ka-GE"/>
        </w:rPr>
        <w:t>რეზერვუარების</w:t>
      </w:r>
      <w:r w:rsidR="00BF57C5">
        <w:rPr>
          <w:i/>
          <w:sz w:val="20"/>
          <w:lang w:val="ka-GE"/>
        </w:rPr>
        <w:t xml:space="preserve"> განთავსების ადგილის </w:t>
      </w:r>
      <w:r w:rsidRPr="00ED7975">
        <w:rPr>
          <w:i/>
          <w:sz w:val="20"/>
          <w:lang w:val="ka-GE"/>
        </w:rPr>
        <w:t>სიტუაციური სქემა</w:t>
      </w:r>
    </w:p>
    <w:p w:rsidR="00F7235F" w:rsidRPr="00F7235F" w:rsidRDefault="00155F28" w:rsidP="00ED7975">
      <w:pPr>
        <w:spacing w:after="160" w:line="259" w:lineRule="auto"/>
        <w:jc w:val="center"/>
        <w:rPr>
          <w:lang w:val="ka-GE"/>
        </w:rPr>
        <w:sectPr w:rsidR="00F7235F" w:rsidRPr="00F7235F" w:rsidSect="005F5C76">
          <w:pgSz w:w="16839" w:h="11907" w:orient="landscape" w:code="9"/>
          <w:pgMar w:top="1134" w:right="1134" w:bottom="1134" w:left="1134" w:header="397" w:footer="397" w:gutter="0"/>
          <w:cols w:space="720"/>
          <w:titlePg/>
          <w:docGrid w:linePitch="360"/>
        </w:sectPr>
      </w:pPr>
      <w:r>
        <w:rPr>
          <w:noProof/>
          <w:lang w:val="ru-RU" w:eastAsia="ru-RU"/>
        </w:rPr>
        <mc:AlternateContent>
          <mc:Choice Requires="wpg">
            <w:drawing>
              <wp:anchor distT="0" distB="0" distL="114300" distR="114300" simplePos="0" relativeHeight="251663360" behindDoc="0" locked="0" layoutInCell="1" allowOverlap="1" wp14:anchorId="66FF70CF" wp14:editId="709797BA">
                <wp:simplePos x="0" y="0"/>
                <wp:positionH relativeFrom="column">
                  <wp:posOffset>806785</wp:posOffset>
                </wp:positionH>
                <wp:positionV relativeFrom="paragraph">
                  <wp:posOffset>350649</wp:posOffset>
                </wp:positionV>
                <wp:extent cx="6654237" cy="4185967"/>
                <wp:effectExtent l="0" t="152400" r="13335" b="500380"/>
                <wp:wrapNone/>
                <wp:docPr id="11" name="Group 11"/>
                <wp:cNvGraphicFramePr/>
                <a:graphic xmlns:a="http://schemas.openxmlformats.org/drawingml/2006/main">
                  <a:graphicData uri="http://schemas.microsoft.com/office/word/2010/wordprocessingGroup">
                    <wpg:wgp>
                      <wpg:cNvGrpSpPr/>
                      <wpg:grpSpPr>
                        <a:xfrm>
                          <a:off x="0" y="0"/>
                          <a:ext cx="6654237" cy="4185967"/>
                          <a:chOff x="-342491" y="-539254"/>
                          <a:chExt cx="6656855" cy="4188228"/>
                        </a:xfrm>
                      </wpg:grpSpPr>
                      <wps:wsp>
                        <wps:cNvPr id="2" name="Rectangle 2"/>
                        <wps:cNvSpPr/>
                        <wps:spPr>
                          <a:xfrm rot="2414487">
                            <a:off x="2674370" y="3157268"/>
                            <a:ext cx="1923691" cy="49170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517C" w:rsidRPr="001C17C2" w:rsidRDefault="001E517C" w:rsidP="001C17C2">
                              <w:pPr>
                                <w:jc w:val="center"/>
                                <w:rPr>
                                  <w:b/>
                                  <w:color w:val="00B0F0"/>
                                  <w:lang w:val="ka-GE"/>
                                </w:rPr>
                              </w:pPr>
                              <w:r w:rsidRPr="001C17C2">
                                <w:rPr>
                                  <w:b/>
                                  <w:color w:val="00B0F0"/>
                                  <w:lang w:val="ka-GE"/>
                                </w:rPr>
                                <w:t>მდ. ნატანები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Line Callout 1 6"/>
                        <wps:cNvSpPr/>
                        <wps:spPr>
                          <a:xfrm>
                            <a:off x="4718609" y="1302559"/>
                            <a:ext cx="1595755" cy="664210"/>
                          </a:xfrm>
                          <a:prstGeom prst="borderCallout1">
                            <a:avLst>
                              <a:gd name="adj1" fmla="val 53204"/>
                              <a:gd name="adj2" fmla="val -1968"/>
                              <a:gd name="adj3" fmla="val 68135"/>
                              <a:gd name="adj4" fmla="val -104108"/>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517C" w:rsidRPr="001C17C2" w:rsidRDefault="001E517C" w:rsidP="001C17C2">
                              <w:pPr>
                                <w:jc w:val="center"/>
                                <w:rPr>
                                  <w:b/>
                                  <w:lang w:val="ka-GE"/>
                                </w:rPr>
                              </w:pPr>
                              <w:r w:rsidRPr="001C17C2">
                                <w:rPr>
                                  <w:b/>
                                  <w:lang w:val="ka-GE"/>
                                </w:rPr>
                                <w:t>საქმიანობის განხორციელების ადგილი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8"/>
                        <wps:cNvSpPr/>
                        <wps:spPr>
                          <a:xfrm rot="18383399">
                            <a:off x="3407373" y="448577"/>
                            <a:ext cx="534849" cy="26741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517C" w:rsidRPr="00D86F5B" w:rsidRDefault="001E517C" w:rsidP="001C17C2">
                              <w:pPr>
                                <w:jc w:val="center"/>
                                <w:rPr>
                                  <w:b/>
                                  <w:color w:val="000000" w:themeColor="text1"/>
                                  <w:lang w:val="ka-GE"/>
                                </w:rPr>
                              </w:pPr>
                              <w:r w:rsidRPr="00D86F5B">
                                <w:rPr>
                                  <w:b/>
                                  <w:color w:val="000000" w:themeColor="text1"/>
                                </w:rPr>
                                <w:t>440</w:t>
                              </w:r>
                              <w:r w:rsidRPr="00D86F5B">
                                <w:rPr>
                                  <w:b/>
                                  <w:color w:val="000000" w:themeColor="text1"/>
                                  <w:lang w:val="ka-GE"/>
                                </w:rPr>
                                <w:t>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rot="18377447">
                            <a:off x="2209728" y="2165637"/>
                            <a:ext cx="534849" cy="26741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517C" w:rsidRPr="00D86F5B" w:rsidRDefault="001E517C" w:rsidP="001C17C2">
                              <w:pPr>
                                <w:jc w:val="center"/>
                                <w:rPr>
                                  <w:b/>
                                  <w:color w:val="000000" w:themeColor="text1"/>
                                  <w:lang w:val="ka-GE"/>
                                </w:rPr>
                              </w:pPr>
                              <w:r w:rsidRPr="00D86F5B">
                                <w:rPr>
                                  <w:b/>
                                  <w:color w:val="000000" w:themeColor="text1"/>
                                  <w:lang w:val="ka-GE"/>
                                </w:rPr>
                                <w:t>3</w:t>
                              </w:r>
                              <w:r w:rsidRPr="00D86F5B">
                                <w:rPr>
                                  <w:b/>
                                  <w:color w:val="000000" w:themeColor="text1"/>
                                </w:rPr>
                                <w:t>8</w:t>
                              </w:r>
                              <w:r w:rsidRPr="00D86F5B">
                                <w:rPr>
                                  <w:b/>
                                  <w:color w:val="000000" w:themeColor="text1"/>
                                  <w:lang w:val="ka-GE"/>
                                </w:rPr>
                                <w:t>0 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52"/>
                        <wps:cNvSpPr/>
                        <wps:spPr>
                          <a:xfrm rot="16984676">
                            <a:off x="2710177" y="2090542"/>
                            <a:ext cx="534849" cy="26741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517C" w:rsidRPr="00D86F5B" w:rsidRDefault="001E517C" w:rsidP="001C17C2">
                              <w:pPr>
                                <w:jc w:val="center"/>
                                <w:rPr>
                                  <w:b/>
                                  <w:color w:val="000000" w:themeColor="text1"/>
                                  <w:lang w:val="ka-GE"/>
                                </w:rPr>
                              </w:pPr>
                              <w:r>
                                <w:rPr>
                                  <w:b/>
                                  <w:color w:val="000000" w:themeColor="text1"/>
                                  <w:lang w:val="ka-GE"/>
                                </w:rPr>
                                <w:t>12</w:t>
                              </w:r>
                              <w:r w:rsidRPr="00D86F5B">
                                <w:rPr>
                                  <w:b/>
                                  <w:color w:val="000000" w:themeColor="text1"/>
                                  <w:lang w:val="ka-GE"/>
                                </w:rPr>
                                <w:t>0 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Line Callout 1 53"/>
                        <wps:cNvSpPr/>
                        <wps:spPr>
                          <a:xfrm>
                            <a:off x="-342491" y="1340433"/>
                            <a:ext cx="1595755" cy="664210"/>
                          </a:xfrm>
                          <a:prstGeom prst="borderCallout1">
                            <a:avLst>
                              <a:gd name="adj1" fmla="val 51861"/>
                              <a:gd name="adj2" fmla="val 99155"/>
                              <a:gd name="adj3" fmla="val 9589"/>
                              <a:gd name="adj4" fmla="val 184117"/>
                            </a:avLst>
                          </a:prstGeom>
                          <a:noFill/>
                          <a:ln w="158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E517C" w:rsidRPr="001C17C2" w:rsidRDefault="001E517C" w:rsidP="001C17C2">
                              <w:pPr>
                                <w:jc w:val="center"/>
                                <w:rPr>
                                  <w:b/>
                                  <w:lang w:val="ka-GE"/>
                                </w:rPr>
                              </w:pPr>
                              <w:r w:rsidRPr="00155F28">
                                <w:rPr>
                                  <w:b/>
                                  <w:lang w:val="ka-GE"/>
                                </w:rPr>
                                <w:t>შპს „New Road“-ის</w:t>
                              </w:r>
                              <w:r>
                                <w:rPr>
                                  <w:b/>
                                  <w:lang w:val="ka-GE"/>
                                </w:rPr>
                                <w:t xml:space="preserve"> საწარმოო ობიექტი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Line Callout 1 54"/>
                        <wps:cNvSpPr/>
                        <wps:spPr>
                          <a:xfrm rot="910049">
                            <a:off x="710346" y="-539254"/>
                            <a:ext cx="1595755" cy="664210"/>
                          </a:xfrm>
                          <a:prstGeom prst="borderCallout1">
                            <a:avLst>
                              <a:gd name="adj1" fmla="val 51861"/>
                              <a:gd name="adj2" fmla="val 99155"/>
                              <a:gd name="adj3" fmla="val 49871"/>
                              <a:gd name="adj4" fmla="val 95964"/>
                            </a:avLst>
                          </a:prstGeom>
                          <a:noFill/>
                          <a:ln w="15875">
                            <a:noFill/>
                          </a:ln>
                        </wps:spPr>
                        <wps:style>
                          <a:lnRef idx="2">
                            <a:schemeClr val="accent1">
                              <a:shade val="50000"/>
                            </a:schemeClr>
                          </a:lnRef>
                          <a:fillRef idx="1">
                            <a:schemeClr val="accent1"/>
                          </a:fillRef>
                          <a:effectRef idx="0">
                            <a:schemeClr val="accent1"/>
                          </a:effectRef>
                          <a:fontRef idx="minor">
                            <a:schemeClr val="lt1"/>
                          </a:fontRef>
                        </wps:style>
                        <wps:txbx>
                          <w:txbxContent>
                            <w:p w:rsidR="001E517C" w:rsidRPr="001C17C2" w:rsidRDefault="001E517C" w:rsidP="001C17C2">
                              <w:pPr>
                                <w:jc w:val="center"/>
                                <w:rPr>
                                  <w:b/>
                                  <w:lang w:val="ka-GE"/>
                                </w:rPr>
                              </w:pPr>
                              <w:r>
                                <w:rPr>
                                  <w:b/>
                                  <w:lang w:val="ka-GE"/>
                                </w:rPr>
                                <w:t>შპს ეტალონი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 o:spid="_x0000_s1026" style="position:absolute;left:0;text-align:left;margin-left:63.55pt;margin-top:27.6pt;width:523.95pt;height:329.6pt;z-index:251663360;mso-width-relative:margin;mso-height-relative:margin" coordorigin="-3424,-5392" coordsize="66568,41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">
                <v:rect id="Rectangle 2" o:spid="_x0000_s1027" style="position:absolute;left:26743;top:31572;width:19237;height:4917;rotation:263726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wZwsEA&#10;AADaAAAADwAAAGRycy9kb3ducmV2LnhtbESPQYvCMBSE7wv+h/AEb2uq6KLVKCII1duqoMdH82yr&#10;yUtpotZ/b4SFPQ4z3wwzX7bWiAc1vnKsYNBPQBDnTldcKDgeNt8TED4gazSOScGLPCwXna85pto9&#10;+Zce+1CIWMI+RQVlCHUqpc9Lsuj7riaO3sU1FkOUTSF1g89Ybo0cJsmPtFhxXCixpnVJ+W1/twqG&#10;m1F2HY+3WT7d3deGz4eTGV2V6nXb1QxEoDb8h//oTEcOPlfiDZC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cGcLBAAAA2gAAAA8AAAAAAAAAAAAAAAAAmAIAAGRycy9kb3du&#10;cmV2LnhtbFBLBQYAAAAABAAEAPUAAACGAwAAAAA=&#10;" filled="f" stroked="f" strokeweight="1pt">
                  <v:textbox>
                    <w:txbxContent>
                      <w:p w:rsidR="00744673" w:rsidRPr="001C17C2" w:rsidRDefault="00744673" w:rsidP="001C17C2">
                        <w:pPr>
                          <w:jc w:val="center"/>
                          <w:rPr>
                            <w:b/>
                            <w:color w:val="00B0F0"/>
                            <w:lang w:val="ka-GE"/>
                          </w:rPr>
                        </w:pPr>
                        <w:r w:rsidRPr="001C17C2">
                          <w:rPr>
                            <w:b/>
                            <w:color w:val="00B0F0"/>
                            <w:lang w:val="ka-GE"/>
                          </w:rPr>
                          <w:t>მდ. ნატანები</w:t>
                        </w:r>
                      </w:p>
                    </w:txbxContent>
                  </v:textbox>
                </v:re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6" o:spid="_x0000_s1028" type="#_x0000_t47" style="position:absolute;left:47186;top:13025;width:15957;height:66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XudMEA&#10;AADaAAAADwAAAGRycy9kb3ducmV2LnhtbESPQYvCMBSE74L/ITzBi2i6HlSqUURZEG9qQbw9mmdb&#10;bF5qk9b6742wsMdhZr5hVpvOlKKl2hWWFfxMIhDEqdUFZwqSy+94AcJ5ZI2lZVLwJgebdb+3wljb&#10;F5+oPftMBAi7GBXk3lexlC7NyaCb2Io4eHdbG/RB1pnUNb4C3JRyGkUzabDgsJBjRbuc0se5MQoe&#10;82Mzfe93V2oXyfNWZhQ1ZqTUcNBtlyA8df4//Nc+aAUz+F4JN0C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V7nTBAAAA2gAAAA8AAAAAAAAAAAAAAAAAmAIAAGRycy9kb3du&#10;cmV2LnhtbFBLBQYAAAAABAAEAPUAAACGAwAAAAA=&#10;" adj="-22487,14717,-425,11492" filled="f" strokecolor="red" strokeweight="1.25pt">
                  <v:textbox>
                    <w:txbxContent>
                      <w:p w:rsidR="00744673" w:rsidRPr="001C17C2" w:rsidRDefault="00744673" w:rsidP="001C17C2">
                        <w:pPr>
                          <w:jc w:val="center"/>
                          <w:rPr>
                            <w:b/>
                            <w:lang w:val="ka-GE"/>
                          </w:rPr>
                        </w:pPr>
                        <w:r w:rsidRPr="001C17C2">
                          <w:rPr>
                            <w:b/>
                            <w:lang w:val="ka-GE"/>
                          </w:rPr>
                          <w:t>საქმიანობის განხორციელების ადგილი</w:t>
                        </w:r>
                      </w:p>
                    </w:txbxContent>
                  </v:textbox>
                  <o:callout v:ext="edit" minusy="t"/>
                </v:shape>
                <v:rect id="Rectangle 8" o:spid="_x0000_s1029" style="position:absolute;left:34073;top:4485;width:5349;height:2675;rotation:-35133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spyL4A&#10;AADaAAAADwAAAGRycy9kb3ducmV2LnhtbERP3WrCMBS+H+wdwhl4MzRVNinVKJsi7G7T+gCH5tgW&#10;m5OSpG18++VisMuP73+7j6YTIznfWlawXGQgiCurW64VXMvTPAfhA7LGzjIpeJCH/e75aYuFthOf&#10;abyEWqQQ9gUqaELoCyl91ZBBv7A9ceJu1hkMCbpaaodTCjedXGXZWhpsOTU02NOhoep+GYyC6bWK&#10;w/E9+vIT8+/o3vTxh4JSs5f4sQERKIZ/8Z/7SytIW9OVdAP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hrKci+AAAA2gAAAA8AAAAAAAAAAAAAAAAAmAIAAGRycy9kb3ducmV2&#10;LnhtbFBLBQYAAAAABAAEAPUAAACDAwAAAAA=&#10;" filled="f" stroked="f" strokeweight="1pt">
                  <v:textbox>
                    <w:txbxContent>
                      <w:p w:rsidR="00744673" w:rsidRPr="00D86F5B" w:rsidRDefault="00744673" w:rsidP="001C17C2">
                        <w:pPr>
                          <w:jc w:val="center"/>
                          <w:rPr>
                            <w:b/>
                            <w:color w:val="000000" w:themeColor="text1"/>
                            <w:lang w:val="ka-GE"/>
                          </w:rPr>
                        </w:pPr>
                        <w:r w:rsidRPr="00D86F5B">
                          <w:rPr>
                            <w:b/>
                            <w:color w:val="000000" w:themeColor="text1"/>
                          </w:rPr>
                          <w:t>440</w:t>
                        </w:r>
                        <w:r w:rsidRPr="00D86F5B">
                          <w:rPr>
                            <w:b/>
                            <w:color w:val="000000" w:themeColor="text1"/>
                            <w:lang w:val="ka-GE"/>
                          </w:rPr>
                          <w:t>მ</w:t>
                        </w:r>
                      </w:p>
                    </w:txbxContent>
                  </v:textbox>
                </v:rect>
                <v:rect id="Rectangle 10" o:spid="_x0000_s1030" style="position:absolute;left:22097;top:21656;width:5348;height:2674;rotation:-351988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j/a8MA&#10;AADbAAAADwAAAGRycy9kb3ducmV2LnhtbESPT2sCQQzF7wW/wxDBW51tBVtWRymFQgWx1Apew072&#10;j85klp1xXb+9OQi9JbyX935ZrgfvVE9dbAIbeJlmoIiLYBuuDBz+vp7fQcWEbNEFJgM3irBejZ6W&#10;mNtw5V/q96lSEsIxRwN1Sm2udSxq8hinoSUWrQydxyRrV2nb4VXCvdOvWTbXHhuWhhpb+qypOO8v&#10;3sB2E4nK3fyt6o8nd7jMfkrnS2Mm4+FjASrRkP7Nj+tvK/hCL7/IAHp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j/a8MAAADbAAAADwAAAAAAAAAAAAAAAACYAgAAZHJzL2Rv&#10;d25yZXYueG1sUEsFBgAAAAAEAAQA9QAAAIgDAAAAAA==&#10;" filled="f" stroked="f" strokeweight="1pt">
                  <v:textbox>
                    <w:txbxContent>
                      <w:p w:rsidR="00744673" w:rsidRPr="00D86F5B" w:rsidRDefault="00744673" w:rsidP="001C17C2">
                        <w:pPr>
                          <w:jc w:val="center"/>
                          <w:rPr>
                            <w:b/>
                            <w:color w:val="000000" w:themeColor="text1"/>
                            <w:lang w:val="ka-GE"/>
                          </w:rPr>
                        </w:pPr>
                        <w:r w:rsidRPr="00D86F5B">
                          <w:rPr>
                            <w:b/>
                            <w:color w:val="000000" w:themeColor="text1"/>
                            <w:lang w:val="ka-GE"/>
                          </w:rPr>
                          <w:t>3</w:t>
                        </w:r>
                        <w:r w:rsidRPr="00D86F5B">
                          <w:rPr>
                            <w:b/>
                            <w:color w:val="000000" w:themeColor="text1"/>
                          </w:rPr>
                          <w:t>8</w:t>
                        </w:r>
                        <w:r w:rsidRPr="00D86F5B">
                          <w:rPr>
                            <w:b/>
                            <w:color w:val="000000" w:themeColor="text1"/>
                            <w:lang w:val="ka-GE"/>
                          </w:rPr>
                          <w:t>0 მ</w:t>
                        </w:r>
                      </w:p>
                    </w:txbxContent>
                  </v:textbox>
                </v:rect>
                <v:rect id="Rectangle 52" o:spid="_x0000_s1031" style="position:absolute;left:27102;top:20904;width:5348;height:2675;rotation:-504116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cq/8IA&#10;AADbAAAADwAAAGRycy9kb3ducmV2LnhtbESPQYvCMBSE7wv+h/CEvW1TC+uWaixSELx4UPfi7dE8&#10;29LmpTTRtv/eLCx4HGbmG2abT6YTTxpcY1nBKopBEJdWN1wp+L0evlIQziNr7CyTgpkc5LvFxxYz&#10;bUc+0/PiKxEg7DJUUHvfZ1K6siaDLrI9cfDudjDogxwqqQccA9x0MonjtTTYcFiosaeiprK9PIyC&#10;U1L8nOfUNAeXXv3MJh7bW6vU53Lab0B4mvw7/N8+agXfCfx9CT9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5yr/wgAAANsAAAAPAAAAAAAAAAAAAAAAAJgCAABkcnMvZG93&#10;bnJldi54bWxQSwUGAAAAAAQABAD1AAAAhwMAAAAA&#10;" filled="f" stroked="f" strokeweight="1pt">
                  <v:textbox>
                    <w:txbxContent>
                      <w:p w:rsidR="00744673" w:rsidRPr="00D86F5B" w:rsidRDefault="00744673" w:rsidP="001C17C2">
                        <w:pPr>
                          <w:jc w:val="center"/>
                          <w:rPr>
                            <w:b/>
                            <w:color w:val="000000" w:themeColor="text1"/>
                            <w:lang w:val="ka-GE"/>
                          </w:rPr>
                        </w:pPr>
                        <w:r>
                          <w:rPr>
                            <w:b/>
                            <w:color w:val="000000" w:themeColor="text1"/>
                            <w:lang w:val="ka-GE"/>
                          </w:rPr>
                          <w:t>12</w:t>
                        </w:r>
                        <w:r w:rsidRPr="00D86F5B">
                          <w:rPr>
                            <w:b/>
                            <w:color w:val="000000" w:themeColor="text1"/>
                            <w:lang w:val="ka-GE"/>
                          </w:rPr>
                          <w:t>0 მ</w:t>
                        </w:r>
                      </w:p>
                    </w:txbxContent>
                  </v:textbox>
                </v:rect>
                <v:shape id="Line Callout 1 53" o:spid="_x0000_s1032" type="#_x0000_t47" style="position:absolute;left:-3424;top:13404;width:15956;height:66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LaGsIA&#10;AADbAAAADwAAAGRycy9kb3ducmV2LnhtbESPwWrDMBBE74X8g9hAbo3shpbiRgkhUFLSU51+wGJt&#10;LRPtylhy7P59VSj0OMzOm53tfmavbjTELoiBcl2AImmC7aQ18Hl5vX8GFROKRR+EDHxThP1ucbfF&#10;yoZJPuhWp1ZliMQKDbiU+krr2DhijOvQk2TvKwyMKcuh1XbAKcPZ64eieNKMneQGhz0dHTXXeuT8&#10;hufR99P11NRuxPL9dC6Zz8aslvPhBVSiOf0f/6XfrIHHDfxuyQD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ktoawgAAANsAAAAPAAAAAAAAAAAAAAAAAJgCAABkcnMvZG93&#10;bnJldi54bWxQSwUGAAAAAAQABAD1AAAAhwMAAAAA&#10;" adj="39769,2071,21417,11202" filled="f" strokecolor="#0070c0" strokeweight="1.25pt">
                  <v:textbox>
                    <w:txbxContent>
                      <w:p w:rsidR="00744673" w:rsidRPr="001C17C2" w:rsidRDefault="00744673" w:rsidP="001C17C2">
                        <w:pPr>
                          <w:jc w:val="center"/>
                          <w:rPr>
                            <w:b/>
                            <w:lang w:val="ka-GE"/>
                          </w:rPr>
                        </w:pPr>
                        <w:r w:rsidRPr="00155F28">
                          <w:rPr>
                            <w:b/>
                            <w:lang w:val="ka-GE"/>
                          </w:rPr>
                          <w:t>შპს „New Road“-ის</w:t>
                        </w:r>
                        <w:r>
                          <w:rPr>
                            <w:b/>
                            <w:lang w:val="ka-GE"/>
                          </w:rPr>
                          <w:t xml:space="preserve"> საწარმოო ობიექტი</w:t>
                        </w:r>
                      </w:p>
                    </w:txbxContent>
                  </v:textbox>
                  <o:callout v:ext="edit" minusx="t"/>
                </v:shape>
                <v:shape id="Line Callout 1 54" o:spid="_x0000_s1033" type="#_x0000_t47" style="position:absolute;left:7103;top:-5392;width:15958;height:6641;rotation:99401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p0+cMA&#10;AADbAAAADwAAAGRycy9kb3ducmV2LnhtbESPQWvCQBSE74L/YXlCb7pRqmjqKqK09CamttDbI/tM&#10;QrJvw+4mpv/eLRR6HGbmG2a7H0wjenK+sqxgPktAEOdWV1wouH68TtcgfEDW2FgmBT/kYb8bj7aY&#10;anvnC/VZKESEsE9RQRlCm0rp85IM+pltiaN3s85giNIVUju8R7hp5CJJVtJgxXGhxJaOJeV11hkF&#10;WXfe1J0jjf2pWH53n2+bof5S6mkyHF5ABBrCf/iv/a4VLJ/h90v8AXL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p0+cMAAADbAAAADwAAAAAAAAAAAAAAAACYAgAAZHJzL2Rv&#10;d25yZXYueG1sUEsFBgAAAAAEAAQA9QAAAIgDAAAAAA==&#10;" adj="20728,10772,21417,11202" filled="f" stroked="f" strokeweight="1.25pt">
                  <v:textbox>
                    <w:txbxContent>
                      <w:p w:rsidR="00744673" w:rsidRPr="001C17C2" w:rsidRDefault="00744673" w:rsidP="001C17C2">
                        <w:pPr>
                          <w:jc w:val="center"/>
                          <w:rPr>
                            <w:b/>
                            <w:lang w:val="ka-GE"/>
                          </w:rPr>
                        </w:pPr>
                        <w:r>
                          <w:rPr>
                            <w:b/>
                            <w:lang w:val="ka-GE"/>
                          </w:rPr>
                          <w:t>შპს ეტალონი</w:t>
                        </w:r>
                      </w:p>
                    </w:txbxContent>
                  </v:textbox>
                </v:shape>
              </v:group>
            </w:pict>
          </mc:Fallback>
        </mc:AlternateContent>
      </w:r>
      <w:r>
        <w:rPr>
          <w:noProof/>
          <w:lang w:val="ru-RU" w:eastAsia="ru-RU"/>
        </w:rPr>
        <mc:AlternateContent>
          <mc:Choice Requires="wps">
            <w:drawing>
              <wp:anchor distT="0" distB="0" distL="114300" distR="114300" simplePos="0" relativeHeight="251675648" behindDoc="0" locked="0" layoutInCell="1" allowOverlap="1" wp14:anchorId="4FAB42AA" wp14:editId="78296472">
                <wp:simplePos x="0" y="0"/>
                <wp:positionH relativeFrom="column">
                  <wp:posOffset>3713835</wp:posOffset>
                </wp:positionH>
                <wp:positionV relativeFrom="paragraph">
                  <wp:posOffset>1909122</wp:posOffset>
                </wp:positionV>
                <wp:extent cx="600430" cy="603849"/>
                <wp:effectExtent l="0" t="0" r="28575" b="25400"/>
                <wp:wrapNone/>
                <wp:docPr id="4" name="Oval 4"/>
                <wp:cNvGraphicFramePr/>
                <a:graphic xmlns:a="http://schemas.openxmlformats.org/drawingml/2006/main">
                  <a:graphicData uri="http://schemas.microsoft.com/office/word/2010/wordprocessingShape">
                    <wps:wsp>
                      <wps:cNvSpPr/>
                      <wps:spPr>
                        <a:xfrm>
                          <a:off x="0" y="0"/>
                          <a:ext cx="600430" cy="603849"/>
                        </a:xfrm>
                        <a:prstGeom prst="ellipse">
                          <a:avLst/>
                        </a:prstGeom>
                        <a:noFill/>
                        <a:ln w="222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 o:spid="_x0000_s1026" style="position:absolute;margin-left:292.45pt;margin-top:150.3pt;width:47.3pt;height:47.5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" filled="f" strokecolor="#1f4d78 [1604]" strokeweight="1.75pt">
                <v:stroke joinstyle="miter"/>
              </v:oval>
            </w:pict>
          </mc:Fallback>
        </mc:AlternateContent>
      </w:r>
      <w:r w:rsidR="00DA3B84">
        <w:rPr>
          <w:noProof/>
          <w:lang w:val="ru-RU" w:eastAsia="ru-RU"/>
        </w:rPr>
        <mc:AlternateContent>
          <mc:Choice Requires="wps">
            <w:drawing>
              <wp:anchor distT="0" distB="0" distL="114300" distR="114300" simplePos="0" relativeHeight="251674624" behindDoc="0" locked="0" layoutInCell="1" allowOverlap="1" wp14:anchorId="25AF6377" wp14:editId="5487A458">
                <wp:simplePos x="0" y="0"/>
                <wp:positionH relativeFrom="column">
                  <wp:posOffset>3937635</wp:posOffset>
                </wp:positionH>
                <wp:positionV relativeFrom="paragraph">
                  <wp:posOffset>2694305</wp:posOffset>
                </wp:positionV>
                <wp:extent cx="171450" cy="724535"/>
                <wp:effectExtent l="38100" t="38100" r="57150" b="56515"/>
                <wp:wrapNone/>
                <wp:docPr id="3" name="Straight Arrow Connector 3"/>
                <wp:cNvGraphicFramePr/>
                <a:graphic xmlns:a="http://schemas.openxmlformats.org/drawingml/2006/main">
                  <a:graphicData uri="http://schemas.microsoft.com/office/word/2010/wordprocessingShape">
                    <wps:wsp>
                      <wps:cNvCnPr/>
                      <wps:spPr>
                        <a:xfrm flipV="1">
                          <a:off x="0" y="0"/>
                          <a:ext cx="171450" cy="72453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 o:spid="_x0000_s1026" type="#_x0000_t32" style="position:absolute;margin-left:310.05pt;margin-top:212.15pt;width:13.5pt;height:57.0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" strokecolor="black [3213]" strokeweight="1pt">
                <v:stroke startarrow="block" endarrow="block" joinstyle="miter"/>
              </v:shape>
            </w:pict>
          </mc:Fallback>
        </mc:AlternateContent>
      </w:r>
      <w:r w:rsidR="00D86F5B">
        <w:rPr>
          <w:noProof/>
          <w:lang w:val="ru-RU" w:eastAsia="ru-RU"/>
        </w:rPr>
        <mc:AlternateContent>
          <mc:Choice Requires="wps">
            <w:drawing>
              <wp:anchor distT="0" distB="0" distL="114300" distR="114300" simplePos="0" relativeHeight="251651072" behindDoc="0" locked="0" layoutInCell="1" allowOverlap="1" wp14:anchorId="09EDB1BC" wp14:editId="7EC831DD">
                <wp:simplePos x="0" y="0"/>
                <wp:positionH relativeFrom="column">
                  <wp:posOffset>4162461</wp:posOffset>
                </wp:positionH>
                <wp:positionV relativeFrom="paragraph">
                  <wp:posOffset>641218</wp:posOffset>
                </wp:positionV>
                <wp:extent cx="1397479" cy="1974959"/>
                <wp:effectExtent l="38100" t="38100" r="50800" b="63500"/>
                <wp:wrapNone/>
                <wp:docPr id="7" name="Straight Arrow Connector 7"/>
                <wp:cNvGraphicFramePr/>
                <a:graphic xmlns:a="http://schemas.openxmlformats.org/drawingml/2006/main">
                  <a:graphicData uri="http://schemas.microsoft.com/office/word/2010/wordprocessingShape">
                    <wps:wsp>
                      <wps:cNvCnPr/>
                      <wps:spPr>
                        <a:xfrm flipV="1">
                          <a:off x="0" y="0"/>
                          <a:ext cx="1397479" cy="1974959"/>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7" o:spid="_x0000_s1026" type="#_x0000_t32" style="position:absolute;margin-left:327.75pt;margin-top:50.5pt;width:110.05pt;height:155.5pt;flip:y;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" strokecolor="black [3213]" strokeweight="1pt">
                <v:stroke startarrow="block" endarrow="block" joinstyle="miter"/>
              </v:shape>
            </w:pict>
          </mc:Fallback>
        </mc:AlternateContent>
      </w:r>
      <w:r w:rsidR="00D86F5B">
        <w:rPr>
          <w:noProof/>
          <w:lang w:val="ru-RU" w:eastAsia="ru-RU"/>
        </w:rPr>
        <mc:AlternateContent>
          <mc:Choice Requires="wps">
            <w:drawing>
              <wp:anchor distT="0" distB="0" distL="114300" distR="114300" simplePos="0" relativeHeight="251657216" behindDoc="0" locked="0" layoutInCell="1" allowOverlap="1" wp14:anchorId="09A0F66B" wp14:editId="7F1A11BA">
                <wp:simplePos x="0" y="0"/>
                <wp:positionH relativeFrom="column">
                  <wp:posOffset>2833993</wp:posOffset>
                </wp:positionH>
                <wp:positionV relativeFrom="paragraph">
                  <wp:posOffset>2694305</wp:posOffset>
                </wp:positionV>
                <wp:extent cx="1276709" cy="1630129"/>
                <wp:effectExtent l="38100" t="38100" r="57150" b="65405"/>
                <wp:wrapNone/>
                <wp:docPr id="9" name="Straight Arrow Connector 9"/>
                <wp:cNvGraphicFramePr/>
                <a:graphic xmlns:a="http://schemas.openxmlformats.org/drawingml/2006/main">
                  <a:graphicData uri="http://schemas.microsoft.com/office/word/2010/wordprocessingShape">
                    <wps:wsp>
                      <wps:cNvCnPr/>
                      <wps:spPr>
                        <a:xfrm flipV="1">
                          <a:off x="0" y="0"/>
                          <a:ext cx="1276709" cy="1630129"/>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 o:spid="_x0000_s1026" type="#_x0000_t32" style="position:absolute;margin-left:223.15pt;margin-top:212.15pt;width:100.55pt;height:128.35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" strokecolor="black [3213]" strokeweight="1pt">
                <v:stroke startarrow="block" endarrow="block" joinstyle="miter"/>
              </v:shape>
            </w:pict>
          </mc:Fallback>
        </mc:AlternateContent>
      </w:r>
      <w:r w:rsidR="005C2D5B">
        <w:rPr>
          <w:noProof/>
          <w:lang w:val="ru-RU" w:eastAsia="ru-RU"/>
        </w:rPr>
        <w:drawing>
          <wp:inline distT="0" distB="0" distL="0" distR="0" wp14:anchorId="6CE06F9F" wp14:editId="79271CEC">
            <wp:extent cx="9462914" cy="5192225"/>
            <wp:effectExtent l="0" t="0" r="5080" b="8890"/>
            <wp:docPr id="51" name="Picture 51" descr="C:\Users\Nika\AppData\Local\Microsoft\Windows\INetCache\Content.Word\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ika\AppData\Local\Microsoft\Windows\INetCache\Content.Word\dv.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465287" cy="5193527"/>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4896"/>
      </w:tblGrid>
      <w:tr w:rsidR="000607DB" w:rsidTr="00052E9D">
        <w:trPr>
          <w:trHeight w:val="3263"/>
        </w:trPr>
        <w:tc>
          <w:tcPr>
            <w:tcW w:w="4814" w:type="dxa"/>
          </w:tcPr>
          <w:p w:rsidR="000607DB" w:rsidRDefault="00052E9D" w:rsidP="000607DB">
            <w:pPr>
              <w:spacing w:after="0"/>
              <w:jc w:val="center"/>
            </w:pPr>
            <w:r w:rsidRPr="00052E9D">
              <w:rPr>
                <w:rFonts w:ascii="Calibri" w:eastAsia="Calibri" w:hAnsi="Calibri" w:cs="Times New Roman"/>
                <w:noProof/>
                <w:lang w:val="ru-RU" w:eastAsia="ru-RU"/>
              </w:rPr>
              <w:lastRenderedPageBreak/>
              <w:drawing>
                <wp:inline distT="0" distB="0" distL="0" distR="0" wp14:anchorId="62BDA8EB" wp14:editId="21063CA7">
                  <wp:extent cx="2958860" cy="2218713"/>
                  <wp:effectExtent l="0" t="0" r="0" b="0"/>
                  <wp:docPr id="42" name="Picture 42" descr="C:\Users\Avto\AppData\Local\Microsoft\Windows\INetCache\Content.Outlook\F0XENID6\IMG_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vto\AppData\Local\Microsoft\Windows\INetCache\Content.Outlook\F0XENID6\IMG_337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69354" cy="2226582"/>
                          </a:xfrm>
                          <a:prstGeom prst="rect">
                            <a:avLst/>
                          </a:prstGeom>
                          <a:noFill/>
                          <a:ln>
                            <a:noFill/>
                          </a:ln>
                        </pic:spPr>
                      </pic:pic>
                    </a:graphicData>
                  </a:graphic>
                </wp:inline>
              </w:drawing>
            </w:r>
          </w:p>
        </w:tc>
        <w:tc>
          <w:tcPr>
            <w:tcW w:w="4896" w:type="dxa"/>
          </w:tcPr>
          <w:p w:rsidR="000607DB" w:rsidRDefault="00052E9D" w:rsidP="000607DB">
            <w:pPr>
              <w:spacing w:after="0"/>
              <w:jc w:val="center"/>
            </w:pPr>
            <w:r>
              <w:rPr>
                <w:noProof/>
                <w:lang w:val="ru-RU" w:eastAsia="ru-RU"/>
              </w:rPr>
              <w:drawing>
                <wp:inline distT="0" distB="0" distL="0" distR="0" wp14:anchorId="0751A11F" wp14:editId="619EDC8E">
                  <wp:extent cx="2955986" cy="2216989"/>
                  <wp:effectExtent l="0" t="0" r="0" b="0"/>
                  <wp:docPr id="43" name="Picture 43" descr="D:\paata\dvabzu\nika\IMG_3585-12-03-19-1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aata\dvabzu\nika\IMG_3585-12-03-19-15-2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0228" cy="2227670"/>
                          </a:xfrm>
                          <a:prstGeom prst="rect">
                            <a:avLst/>
                          </a:prstGeom>
                          <a:noFill/>
                          <a:ln>
                            <a:noFill/>
                          </a:ln>
                        </pic:spPr>
                      </pic:pic>
                    </a:graphicData>
                  </a:graphic>
                </wp:inline>
              </w:drawing>
            </w:r>
          </w:p>
        </w:tc>
      </w:tr>
      <w:tr w:rsidR="005C2D5B" w:rsidTr="005C2D5B">
        <w:trPr>
          <w:trHeight w:val="332"/>
        </w:trPr>
        <w:tc>
          <w:tcPr>
            <w:tcW w:w="4814" w:type="dxa"/>
          </w:tcPr>
          <w:p w:rsidR="005C2D5B" w:rsidRPr="005C2D5B" w:rsidRDefault="005C2D5B" w:rsidP="005C2D5B">
            <w:pPr>
              <w:spacing w:after="0"/>
              <w:jc w:val="center"/>
              <w:rPr>
                <w:rFonts w:eastAsia="Calibri" w:cs="Times New Roman"/>
                <w:noProof/>
                <w:lang w:val="ka-GE"/>
              </w:rPr>
            </w:pPr>
            <w:r>
              <w:rPr>
                <w:rFonts w:eastAsia="Calibri" w:cs="Times New Roman"/>
                <w:noProof/>
                <w:lang w:val="ka-GE"/>
              </w:rPr>
              <w:t>ბიტუმის რეზერუარები</w:t>
            </w:r>
          </w:p>
        </w:tc>
        <w:tc>
          <w:tcPr>
            <w:tcW w:w="4896" w:type="dxa"/>
          </w:tcPr>
          <w:p w:rsidR="005C2D5B" w:rsidRPr="005C2D5B" w:rsidRDefault="005C2D5B" w:rsidP="000607DB">
            <w:pPr>
              <w:spacing w:after="0"/>
              <w:jc w:val="center"/>
              <w:rPr>
                <w:noProof/>
                <w:lang w:val="ka-GE"/>
              </w:rPr>
            </w:pPr>
            <w:r>
              <w:rPr>
                <w:noProof/>
                <w:lang w:val="ka-GE"/>
              </w:rPr>
              <w:t>დიზელის რეზერუარი</w:t>
            </w:r>
          </w:p>
        </w:tc>
      </w:tr>
      <w:tr w:rsidR="000607DB" w:rsidTr="00052E9D">
        <w:tc>
          <w:tcPr>
            <w:tcW w:w="9710" w:type="dxa"/>
            <w:gridSpan w:val="2"/>
          </w:tcPr>
          <w:p w:rsidR="000607DB" w:rsidRDefault="000607DB" w:rsidP="000607DB">
            <w:pPr>
              <w:spacing w:after="0"/>
              <w:jc w:val="center"/>
            </w:pPr>
            <w:r w:rsidRPr="005C2D5B">
              <w:rPr>
                <w:lang w:val="ka-GE"/>
              </w:rPr>
              <w:t>სურათები</w:t>
            </w:r>
            <w:r w:rsidRPr="005C2D5B">
              <w:t xml:space="preserve"> 2.1.</w:t>
            </w:r>
          </w:p>
        </w:tc>
      </w:tr>
    </w:tbl>
    <w:p w:rsidR="000607DB" w:rsidRDefault="000607DB" w:rsidP="000607DB"/>
    <w:p w:rsidR="00556E5B" w:rsidRDefault="00556E5B" w:rsidP="000607DB"/>
    <w:p w:rsidR="003308FA" w:rsidRDefault="006553EC" w:rsidP="005D4BF6">
      <w:pPr>
        <w:pStyle w:val="Heading1"/>
        <w:rPr>
          <w:lang w:val="ka-GE"/>
        </w:rPr>
      </w:pPr>
      <w:bookmarkStart w:id="2" w:name="_Toc8007378"/>
      <w:r>
        <w:rPr>
          <w:lang w:val="ka-GE"/>
        </w:rPr>
        <w:t>დაგეგმილი საქმიანობის</w:t>
      </w:r>
      <w:r w:rsidR="00D86F5B">
        <w:rPr>
          <w:lang w:val="ka-GE"/>
        </w:rPr>
        <w:t xml:space="preserve"> მოკლე</w:t>
      </w:r>
      <w:r>
        <w:rPr>
          <w:lang w:val="ka-GE"/>
        </w:rPr>
        <w:t xml:space="preserve"> </w:t>
      </w:r>
      <w:r w:rsidR="00715F55">
        <w:rPr>
          <w:lang w:val="ka-GE"/>
        </w:rPr>
        <w:t>აღწერა</w:t>
      </w:r>
      <w:bookmarkEnd w:id="2"/>
    </w:p>
    <w:p w:rsidR="00556E5B" w:rsidRPr="006612DF" w:rsidRDefault="00D86F5B" w:rsidP="00155F28">
      <w:pPr>
        <w:spacing w:before="120"/>
        <w:jc w:val="both"/>
        <w:rPr>
          <w:lang w:val="ka-GE"/>
        </w:rPr>
      </w:pPr>
      <w:r w:rsidRPr="00155F28">
        <w:rPr>
          <w:lang w:val="ka-GE"/>
        </w:rPr>
        <w:t>საპროექტო ტერიტორიაზე დამონტა</w:t>
      </w:r>
      <w:r w:rsidR="00E1382D" w:rsidRPr="00155F28">
        <w:rPr>
          <w:lang w:val="ka-GE"/>
        </w:rPr>
        <w:t>ჟ</w:t>
      </w:r>
      <w:r w:rsidRPr="00155F28">
        <w:rPr>
          <w:lang w:val="ka-GE"/>
        </w:rPr>
        <w:t>ებულია, 6 ცალი 55 ტონიანი ბიტუმის რეზერუარი, საერთო მოცულობით 330 ტონა. ასევე ტერიტორიაზე მოწყობილია 14 ტონიანი დიზელის საწვავის ავზი</w:t>
      </w:r>
      <w:r w:rsidRPr="00155F28">
        <w:t>.</w:t>
      </w:r>
      <w:r w:rsidR="00ED7898" w:rsidRPr="00155F28">
        <w:rPr>
          <w:lang w:val="ka-GE"/>
        </w:rPr>
        <w:t xml:space="preserve"> აქ უნდა აღინიშნოს, რომ ტერიტორიის მიმდებრედ მოწყობილია ასფალტის ქარხანა</w:t>
      </w:r>
      <w:r w:rsidR="006612DF">
        <w:rPr>
          <w:lang w:val="ka-GE"/>
        </w:rPr>
        <w:t xml:space="preserve">. </w:t>
      </w:r>
      <w:r w:rsidR="00780400" w:rsidRPr="00155F28">
        <w:rPr>
          <w:lang w:val="ka-GE"/>
        </w:rPr>
        <w:t xml:space="preserve">ობიექტი იმუშავებს დღე-ღამეში </w:t>
      </w:r>
      <w:r w:rsidR="00ED7898" w:rsidRPr="00155F28">
        <w:t>16</w:t>
      </w:r>
      <w:r w:rsidR="00780400" w:rsidRPr="00155F28">
        <w:rPr>
          <w:lang w:val="ka-GE"/>
        </w:rPr>
        <w:t xml:space="preserve"> საათის</w:t>
      </w:r>
      <w:r w:rsidR="00306C39" w:rsidRPr="00155F28">
        <w:rPr>
          <w:lang w:val="ka-GE"/>
        </w:rPr>
        <w:t xml:space="preserve"> განმავლობაში</w:t>
      </w:r>
      <w:r w:rsidR="006612DF">
        <w:rPr>
          <w:lang w:val="ka-GE"/>
        </w:rPr>
        <w:t>,</w:t>
      </w:r>
      <w:r w:rsidR="00306C39" w:rsidRPr="00155F28">
        <w:rPr>
          <w:lang w:val="ka-GE"/>
        </w:rPr>
        <w:t xml:space="preserve"> წელიწადში </w:t>
      </w:r>
      <w:r w:rsidR="00ED7898" w:rsidRPr="00155F28">
        <w:t>150</w:t>
      </w:r>
      <w:r w:rsidR="00780400" w:rsidRPr="00155F28">
        <w:rPr>
          <w:lang w:val="ka-GE"/>
        </w:rPr>
        <w:t xml:space="preserve"> დღე</w:t>
      </w:r>
      <w:r w:rsidRPr="00155F28">
        <w:t>.</w:t>
      </w:r>
      <w:r w:rsidR="00306C39" w:rsidRPr="00155F28">
        <w:rPr>
          <w:lang w:val="ka-GE"/>
        </w:rPr>
        <w:t xml:space="preserve"> </w:t>
      </w:r>
      <w:r w:rsidR="006612DF">
        <w:rPr>
          <w:lang w:val="ka-GE"/>
        </w:rPr>
        <w:t xml:space="preserve">რეზერვუარების ოპერირებას მოემსახურება მაქსიმუმ </w:t>
      </w:r>
      <w:r w:rsidR="00552905" w:rsidRPr="00155F28">
        <w:rPr>
          <w:lang w:val="ka-GE"/>
        </w:rPr>
        <w:t>3 ადამიანი</w:t>
      </w:r>
      <w:r w:rsidR="006612DF">
        <w:rPr>
          <w:lang w:val="ka-GE"/>
        </w:rPr>
        <w:t>, რომლებიც დასაქმებულნი იქნებიან მიმდებარედ არსებულ შპს „N</w:t>
      </w:r>
      <w:r w:rsidR="006612DF">
        <w:t>ew road</w:t>
      </w:r>
      <w:r w:rsidR="006612DF">
        <w:rPr>
          <w:lang w:val="ka-GE"/>
        </w:rPr>
        <w:t>“-ის საწარმოო ობიექტზე და შეითავსებს აღნიშნულ საქმიანობასაც.</w:t>
      </w:r>
    </w:p>
    <w:p w:rsidR="002668FD" w:rsidRPr="00155F28" w:rsidRDefault="00B24E57" w:rsidP="00155F28">
      <w:pPr>
        <w:spacing w:before="120" w:line="259" w:lineRule="auto"/>
        <w:rPr>
          <w:lang w:val="ka-GE"/>
        </w:rPr>
      </w:pPr>
      <w:r>
        <w:rPr>
          <w:lang w:val="ka-GE"/>
        </w:rPr>
        <w:t>რეზერვუარების განთავსების ნაკვეთის</w:t>
      </w:r>
      <w:r w:rsidR="002668FD" w:rsidRPr="00155F28">
        <w:rPr>
          <w:lang w:val="ka-GE"/>
        </w:rPr>
        <w:t xml:space="preserve"> გენ-გეგმა მოცემულია ქვემოთ</w:t>
      </w:r>
      <w:r w:rsidR="00ED7898" w:rsidRPr="00155F28">
        <w:t xml:space="preserve"> </w:t>
      </w:r>
      <w:r w:rsidR="00ED7898" w:rsidRPr="00155F28">
        <w:rPr>
          <w:lang w:val="ka-GE"/>
        </w:rPr>
        <w:t>ნახაზზე 3.1.</w:t>
      </w:r>
      <w:r w:rsidR="006612DF">
        <w:rPr>
          <w:lang w:val="ka-GE"/>
        </w:rPr>
        <w:t xml:space="preserve"> შესაბამისი ფოტოსაილუსტრაციო მასალა მოყვანილია ქვემოთ.</w:t>
      </w:r>
    </w:p>
    <w:p w:rsidR="00ED7898" w:rsidRPr="006612DF" w:rsidRDefault="002613FB" w:rsidP="00ED7898">
      <w:pPr>
        <w:jc w:val="both"/>
        <w:rPr>
          <w:i/>
          <w:u w:val="single"/>
          <w:lang w:val="ka-GE"/>
        </w:rPr>
      </w:pPr>
      <w:r w:rsidRPr="006612DF">
        <w:rPr>
          <w:i/>
          <w:u w:val="single"/>
          <w:lang w:val="ka-GE"/>
        </w:rPr>
        <w:t>ბიტუმის რეზერუარები</w:t>
      </w:r>
    </w:p>
    <w:p w:rsidR="00ED7898" w:rsidRPr="006612DF" w:rsidRDefault="002613FB" w:rsidP="002613FB">
      <w:pPr>
        <w:jc w:val="both"/>
        <w:rPr>
          <w:lang w:val="ka-GE"/>
        </w:rPr>
      </w:pPr>
      <w:r w:rsidRPr="006612DF">
        <w:rPr>
          <w:lang w:val="ka-GE"/>
        </w:rPr>
        <w:t xml:space="preserve">როგორც აღინიშნა, ტერიტორიაზე მოწყობილია 6 ცალი 55 ტონიანი ბიტუმის საცავი, </w:t>
      </w:r>
      <w:r w:rsidR="00E1085C" w:rsidRPr="006612DF">
        <w:rPr>
          <w:lang w:val="ka-GE"/>
        </w:rPr>
        <w:t>აღნიშნული საცავები დამონტა</w:t>
      </w:r>
      <w:r w:rsidR="001808B3" w:rsidRPr="006612DF">
        <w:rPr>
          <w:lang w:val="ka-GE"/>
        </w:rPr>
        <w:t>ჟ</w:t>
      </w:r>
      <w:r w:rsidR="00E1085C" w:rsidRPr="006612DF">
        <w:rPr>
          <w:lang w:val="ka-GE"/>
        </w:rPr>
        <w:t xml:space="preserve">ებულია ბეტონის ნაგებობაზე. </w:t>
      </w:r>
      <w:r w:rsidRPr="006612DF">
        <w:rPr>
          <w:lang w:val="ka-GE"/>
        </w:rPr>
        <w:t>ტერიტორიაზე ბიტუმის შემოტანა მოხდება ე.წ. ბიტუმმზიდით. ბიტუმის გაცხელება</w:t>
      </w:r>
      <w:r w:rsidR="00B24E57" w:rsidRPr="006612DF">
        <w:rPr>
          <w:lang w:val="ka-GE"/>
        </w:rPr>
        <w:t xml:space="preserve"> მოხდება ბუნებრივი აირის მეშვეობით</w:t>
      </w:r>
      <w:r w:rsidRPr="006612DF">
        <w:rPr>
          <w:lang w:val="ka-GE"/>
        </w:rPr>
        <w:t>, რათა მოხდეს მისი თხევადი სახით სენარჩუნება</w:t>
      </w:r>
      <w:r w:rsidR="00B24E57" w:rsidRPr="006612DF">
        <w:rPr>
          <w:lang w:val="ka-GE"/>
        </w:rPr>
        <w:t xml:space="preserve"> მის მოხმარებამდე (ასფალტის ნარევის დასამზადებლად).</w:t>
      </w:r>
    </w:p>
    <w:p w:rsidR="00E1085C" w:rsidRPr="006612DF" w:rsidRDefault="00E1085C" w:rsidP="002613FB">
      <w:pPr>
        <w:jc w:val="both"/>
        <w:rPr>
          <w:i/>
          <w:u w:val="single"/>
          <w:lang w:val="ka-GE"/>
        </w:rPr>
      </w:pPr>
      <w:r w:rsidRPr="006612DF">
        <w:rPr>
          <w:i/>
          <w:u w:val="single"/>
          <w:lang w:val="ka-GE"/>
        </w:rPr>
        <w:t>დიზელის რეზერუარი</w:t>
      </w:r>
    </w:p>
    <w:p w:rsidR="002613FB" w:rsidRPr="00155F28" w:rsidRDefault="00E1085C" w:rsidP="002613FB">
      <w:pPr>
        <w:jc w:val="both"/>
        <w:rPr>
          <w:lang w:val="ka-GE"/>
        </w:rPr>
      </w:pPr>
      <w:r w:rsidRPr="00155F28">
        <w:rPr>
          <w:lang w:val="ka-GE"/>
        </w:rPr>
        <w:t>14 ტონიანი დიზელის რეზერ</w:t>
      </w:r>
      <w:r w:rsidR="006A421C">
        <w:rPr>
          <w:lang w:val="ka-GE"/>
        </w:rPr>
        <w:t>ვ</w:t>
      </w:r>
      <w:r w:rsidRPr="00155F28">
        <w:rPr>
          <w:lang w:val="ka-GE"/>
        </w:rPr>
        <w:t>უარი მოწყობილია ბიტუმის რეზერუარების მომიჯნავედ გადახურულ ფარდულში, რომელსაც გააჩნია ბეტონის ძირი.</w:t>
      </w:r>
      <w:r w:rsidR="00B24E57">
        <w:rPr>
          <w:lang w:val="ka-GE"/>
        </w:rPr>
        <w:t xml:space="preserve"> </w:t>
      </w:r>
      <w:r w:rsidR="00B24E57" w:rsidRPr="00C17B7E">
        <w:rPr>
          <w:lang w:val="ka-GE"/>
        </w:rPr>
        <w:t>დიზელის რეზერვუარების პერიოდული შევსება მოხდება ავტოცისტერნებით.</w:t>
      </w:r>
      <w:bookmarkStart w:id="3" w:name="_GoBack"/>
      <w:bookmarkEnd w:id="3"/>
    </w:p>
    <w:p w:rsidR="002613FB" w:rsidRPr="00155F28" w:rsidRDefault="002613FB" w:rsidP="002613FB">
      <w:pPr>
        <w:jc w:val="both"/>
        <w:rPr>
          <w:lang w:val="ka-GE"/>
        </w:rPr>
      </w:pPr>
    </w:p>
    <w:p w:rsidR="00E1085C" w:rsidRDefault="00E1085C" w:rsidP="002613FB">
      <w:pPr>
        <w:jc w:val="both"/>
        <w:rPr>
          <w:sz w:val="20"/>
          <w:lang w:val="ka-G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4898"/>
      </w:tblGrid>
      <w:tr w:rsidR="00E1085C" w:rsidTr="00516106">
        <w:trPr>
          <w:trHeight w:val="6849"/>
        </w:trPr>
        <w:tc>
          <w:tcPr>
            <w:tcW w:w="4957" w:type="dxa"/>
          </w:tcPr>
          <w:p w:rsidR="00E1085C" w:rsidRDefault="00E1085C" w:rsidP="006612DF">
            <w:pPr>
              <w:spacing w:after="0"/>
              <w:jc w:val="both"/>
              <w:rPr>
                <w:sz w:val="20"/>
                <w:lang w:val="ka-GE"/>
              </w:rPr>
            </w:pPr>
            <w:r>
              <w:rPr>
                <w:rFonts w:ascii="Calibri" w:eastAsia="Calibri" w:hAnsi="Calibri" w:cs="Times New Roman"/>
                <w:noProof/>
                <w:lang w:val="ru-RU" w:eastAsia="ru-RU"/>
              </w:rPr>
              <w:lastRenderedPageBreak/>
              <mc:AlternateContent>
                <mc:Choice Requires="wps">
                  <w:drawing>
                    <wp:anchor distT="0" distB="0" distL="114300" distR="114300" simplePos="0" relativeHeight="251670528" behindDoc="0" locked="0" layoutInCell="1" allowOverlap="1" wp14:anchorId="51168C44" wp14:editId="690FE08C">
                      <wp:simplePos x="0" y="0"/>
                      <wp:positionH relativeFrom="column">
                        <wp:posOffset>745945</wp:posOffset>
                      </wp:positionH>
                      <wp:positionV relativeFrom="paragraph">
                        <wp:posOffset>1541780</wp:posOffset>
                      </wp:positionV>
                      <wp:extent cx="1535502" cy="1052423"/>
                      <wp:effectExtent l="0" t="0" r="26670" b="14605"/>
                      <wp:wrapNone/>
                      <wp:docPr id="58" name="Text Box 58"/>
                      <wp:cNvGraphicFramePr/>
                      <a:graphic xmlns:a="http://schemas.openxmlformats.org/drawingml/2006/main">
                        <a:graphicData uri="http://schemas.microsoft.com/office/word/2010/wordprocessingShape">
                          <wps:wsp>
                            <wps:cNvSpPr txBox="1"/>
                            <wps:spPr>
                              <a:xfrm>
                                <a:off x="0" y="0"/>
                                <a:ext cx="1535502" cy="1052423"/>
                              </a:xfrm>
                              <a:prstGeom prst="rect">
                                <a:avLst/>
                              </a:prstGeom>
                              <a:noFill/>
                              <a:ln w="15875">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rsidR="001E517C" w:rsidRPr="00E1085C" w:rsidRDefault="001E517C">
                                  <w:pPr>
                                    <w:rPr>
                                      <w:b/>
                                      <w:color w:val="FF0000"/>
                                      <w:sz w:val="16"/>
                                      <w:lang w:val="ka-GE"/>
                                    </w:rPr>
                                  </w:pPr>
                                  <w:r w:rsidRPr="00E1085C">
                                    <w:rPr>
                                      <w:b/>
                                      <w:color w:val="FF0000"/>
                                      <w:sz w:val="16"/>
                                      <w:lang w:val="ka-GE"/>
                                    </w:rPr>
                                    <w:t xml:space="preserve">ბიტუმის გადმოსატვირთი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58" o:spid="_x0000_s1034" type="#_x0000_t202" style="position:absolute;left:0;text-align:left;margin-left:58.75pt;margin-top:121.4pt;width:120.9pt;height:82.8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" filled="f" strokecolor="red" strokeweight="1.25pt">
                      <v:textbox>
                        <w:txbxContent>
                          <w:p w:rsidR="00744673" w:rsidRPr="00E1085C" w:rsidRDefault="00744673">
                            <w:pPr>
                              <w:rPr>
                                <w:b/>
                                <w:color w:val="FF0000"/>
                                <w:sz w:val="16"/>
                                <w:lang w:val="ka-GE"/>
                              </w:rPr>
                            </w:pPr>
                            <w:r w:rsidRPr="00E1085C">
                              <w:rPr>
                                <w:b/>
                                <w:color w:val="FF0000"/>
                                <w:sz w:val="16"/>
                                <w:lang w:val="ka-GE"/>
                              </w:rPr>
                              <w:t xml:space="preserve">ბიტუმის გადმოსატვირთი </w:t>
                            </w:r>
                          </w:p>
                        </w:txbxContent>
                      </v:textbox>
                    </v:shape>
                  </w:pict>
                </mc:Fallback>
              </mc:AlternateContent>
            </w:r>
            <w:r w:rsidRPr="00E1085C">
              <w:rPr>
                <w:rFonts w:ascii="Calibri" w:eastAsia="Calibri" w:hAnsi="Calibri" w:cs="Times New Roman"/>
                <w:noProof/>
                <w:lang w:val="ru-RU" w:eastAsia="ru-RU"/>
              </w:rPr>
              <w:drawing>
                <wp:inline distT="0" distB="0" distL="0" distR="0" wp14:anchorId="21263E84" wp14:editId="533917C2">
                  <wp:extent cx="2950234" cy="3934414"/>
                  <wp:effectExtent l="0" t="0" r="2540" b="9525"/>
                  <wp:docPr id="56" name="Picture 56" descr="C:\Users\Avto\AppData\Local\Microsoft\Windows\INetCache\Content.Outlook\F0XENID6\IMG_3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vto\AppData\Local\Microsoft\Windows\INetCache\Content.Outlook\F0XENID6\IMG_337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7595" cy="3930895"/>
                          </a:xfrm>
                          <a:prstGeom prst="rect">
                            <a:avLst/>
                          </a:prstGeom>
                          <a:noFill/>
                          <a:ln>
                            <a:noFill/>
                          </a:ln>
                        </pic:spPr>
                      </pic:pic>
                    </a:graphicData>
                  </a:graphic>
                </wp:inline>
              </w:drawing>
            </w:r>
          </w:p>
          <w:p w:rsidR="00E1085C" w:rsidRDefault="006612DF" w:rsidP="006612DF">
            <w:pPr>
              <w:spacing w:after="0"/>
              <w:jc w:val="center"/>
              <w:rPr>
                <w:sz w:val="20"/>
                <w:lang w:val="ka-GE"/>
              </w:rPr>
            </w:pPr>
            <w:r>
              <w:rPr>
                <w:sz w:val="20"/>
                <w:lang w:val="ka-GE"/>
              </w:rPr>
              <w:t xml:space="preserve">ტიპიური </w:t>
            </w:r>
            <w:r w:rsidR="00E1085C">
              <w:rPr>
                <w:sz w:val="20"/>
                <w:lang w:val="ka-GE"/>
              </w:rPr>
              <w:t>ბ</w:t>
            </w:r>
            <w:r w:rsidR="00B24E57">
              <w:rPr>
                <w:sz w:val="20"/>
                <w:lang w:val="ka-GE"/>
              </w:rPr>
              <w:t>იტუმ</w:t>
            </w:r>
            <w:r w:rsidR="00E1085C">
              <w:rPr>
                <w:sz w:val="20"/>
                <w:lang w:val="ka-GE"/>
              </w:rPr>
              <w:t>მზიდი</w:t>
            </w:r>
            <w:r>
              <w:rPr>
                <w:sz w:val="20"/>
                <w:lang w:val="ka-GE"/>
              </w:rPr>
              <w:t>, რომლითაც მოხდება ბიტუმის რეზერვუარებში გადატვირთვა</w:t>
            </w:r>
          </w:p>
        </w:tc>
        <w:tc>
          <w:tcPr>
            <w:tcW w:w="4898" w:type="dxa"/>
          </w:tcPr>
          <w:p w:rsidR="00E1085C" w:rsidRDefault="00E1085C" w:rsidP="006612DF">
            <w:pPr>
              <w:spacing w:after="0"/>
              <w:jc w:val="both"/>
              <w:rPr>
                <w:sz w:val="20"/>
                <w:lang w:val="ka-GE"/>
              </w:rPr>
            </w:pPr>
            <w:r>
              <w:rPr>
                <w:rFonts w:ascii="Calibri" w:eastAsia="Calibri" w:hAnsi="Calibri" w:cs="Times New Roman"/>
                <w:noProof/>
                <w:lang w:val="ru-RU" w:eastAsia="ru-RU"/>
              </w:rPr>
              <mc:AlternateContent>
                <mc:Choice Requires="wps">
                  <w:drawing>
                    <wp:anchor distT="0" distB="0" distL="114300" distR="114300" simplePos="0" relativeHeight="251672576" behindDoc="0" locked="0" layoutInCell="1" allowOverlap="1" wp14:anchorId="50514418" wp14:editId="58AE25A8">
                      <wp:simplePos x="0" y="0"/>
                      <wp:positionH relativeFrom="column">
                        <wp:posOffset>369582</wp:posOffset>
                      </wp:positionH>
                      <wp:positionV relativeFrom="paragraph">
                        <wp:posOffset>1723462</wp:posOffset>
                      </wp:positionV>
                      <wp:extent cx="1233577" cy="741368"/>
                      <wp:effectExtent l="0" t="0" r="24130" b="20955"/>
                      <wp:wrapNone/>
                      <wp:docPr id="60" name="Text Box 60"/>
                      <wp:cNvGraphicFramePr/>
                      <a:graphic xmlns:a="http://schemas.openxmlformats.org/drawingml/2006/main">
                        <a:graphicData uri="http://schemas.microsoft.com/office/word/2010/wordprocessingShape">
                          <wps:wsp>
                            <wps:cNvSpPr txBox="1"/>
                            <wps:spPr>
                              <a:xfrm>
                                <a:off x="0" y="0"/>
                                <a:ext cx="1233577" cy="741368"/>
                              </a:xfrm>
                              <a:prstGeom prst="rect">
                                <a:avLst/>
                              </a:prstGeom>
                              <a:noFill/>
                              <a:ln w="15875">
                                <a:solidFill>
                                  <a:schemeClr val="tx1"/>
                                </a:solidFill>
                              </a:ln>
                              <a:effectLst/>
                            </wps:spPr>
                            <wps:txbx>
                              <w:txbxContent>
                                <w:p w:rsidR="001E517C" w:rsidRPr="00CE4765" w:rsidRDefault="001E517C" w:rsidP="00E1085C">
                                  <w:pPr>
                                    <w:rPr>
                                      <w:b/>
                                      <w:sz w:val="16"/>
                                      <w:lang w:val="ka-GE"/>
                                    </w:rPr>
                                  </w:pPr>
                                  <w:r w:rsidRPr="00CE4765">
                                    <w:rPr>
                                      <w:b/>
                                      <w:sz w:val="16"/>
                                      <w:lang w:val="ka-GE"/>
                                    </w:rPr>
                                    <w:t>ბიტუმის ჩასატვირთი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 o:spid="_x0000_s1035" type="#_x0000_t202" style="position:absolute;left:0;text-align:left;margin-left:29.1pt;margin-top:135.7pt;width:97.15pt;height:58.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" filled="f" strokecolor="black [3213]" strokeweight="1.25pt">
                      <v:textbox>
                        <w:txbxContent>
                          <w:p w:rsidR="00744673" w:rsidRPr="00CE4765" w:rsidRDefault="00744673" w:rsidP="00E1085C">
                            <w:pPr>
                              <w:rPr>
                                <w:b/>
                                <w:sz w:val="16"/>
                                <w:lang w:val="ka-GE"/>
                              </w:rPr>
                            </w:pPr>
                            <w:r w:rsidRPr="00CE4765">
                              <w:rPr>
                                <w:b/>
                                <w:sz w:val="16"/>
                                <w:lang w:val="ka-GE"/>
                              </w:rPr>
                              <w:t>ბიტუმის ჩასატვირთი</w:t>
                            </w:r>
                          </w:p>
                        </w:txbxContent>
                      </v:textbox>
                    </v:shape>
                  </w:pict>
                </mc:Fallback>
              </mc:AlternateContent>
            </w:r>
            <w:r w:rsidRPr="00052E9D">
              <w:rPr>
                <w:rFonts w:ascii="Calibri" w:eastAsia="Calibri" w:hAnsi="Calibri" w:cs="Times New Roman"/>
                <w:noProof/>
                <w:lang w:val="ru-RU" w:eastAsia="ru-RU"/>
              </w:rPr>
              <w:drawing>
                <wp:inline distT="0" distB="0" distL="0" distR="0" wp14:anchorId="2BE78F2D" wp14:editId="6D6C6F76">
                  <wp:extent cx="2958861" cy="3279702"/>
                  <wp:effectExtent l="0" t="0" r="0" b="0"/>
                  <wp:docPr id="57" name="Picture 57" descr="C:\Users\Avto\AppData\Local\Microsoft\Windows\INetCache\Content.Outlook\F0XENID6\IMG_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vto\AppData\Local\Microsoft\Windows\INetCache\Content.Outlook\F0XENID6\IMG_3371.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2976305" cy="3299037"/>
                          </a:xfrm>
                          <a:prstGeom prst="rect">
                            <a:avLst/>
                          </a:prstGeom>
                          <a:noFill/>
                          <a:ln>
                            <a:noFill/>
                          </a:ln>
                          <a:extLst>
                            <a:ext uri="{53640926-AAD7-44D8-BBD7-CCE9431645EC}">
                              <a14:shadowObscured xmlns:a14="http://schemas.microsoft.com/office/drawing/2010/main"/>
                            </a:ext>
                          </a:extLst>
                        </pic:spPr>
                      </pic:pic>
                    </a:graphicData>
                  </a:graphic>
                </wp:inline>
              </w:drawing>
            </w:r>
          </w:p>
          <w:p w:rsidR="00E1085C" w:rsidRDefault="00E1085C" w:rsidP="006612DF">
            <w:pPr>
              <w:spacing w:after="0"/>
              <w:jc w:val="center"/>
              <w:rPr>
                <w:sz w:val="20"/>
                <w:lang w:val="ka-GE"/>
              </w:rPr>
            </w:pPr>
            <w:r>
              <w:rPr>
                <w:sz w:val="20"/>
                <w:lang w:val="ka-GE"/>
              </w:rPr>
              <w:t>ბიტუმის რეზერუარი</w:t>
            </w:r>
          </w:p>
        </w:tc>
      </w:tr>
      <w:tr w:rsidR="00E1085C" w:rsidTr="00516106">
        <w:trPr>
          <w:trHeight w:val="4353"/>
        </w:trPr>
        <w:tc>
          <w:tcPr>
            <w:tcW w:w="4957" w:type="dxa"/>
          </w:tcPr>
          <w:p w:rsidR="00E1085C" w:rsidRDefault="00E1085C" w:rsidP="006612DF">
            <w:pPr>
              <w:spacing w:after="0"/>
              <w:jc w:val="both"/>
              <w:rPr>
                <w:sz w:val="20"/>
                <w:lang w:val="ka-GE"/>
              </w:rPr>
            </w:pPr>
            <w:r>
              <w:rPr>
                <w:noProof/>
                <w:sz w:val="20"/>
                <w:lang w:val="ru-RU" w:eastAsia="ru-RU"/>
              </w:rPr>
              <w:drawing>
                <wp:inline distT="0" distB="0" distL="0" distR="0" wp14:anchorId="2A445330" wp14:editId="1A3818F4">
                  <wp:extent cx="3010618" cy="2257964"/>
                  <wp:effectExtent l="0" t="0" r="0" b="9525"/>
                  <wp:docPr id="61" name="Picture 61" descr="D:\paata\dvabzu\nika\IMG_3581-12-03-19-1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aata\dvabzu\nika\IMG_3581-12-03-19-15-2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0618" cy="2257964"/>
                          </a:xfrm>
                          <a:prstGeom prst="rect">
                            <a:avLst/>
                          </a:prstGeom>
                          <a:noFill/>
                          <a:ln>
                            <a:noFill/>
                          </a:ln>
                        </pic:spPr>
                      </pic:pic>
                    </a:graphicData>
                  </a:graphic>
                </wp:inline>
              </w:drawing>
            </w:r>
          </w:p>
          <w:p w:rsidR="00E1085C" w:rsidRPr="00E1085C" w:rsidRDefault="00E1085C" w:rsidP="006612DF">
            <w:pPr>
              <w:spacing w:after="0"/>
              <w:jc w:val="center"/>
              <w:rPr>
                <w:sz w:val="20"/>
                <w:lang w:val="ka-GE"/>
              </w:rPr>
            </w:pPr>
            <w:r>
              <w:rPr>
                <w:sz w:val="20"/>
                <w:lang w:val="ka-GE"/>
              </w:rPr>
              <w:t>ფარდული</w:t>
            </w:r>
            <w:r w:rsidR="00CE4765">
              <w:rPr>
                <w:sz w:val="20"/>
                <w:lang w:val="ka-GE"/>
              </w:rPr>
              <w:t xml:space="preserve"> ბეტონის ძირით,</w:t>
            </w:r>
            <w:r>
              <w:rPr>
                <w:sz w:val="20"/>
                <w:lang w:val="ka-GE"/>
              </w:rPr>
              <w:t xml:space="preserve"> სადაც გან</w:t>
            </w:r>
            <w:r w:rsidR="00CE4765">
              <w:rPr>
                <w:sz w:val="20"/>
                <w:lang w:val="ka-GE"/>
              </w:rPr>
              <w:t>თ</w:t>
            </w:r>
            <w:r>
              <w:rPr>
                <w:sz w:val="20"/>
                <w:lang w:val="ka-GE"/>
              </w:rPr>
              <w:t>ასებულია დიზელის რეზერუარი</w:t>
            </w:r>
          </w:p>
        </w:tc>
        <w:tc>
          <w:tcPr>
            <w:tcW w:w="4898" w:type="dxa"/>
          </w:tcPr>
          <w:p w:rsidR="00E1085C" w:rsidRDefault="00CE4765" w:rsidP="006612DF">
            <w:pPr>
              <w:spacing w:after="0"/>
              <w:jc w:val="both"/>
              <w:rPr>
                <w:sz w:val="20"/>
                <w:lang w:val="ka-GE"/>
              </w:rPr>
            </w:pPr>
            <w:r>
              <w:rPr>
                <w:noProof/>
                <w:sz w:val="20"/>
                <w:lang w:val="ru-RU" w:eastAsia="ru-RU"/>
              </w:rPr>
              <w:drawing>
                <wp:inline distT="0" distB="0" distL="0" distR="0" wp14:anchorId="752216AD" wp14:editId="37CCDEBA">
                  <wp:extent cx="2958860" cy="3945147"/>
                  <wp:effectExtent l="0" t="0" r="0" b="0"/>
                  <wp:docPr id="63" name="Picture 63" descr="D:\paata\dvabzu\nika\IMG_3580-12-03-19-1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aata\dvabzu\nika\IMG_3580-12-03-19-15-2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2055" cy="3962741"/>
                          </a:xfrm>
                          <a:prstGeom prst="rect">
                            <a:avLst/>
                          </a:prstGeom>
                          <a:noFill/>
                          <a:ln>
                            <a:noFill/>
                          </a:ln>
                        </pic:spPr>
                      </pic:pic>
                    </a:graphicData>
                  </a:graphic>
                </wp:inline>
              </w:drawing>
            </w:r>
          </w:p>
          <w:p w:rsidR="00CE4765" w:rsidRDefault="00CE4765" w:rsidP="006612DF">
            <w:pPr>
              <w:spacing w:after="0"/>
              <w:jc w:val="center"/>
              <w:rPr>
                <w:sz w:val="20"/>
                <w:lang w:val="ka-GE"/>
              </w:rPr>
            </w:pPr>
            <w:r>
              <w:rPr>
                <w:sz w:val="20"/>
                <w:lang w:val="ka-GE"/>
              </w:rPr>
              <w:t>დიზელის რეზერური</w:t>
            </w:r>
          </w:p>
        </w:tc>
      </w:tr>
    </w:tbl>
    <w:p w:rsidR="00E1085C" w:rsidRPr="002613FB" w:rsidRDefault="00E1085C" w:rsidP="002613FB">
      <w:pPr>
        <w:jc w:val="both"/>
        <w:rPr>
          <w:sz w:val="20"/>
          <w:lang w:val="ka-GE"/>
        </w:rPr>
      </w:pPr>
    </w:p>
    <w:p w:rsidR="00ED7898" w:rsidRPr="002613FB" w:rsidRDefault="00ED7898" w:rsidP="002613FB">
      <w:pPr>
        <w:jc w:val="center"/>
        <w:rPr>
          <w:i/>
          <w:sz w:val="20"/>
          <w:lang w:val="ka-GE"/>
        </w:rPr>
      </w:pPr>
    </w:p>
    <w:p w:rsidR="00516106" w:rsidRDefault="00516106">
      <w:pPr>
        <w:spacing w:after="160" w:line="259" w:lineRule="auto"/>
        <w:rPr>
          <w:i/>
          <w:sz w:val="20"/>
          <w:lang w:val="ka-GE"/>
        </w:rPr>
      </w:pPr>
      <w:r>
        <w:rPr>
          <w:i/>
          <w:sz w:val="20"/>
          <w:lang w:val="ka-GE"/>
        </w:rPr>
        <w:br w:type="page"/>
      </w:r>
    </w:p>
    <w:p w:rsidR="00516106" w:rsidRDefault="00516106" w:rsidP="00552905">
      <w:pPr>
        <w:jc w:val="right"/>
        <w:rPr>
          <w:i/>
          <w:sz w:val="20"/>
          <w:lang w:val="ka-GE"/>
        </w:rPr>
      </w:pPr>
    </w:p>
    <w:p w:rsidR="00552905" w:rsidRDefault="00552905" w:rsidP="00552905">
      <w:pPr>
        <w:jc w:val="right"/>
        <w:rPr>
          <w:i/>
          <w:sz w:val="20"/>
        </w:rPr>
      </w:pPr>
      <w:r w:rsidRPr="00552905">
        <w:rPr>
          <w:i/>
          <w:sz w:val="20"/>
          <w:lang w:val="ka-GE"/>
        </w:rPr>
        <w:t>ნახაზი 3.1. საწარმოო ობიექტის გენ-გეგმა</w:t>
      </w:r>
    </w:p>
    <w:p w:rsidR="00552905" w:rsidRDefault="00516106" w:rsidP="00556E5B">
      <w:pPr>
        <w:jc w:val="both"/>
        <w:rPr>
          <w:lang w:val="ka-GE"/>
        </w:rPr>
      </w:pPr>
      <w:r>
        <w:rPr>
          <w:noProof/>
          <w:lang w:val="ru-RU" w:eastAsia="ru-RU"/>
        </w:rPr>
        <w:drawing>
          <wp:anchor distT="0" distB="0" distL="114300" distR="114300" simplePos="0" relativeHeight="251676672" behindDoc="0" locked="0" layoutInCell="1" allowOverlap="1" wp14:anchorId="75052BE4" wp14:editId="6271CAE4">
            <wp:simplePos x="0" y="0"/>
            <wp:positionH relativeFrom="column">
              <wp:posOffset>-150316</wp:posOffset>
            </wp:positionH>
            <wp:positionV relativeFrom="paragraph">
              <wp:posOffset>4330880</wp:posOffset>
            </wp:positionV>
            <wp:extent cx="2162749" cy="1716656"/>
            <wp:effectExtent l="0" t="0" r="952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l="23837" t="58657" r="52180" b="7475"/>
                    <a:stretch/>
                  </pic:blipFill>
                  <pic:spPr bwMode="auto">
                    <a:xfrm>
                      <a:off x="0" y="0"/>
                      <a:ext cx="2162749" cy="171665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63AB3" w:rsidRPr="00563AB3">
        <w:rPr>
          <w:noProof/>
          <w:lang w:val="ru-RU" w:eastAsia="ru-RU"/>
        </w:rPr>
        <w:drawing>
          <wp:inline distT="0" distB="0" distL="0" distR="0" wp14:anchorId="1427458E" wp14:editId="41A41C8C">
            <wp:extent cx="6122797" cy="67717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t="11603" b="5591"/>
                    <a:stretch/>
                  </pic:blipFill>
                  <pic:spPr bwMode="auto">
                    <a:xfrm>
                      <a:off x="0" y="0"/>
                      <a:ext cx="6120765" cy="6769489"/>
                    </a:xfrm>
                    <a:prstGeom prst="rect">
                      <a:avLst/>
                    </a:prstGeom>
                    <a:ln>
                      <a:noFill/>
                    </a:ln>
                    <a:extLst>
                      <a:ext uri="{53640926-AAD7-44D8-BBD7-CCE9431645EC}">
                        <a14:shadowObscured xmlns:a14="http://schemas.microsoft.com/office/drawing/2010/main"/>
                      </a:ext>
                    </a:extLst>
                  </pic:spPr>
                </pic:pic>
              </a:graphicData>
            </a:graphic>
          </wp:inline>
        </w:drawing>
      </w:r>
    </w:p>
    <w:p w:rsidR="00552905" w:rsidRDefault="00552905" w:rsidP="00556E5B">
      <w:pPr>
        <w:jc w:val="both"/>
        <w:rPr>
          <w:lang w:val="ka-GE"/>
        </w:rPr>
      </w:pPr>
    </w:p>
    <w:p w:rsidR="00552905" w:rsidRDefault="00552905" w:rsidP="00556E5B">
      <w:pPr>
        <w:jc w:val="both"/>
        <w:rPr>
          <w:lang w:val="ka-GE"/>
        </w:rPr>
        <w:sectPr w:rsidR="00552905" w:rsidSect="00544B22">
          <w:pgSz w:w="11907" w:h="16839" w:code="9"/>
          <w:pgMar w:top="1134" w:right="1134" w:bottom="1134" w:left="1134" w:header="397" w:footer="397" w:gutter="0"/>
          <w:cols w:space="720"/>
          <w:titlePg/>
          <w:docGrid w:linePitch="360"/>
        </w:sectPr>
      </w:pPr>
    </w:p>
    <w:p w:rsidR="00544B22" w:rsidRDefault="00466636" w:rsidP="002F1E4D">
      <w:pPr>
        <w:pStyle w:val="Heading2"/>
        <w:rPr>
          <w:lang w:val="ka-GE"/>
        </w:rPr>
      </w:pPr>
      <w:bookmarkStart w:id="4" w:name="_Toc8007379"/>
      <w:r>
        <w:rPr>
          <w:lang w:val="ka-GE"/>
        </w:rPr>
        <w:lastRenderedPageBreak/>
        <w:t>წყალმომარაგება და ჩამდინარე წყლების მართვა</w:t>
      </w:r>
      <w:bookmarkEnd w:id="4"/>
    </w:p>
    <w:p w:rsidR="00516106" w:rsidRDefault="00516106" w:rsidP="00CC49D1">
      <w:pPr>
        <w:jc w:val="both"/>
        <w:rPr>
          <w:lang w:val="ka-GE"/>
        </w:rPr>
      </w:pPr>
      <w:r>
        <w:rPr>
          <w:lang w:val="ka-GE"/>
        </w:rPr>
        <w:t xml:space="preserve">ზოგადად საწარმოო ზონის (მათ შორის განსახილველი რეზერვუარების ექსპლუატაციისას) </w:t>
      </w:r>
      <w:r w:rsidR="00CC49D1">
        <w:rPr>
          <w:lang w:val="ka-GE"/>
        </w:rPr>
        <w:t xml:space="preserve">სასმელი დანიშნულებით </w:t>
      </w:r>
      <w:r>
        <w:rPr>
          <w:lang w:val="ka-GE"/>
        </w:rPr>
        <w:t xml:space="preserve">გათვალისწინებულია </w:t>
      </w:r>
      <w:r w:rsidR="00CC49D1">
        <w:rPr>
          <w:lang w:val="ka-GE"/>
        </w:rPr>
        <w:t>ადგილობრივი, სოფ. დვაბზუს წყლები</w:t>
      </w:r>
      <w:r>
        <w:rPr>
          <w:lang w:val="ka-GE"/>
        </w:rPr>
        <w:t>ს გამოყენება</w:t>
      </w:r>
      <w:r w:rsidR="00CC49D1">
        <w:rPr>
          <w:lang w:val="ka-GE"/>
        </w:rPr>
        <w:t xml:space="preserve">. </w:t>
      </w:r>
      <w:r>
        <w:rPr>
          <w:lang w:val="ka-GE"/>
        </w:rPr>
        <w:t xml:space="preserve">როგორც ზემოთ აღინიშნა რეზერვუარების მომსახურებისთვის დამატებითი პერსონალის აყვანა გათვალისწინებული არ არის. მათ მოემსახურება მაქსიმუმ 3 ადამიანი, რომლებიც წარმოადგენს მიმდებარედ არსებული ასფალტის ქარხნის პერსონალს და </w:t>
      </w:r>
      <w:r w:rsidR="00BF008A">
        <w:rPr>
          <w:lang w:val="ka-GE"/>
        </w:rPr>
        <w:t>შეით</w:t>
      </w:r>
      <w:r>
        <w:rPr>
          <w:lang w:val="ka-GE"/>
        </w:rPr>
        <w:t xml:space="preserve">ავსებს აღნიშნულ საქმიანობასაც. ამდენად რეზერვუარების ექსპლუატაციაში გაშვების შემდომ საწარმოო ზონის სასმელ-სამეურნეო წყალმოხმარების პირობები არ შეიცვლება და რაოდენობრივად დარჩება: 1350 ლ/დღღ-ში </w:t>
      </w:r>
      <w:r w:rsidR="00BF008A">
        <w:rPr>
          <w:lang w:val="ka-GE"/>
        </w:rPr>
        <w:t>და 340 მ</w:t>
      </w:r>
      <w:r w:rsidR="00BF008A" w:rsidRPr="00BF008A">
        <w:rPr>
          <w:vertAlign w:val="superscript"/>
          <w:lang w:val="ka-GE"/>
        </w:rPr>
        <w:t>3</w:t>
      </w:r>
      <w:r w:rsidR="00BF008A">
        <w:rPr>
          <w:lang w:val="ka-GE"/>
        </w:rPr>
        <w:t>/წელ.</w:t>
      </w:r>
    </w:p>
    <w:p w:rsidR="006A196C" w:rsidRDefault="00BF008A" w:rsidP="00CC49D1">
      <w:pPr>
        <w:jc w:val="both"/>
        <w:rPr>
          <w:lang w:val="ka-GE"/>
        </w:rPr>
      </w:pPr>
      <w:r>
        <w:rPr>
          <w:lang w:val="ka-GE"/>
        </w:rPr>
        <w:t xml:space="preserve">ამრიგად ასევე უცვლელი რჩება საწარმოო ზონის </w:t>
      </w:r>
      <w:r w:rsidR="000D176E">
        <w:rPr>
          <w:lang w:val="ka-GE"/>
        </w:rPr>
        <w:t>სამეურნეო-ფეკალური</w:t>
      </w:r>
      <w:r w:rsidR="000D176E">
        <w:t xml:space="preserve"> </w:t>
      </w:r>
      <w:r w:rsidR="000D176E">
        <w:rPr>
          <w:lang w:val="ka-GE"/>
        </w:rPr>
        <w:t>წყლები</w:t>
      </w:r>
      <w:r>
        <w:rPr>
          <w:lang w:val="ka-GE"/>
        </w:rPr>
        <w:t>ს მართვის საკითხიც -</w:t>
      </w:r>
      <w:r w:rsidR="000D176E">
        <w:rPr>
          <w:lang w:val="ka-GE"/>
        </w:rPr>
        <w:t xml:space="preserve"> დაახლოებით 10%-იანი დანაკარგით გროვდება </w:t>
      </w:r>
      <w:r>
        <w:rPr>
          <w:lang w:val="ka-GE"/>
        </w:rPr>
        <w:t xml:space="preserve">ასფალტის ქარხნის ტერიტორიაზე არსებულ </w:t>
      </w:r>
      <w:r w:rsidR="000D176E">
        <w:rPr>
          <w:lang w:val="ka-GE"/>
        </w:rPr>
        <w:t xml:space="preserve">ჰერმეტულ საასენიზაციო რეზერვუარებში. რეზერვუარები პერიოდულად გაიწმინდება საასენიზაციო მანქანებით. დაბინძურებული წყლები გატანილი და ჩაშვებული იქნება ოზურგეთის საკანალიზაციო ქსელში. </w:t>
      </w:r>
      <w:r>
        <w:rPr>
          <w:lang w:val="ka-GE"/>
        </w:rPr>
        <w:t>კონკრეტულად რეზერვუარების ექსპლუატაციის პროცესში სამეურნეო-ფეკალური</w:t>
      </w:r>
      <w:r>
        <w:t xml:space="preserve"> </w:t>
      </w:r>
      <w:r>
        <w:rPr>
          <w:lang w:val="ka-GE"/>
        </w:rPr>
        <w:t>წყლების დამატებითი რაოდენობა არ წარმოიქმნება.</w:t>
      </w:r>
    </w:p>
    <w:p w:rsidR="00BF008A" w:rsidRPr="000D176E" w:rsidRDefault="00BF008A" w:rsidP="00CC49D1">
      <w:pPr>
        <w:jc w:val="both"/>
        <w:rPr>
          <w:lang w:val="ka-GE"/>
        </w:rPr>
      </w:pPr>
      <w:r>
        <w:rPr>
          <w:lang w:val="ka-GE"/>
        </w:rPr>
        <w:t>რეზერვუარების ექსპლუატაცია არ მოითხოვს სხვა რაიმე დანიშნულებით წყლის გამოყენებას</w:t>
      </w:r>
      <w:r w:rsidR="006A421C">
        <w:rPr>
          <w:lang w:val="ka-GE"/>
        </w:rPr>
        <w:t>.</w:t>
      </w:r>
      <w:r>
        <w:rPr>
          <w:lang w:val="ka-GE"/>
        </w:rPr>
        <w:t xml:space="preserve"> ასევე ადგილი არ ექნება ჩამდინარე წყლების წარმოქმნას.</w:t>
      </w:r>
    </w:p>
    <w:p w:rsidR="00544B22" w:rsidRDefault="00544B22" w:rsidP="00544B22">
      <w:pPr>
        <w:rPr>
          <w:lang w:val="ka-GE"/>
        </w:rPr>
      </w:pPr>
    </w:p>
    <w:p w:rsidR="00EE11CC" w:rsidRDefault="00EE11CC" w:rsidP="00544B22">
      <w:pPr>
        <w:rPr>
          <w:lang w:val="ka-GE"/>
        </w:rPr>
      </w:pPr>
    </w:p>
    <w:p w:rsidR="00500576" w:rsidRDefault="00EE11CC" w:rsidP="002F1E4D">
      <w:pPr>
        <w:pStyle w:val="Heading2"/>
        <w:rPr>
          <w:lang w:val="ka-GE"/>
        </w:rPr>
      </w:pPr>
      <w:bookmarkStart w:id="5" w:name="_Toc8007380"/>
      <w:r>
        <w:rPr>
          <w:lang w:val="ka-GE"/>
        </w:rPr>
        <w:t>ნარჩენები</w:t>
      </w:r>
      <w:bookmarkEnd w:id="5"/>
    </w:p>
    <w:p w:rsidR="00500576" w:rsidRDefault="00BF008A" w:rsidP="00BF008A">
      <w:pPr>
        <w:spacing w:before="120"/>
        <w:jc w:val="both"/>
        <w:rPr>
          <w:rFonts w:eastAsia="Times New Roman" w:cs="Sylfaen"/>
          <w:lang w:val="ka-GE" w:eastAsia="ru-RU"/>
        </w:rPr>
      </w:pPr>
      <w:r>
        <w:rPr>
          <w:rFonts w:eastAsia="Times New Roman" w:cs="Times New Roman"/>
          <w:lang w:val="ka-GE"/>
        </w:rPr>
        <w:t xml:space="preserve">რეზერვუარების ნომინალური რეჟიმით ექსპლუატაციის პირობებში ნარჩენების სახით შეიძ₾ება წარმოიქმნას მხოლოდ </w:t>
      </w:r>
      <w:r w:rsidR="00EE11CC" w:rsidRPr="00500576">
        <w:rPr>
          <w:rFonts w:eastAsia="Times New Roman" w:cs="Sylfaen"/>
          <w:lang w:val="ka-GE" w:eastAsia="ru-RU"/>
        </w:rPr>
        <w:t>ნავთობპროდუქტებით დაბინძურებული ჩვრები და სხვა ნივთები</w:t>
      </w:r>
      <w:r>
        <w:rPr>
          <w:rFonts w:eastAsia="Times New Roman" w:cs="Sylfaen"/>
          <w:lang w:val="ka-GE" w:eastAsia="ru-RU"/>
        </w:rPr>
        <w:t>, რომელთა საერთო რაოდენობა წელიწადში არ აღემატება</w:t>
      </w:r>
      <w:r w:rsidR="00EE11CC" w:rsidRPr="00500576">
        <w:rPr>
          <w:rFonts w:eastAsia="Times New Roman" w:cs="Sylfaen"/>
          <w:lang w:val="ka-GE" w:eastAsia="ru-RU"/>
        </w:rPr>
        <w:t xml:space="preserve"> </w:t>
      </w:r>
      <w:r w:rsidR="00CE4765">
        <w:rPr>
          <w:rFonts w:eastAsia="Times New Roman" w:cs="Sylfaen"/>
          <w:lang w:val="ka-GE" w:eastAsia="ru-RU"/>
        </w:rPr>
        <w:t>20-25</w:t>
      </w:r>
      <w:r w:rsidR="00EE11CC" w:rsidRPr="00500576">
        <w:rPr>
          <w:rFonts w:eastAsia="Times New Roman" w:cs="Sylfaen"/>
          <w:lang w:val="ka-GE" w:eastAsia="ru-RU"/>
        </w:rPr>
        <w:t xml:space="preserve"> კგ</w:t>
      </w:r>
      <w:r>
        <w:rPr>
          <w:rFonts w:eastAsia="Times New Roman" w:cs="Sylfaen"/>
          <w:lang w:val="ka-GE" w:eastAsia="ru-RU"/>
        </w:rPr>
        <w:t xml:space="preserve">-ს. ასეთი სახის ნარჩენები </w:t>
      </w:r>
      <w:r w:rsidR="00444FB9">
        <w:rPr>
          <w:rFonts w:eastAsia="Times New Roman" w:cs="Sylfaen"/>
          <w:lang w:val="ka-GE" w:eastAsia="ru-RU"/>
        </w:rPr>
        <w:t>დროებით შეინახება დაცულ ადგილზე და შემდგომ გადაეცემა იურიდიულ პირს, რომელსაც ექნება ნებართვა ამ სახის ნარჩენების გაუვნებელყოფაზე.</w:t>
      </w:r>
    </w:p>
    <w:p w:rsidR="00444FB9" w:rsidRDefault="00444FB9" w:rsidP="00500576">
      <w:pPr>
        <w:widowControl w:val="0"/>
        <w:spacing w:before="120"/>
        <w:jc w:val="both"/>
        <w:rPr>
          <w:rFonts w:eastAsia="Times New Roman" w:cs="Sylfaen"/>
          <w:lang w:val="ka-GE" w:eastAsia="ru-RU"/>
        </w:rPr>
      </w:pPr>
    </w:p>
    <w:p w:rsidR="00A40629" w:rsidRPr="00552905" w:rsidRDefault="00A40629" w:rsidP="00ED7975">
      <w:pPr>
        <w:spacing w:after="0"/>
        <w:rPr>
          <w:rFonts w:eastAsia="Times New Roman" w:cs="Arial"/>
          <w:sz w:val="18"/>
          <w:szCs w:val="20"/>
          <w:lang w:val="ka-GE"/>
        </w:rPr>
      </w:pPr>
    </w:p>
    <w:p w:rsidR="00A40629" w:rsidRPr="00552905" w:rsidRDefault="00A40629">
      <w:pPr>
        <w:spacing w:after="160" w:line="259" w:lineRule="auto"/>
        <w:rPr>
          <w:rFonts w:eastAsia="Times New Roman" w:cs="Arial"/>
          <w:sz w:val="18"/>
          <w:szCs w:val="20"/>
          <w:lang w:val="ka-GE"/>
        </w:rPr>
      </w:pPr>
      <w:r w:rsidRPr="00552905">
        <w:rPr>
          <w:rFonts w:eastAsia="Times New Roman" w:cs="Arial"/>
          <w:sz w:val="18"/>
          <w:szCs w:val="20"/>
          <w:lang w:val="ka-GE"/>
        </w:rPr>
        <w:br w:type="page"/>
      </w:r>
    </w:p>
    <w:p w:rsidR="00ED7975" w:rsidRPr="00640DC5" w:rsidRDefault="00ED7975" w:rsidP="00ED7975">
      <w:pPr>
        <w:pStyle w:val="Heading1"/>
        <w:rPr>
          <w:rFonts w:eastAsia="Times New Roman"/>
          <w:lang w:val="ka-GE"/>
        </w:rPr>
      </w:pPr>
      <w:bookmarkStart w:id="6" w:name="_Toc8007381"/>
      <w:r w:rsidRPr="00640DC5">
        <w:rPr>
          <w:rFonts w:eastAsia="Times New Roman"/>
          <w:lang w:val="ka-GE"/>
        </w:rPr>
        <w:lastRenderedPageBreak/>
        <w:t>პროექტის განხორციელების შედეგად მოსალოდნელი ზემოქმედებები</w:t>
      </w:r>
      <w:bookmarkEnd w:id="6"/>
    </w:p>
    <w:p w:rsidR="00136284" w:rsidRPr="00136284" w:rsidRDefault="00136284" w:rsidP="00136284">
      <w:pPr>
        <w:widowControl w:val="0"/>
        <w:spacing w:before="120" w:after="0"/>
        <w:jc w:val="both"/>
        <w:rPr>
          <w:rFonts w:eastAsia="Times New Roman" w:cs="Sylfaen"/>
          <w:lang w:val="ka-GE" w:eastAsia="ru-RU"/>
        </w:rPr>
      </w:pPr>
      <w:r w:rsidRPr="00136284">
        <w:rPr>
          <w:rFonts w:eastAsia="Times New Roman" w:cs="Sylfaen"/>
          <w:lang w:val="ka-GE" w:eastAsia="ru-RU"/>
        </w:rPr>
        <w:t>დაგეგმილი საქმიანობის</w:t>
      </w:r>
      <w:r w:rsidR="00640DC5">
        <w:rPr>
          <w:rFonts w:eastAsia="Times New Roman" w:cs="Sylfaen"/>
          <w:lang w:val="ka-GE" w:eastAsia="ru-RU"/>
        </w:rPr>
        <w:t xml:space="preserve"> სპეციფიურობიდან გამომდინარე, მისი</w:t>
      </w:r>
      <w:r w:rsidRPr="00136284">
        <w:rPr>
          <w:rFonts w:eastAsia="Times New Roman" w:cs="Sylfaen"/>
          <w:lang w:val="ka-GE" w:eastAsia="ru-RU"/>
        </w:rPr>
        <w:t xml:space="preserve"> განხორციელების</w:t>
      </w:r>
      <w:r w:rsidR="00640DC5">
        <w:rPr>
          <w:rFonts w:eastAsia="Times New Roman" w:cs="Sylfaen"/>
          <w:lang w:val="ka-GE" w:eastAsia="ru-RU"/>
        </w:rPr>
        <w:t xml:space="preserve"> პროცესში </w:t>
      </w:r>
      <w:r w:rsidRPr="00136284">
        <w:rPr>
          <w:rFonts w:eastAsia="Times New Roman" w:cs="Sylfaen"/>
          <w:lang w:val="ka-GE" w:eastAsia="ru-RU"/>
        </w:rPr>
        <w:t xml:space="preserve">მოსალოდნელი </w:t>
      </w:r>
      <w:r w:rsidR="00640DC5">
        <w:rPr>
          <w:rFonts w:eastAsia="Times New Roman" w:cs="Sylfaen"/>
          <w:lang w:val="ka-GE" w:eastAsia="ru-RU"/>
        </w:rPr>
        <w:t>ზემოქმედებებიდან</w:t>
      </w:r>
      <w:r w:rsidRPr="00136284">
        <w:rPr>
          <w:rFonts w:eastAsia="Times New Roman" w:cs="Sylfaen"/>
          <w:lang w:val="ka-GE" w:eastAsia="ru-RU"/>
        </w:rPr>
        <w:t xml:space="preserve"> შეიძლება განხილული იყოს:</w:t>
      </w:r>
    </w:p>
    <w:p w:rsidR="00136284" w:rsidRDefault="00136284" w:rsidP="00695832">
      <w:pPr>
        <w:pStyle w:val="ListParagraph"/>
        <w:widowControl w:val="0"/>
        <w:numPr>
          <w:ilvl w:val="0"/>
          <w:numId w:val="4"/>
        </w:numPr>
        <w:spacing w:after="0"/>
        <w:ind w:left="714" w:hanging="357"/>
        <w:jc w:val="both"/>
        <w:rPr>
          <w:rFonts w:eastAsia="Times New Roman" w:cs="Sylfaen"/>
          <w:lang w:val="ka-GE" w:eastAsia="ru-RU"/>
        </w:rPr>
      </w:pPr>
      <w:r w:rsidRPr="00136284">
        <w:rPr>
          <w:rFonts w:eastAsia="Times New Roman" w:cs="Sylfaen"/>
          <w:lang w:val="ka-GE" w:eastAsia="ru-RU"/>
        </w:rPr>
        <w:t>ატმოსფერული ჰაერის დაბინძურება;</w:t>
      </w:r>
    </w:p>
    <w:p w:rsidR="002B1308" w:rsidRPr="00136284" w:rsidRDefault="002B1308" w:rsidP="00695832">
      <w:pPr>
        <w:pStyle w:val="ListParagraph"/>
        <w:widowControl w:val="0"/>
        <w:numPr>
          <w:ilvl w:val="0"/>
          <w:numId w:val="4"/>
        </w:numPr>
        <w:spacing w:after="0"/>
        <w:ind w:left="714" w:hanging="357"/>
        <w:jc w:val="both"/>
        <w:rPr>
          <w:rFonts w:eastAsia="Times New Roman" w:cs="Sylfaen"/>
          <w:lang w:val="ka-GE" w:eastAsia="ru-RU"/>
        </w:rPr>
      </w:pPr>
      <w:r>
        <w:rPr>
          <w:rFonts w:eastAsia="Times New Roman" w:cs="Sylfaen"/>
          <w:lang w:val="ka-GE" w:eastAsia="ru-RU"/>
        </w:rPr>
        <w:t>ხმაურის გავრცელება;</w:t>
      </w:r>
    </w:p>
    <w:p w:rsidR="00136284" w:rsidRDefault="00136284" w:rsidP="00695832">
      <w:pPr>
        <w:pStyle w:val="ListParagraph"/>
        <w:widowControl w:val="0"/>
        <w:numPr>
          <w:ilvl w:val="0"/>
          <w:numId w:val="4"/>
        </w:numPr>
        <w:spacing w:before="120"/>
        <w:jc w:val="both"/>
        <w:rPr>
          <w:rFonts w:eastAsia="Times New Roman" w:cs="Sylfaen"/>
          <w:lang w:val="ka-GE" w:eastAsia="ru-RU"/>
        </w:rPr>
      </w:pPr>
      <w:r w:rsidRPr="00136284">
        <w:rPr>
          <w:rFonts w:eastAsia="Times New Roman" w:cs="Sylfaen"/>
          <w:lang w:val="ka-GE" w:eastAsia="ru-RU"/>
        </w:rPr>
        <w:t>გრუნტის დაბინძურების რისკი;</w:t>
      </w:r>
    </w:p>
    <w:p w:rsidR="00231292" w:rsidRPr="00136284" w:rsidRDefault="00231292" w:rsidP="00695832">
      <w:pPr>
        <w:pStyle w:val="ListParagraph"/>
        <w:widowControl w:val="0"/>
        <w:numPr>
          <w:ilvl w:val="0"/>
          <w:numId w:val="4"/>
        </w:numPr>
        <w:spacing w:before="120"/>
        <w:jc w:val="both"/>
        <w:rPr>
          <w:rFonts w:eastAsia="Times New Roman" w:cs="Sylfaen"/>
          <w:lang w:val="ka-GE" w:eastAsia="ru-RU"/>
        </w:rPr>
      </w:pPr>
      <w:r>
        <w:rPr>
          <w:rFonts w:eastAsia="Times New Roman" w:cs="Sylfaen"/>
          <w:lang w:val="ka-GE" w:eastAsia="ru-RU"/>
        </w:rPr>
        <w:t>ზემოქმედება გეოლოგიურ პირობებზე;</w:t>
      </w:r>
    </w:p>
    <w:p w:rsidR="00136284" w:rsidRPr="00136284" w:rsidRDefault="00136284" w:rsidP="00695832">
      <w:pPr>
        <w:pStyle w:val="ListParagraph"/>
        <w:widowControl w:val="0"/>
        <w:numPr>
          <w:ilvl w:val="0"/>
          <w:numId w:val="4"/>
        </w:numPr>
        <w:spacing w:before="120"/>
        <w:jc w:val="both"/>
        <w:rPr>
          <w:rFonts w:eastAsia="Times New Roman" w:cs="Sylfaen"/>
          <w:lang w:val="ka-GE" w:eastAsia="ru-RU"/>
        </w:rPr>
      </w:pPr>
      <w:r w:rsidRPr="00136284">
        <w:rPr>
          <w:rFonts w:eastAsia="Times New Roman" w:cs="Sylfaen"/>
          <w:lang w:val="ka-GE" w:eastAsia="ru-RU"/>
        </w:rPr>
        <w:t>წყლის გარემოს დაბინძურების რისკი;</w:t>
      </w:r>
    </w:p>
    <w:p w:rsidR="00136284" w:rsidRPr="00136284" w:rsidRDefault="00136284" w:rsidP="00695832">
      <w:pPr>
        <w:pStyle w:val="ListParagraph"/>
        <w:widowControl w:val="0"/>
        <w:numPr>
          <w:ilvl w:val="0"/>
          <w:numId w:val="4"/>
        </w:numPr>
        <w:spacing w:before="120"/>
        <w:jc w:val="both"/>
        <w:rPr>
          <w:rFonts w:eastAsia="Times New Roman" w:cs="Sylfaen"/>
          <w:lang w:val="ka-GE" w:eastAsia="ru-RU"/>
        </w:rPr>
      </w:pPr>
      <w:r w:rsidRPr="00136284">
        <w:rPr>
          <w:rFonts w:eastAsia="Times New Roman" w:cs="Sylfaen"/>
          <w:lang w:val="ka-GE" w:eastAsia="ru-RU"/>
        </w:rPr>
        <w:t>ნარჩენებით გარემოს დაბინძურების რისკი;</w:t>
      </w:r>
    </w:p>
    <w:p w:rsidR="00136284" w:rsidRPr="00136284" w:rsidRDefault="00136284" w:rsidP="00695832">
      <w:pPr>
        <w:pStyle w:val="ListParagraph"/>
        <w:widowControl w:val="0"/>
        <w:numPr>
          <w:ilvl w:val="0"/>
          <w:numId w:val="4"/>
        </w:numPr>
        <w:spacing w:before="120"/>
        <w:jc w:val="both"/>
        <w:rPr>
          <w:rFonts w:eastAsia="Times New Roman" w:cs="Sylfaen"/>
          <w:lang w:val="ka-GE" w:eastAsia="ru-RU"/>
        </w:rPr>
      </w:pPr>
      <w:r w:rsidRPr="00136284">
        <w:rPr>
          <w:rFonts w:eastAsia="Times New Roman" w:cs="Sylfaen"/>
          <w:lang w:val="ka-GE" w:eastAsia="ru-RU"/>
        </w:rPr>
        <w:t>ზემოქმედება ბიოლოგიურ გარემოზე;</w:t>
      </w:r>
    </w:p>
    <w:p w:rsidR="00136284" w:rsidRPr="00136284" w:rsidRDefault="00136284" w:rsidP="00695832">
      <w:pPr>
        <w:pStyle w:val="ListParagraph"/>
        <w:widowControl w:val="0"/>
        <w:numPr>
          <w:ilvl w:val="0"/>
          <w:numId w:val="4"/>
        </w:numPr>
        <w:spacing w:before="120"/>
        <w:jc w:val="both"/>
        <w:rPr>
          <w:rFonts w:eastAsia="Times New Roman" w:cs="Sylfaen"/>
          <w:lang w:val="ka-GE" w:eastAsia="ru-RU"/>
        </w:rPr>
      </w:pPr>
      <w:r w:rsidRPr="00136284">
        <w:rPr>
          <w:rFonts w:eastAsia="Times New Roman" w:cs="Sylfaen"/>
          <w:lang w:val="ka-GE" w:eastAsia="ru-RU"/>
        </w:rPr>
        <w:t>შესაძლო ვიზუალურ-ლანდშაფტური ცვლილება;</w:t>
      </w:r>
    </w:p>
    <w:p w:rsidR="00444FB9" w:rsidRPr="00136284" w:rsidRDefault="00136284" w:rsidP="00695832">
      <w:pPr>
        <w:pStyle w:val="ListParagraph"/>
        <w:widowControl w:val="0"/>
        <w:numPr>
          <w:ilvl w:val="0"/>
          <w:numId w:val="4"/>
        </w:numPr>
        <w:spacing w:before="120"/>
        <w:jc w:val="both"/>
        <w:rPr>
          <w:rFonts w:eastAsia="Times New Roman" w:cs="Sylfaen"/>
          <w:lang w:val="ka-GE" w:eastAsia="ru-RU"/>
        </w:rPr>
      </w:pPr>
      <w:r w:rsidRPr="00136284">
        <w:rPr>
          <w:rFonts w:eastAsia="Times New Roman" w:cs="Sylfaen"/>
          <w:lang w:val="ka-GE" w:eastAsia="ru-RU"/>
        </w:rPr>
        <w:t>ზემოქმედება ადამიანის ჯანმრთელობაზე.</w:t>
      </w:r>
    </w:p>
    <w:p w:rsidR="00444FB9" w:rsidRDefault="00640DC5" w:rsidP="00640DC5">
      <w:pPr>
        <w:spacing w:after="0"/>
        <w:jc w:val="both"/>
        <w:rPr>
          <w:lang w:val="ka-GE"/>
        </w:rPr>
      </w:pPr>
      <w:r>
        <w:rPr>
          <w:lang w:val="ka-GE"/>
        </w:rPr>
        <w:t>ასევე გარემოსდაცვითი შეფასების კოდექსის მე-7 მუხლის მე-6 პუნქტის გათვალისწინებით წინამდებარე დოკუმენტში შევეხებით:</w:t>
      </w:r>
    </w:p>
    <w:p w:rsidR="00640DC5" w:rsidRDefault="00640DC5" w:rsidP="00695832">
      <w:pPr>
        <w:pStyle w:val="ListParagraph"/>
        <w:widowControl w:val="0"/>
        <w:numPr>
          <w:ilvl w:val="0"/>
          <w:numId w:val="4"/>
        </w:numPr>
        <w:spacing w:after="0"/>
        <w:ind w:left="714" w:hanging="357"/>
        <w:rPr>
          <w:rFonts w:eastAsia="Times New Roman" w:cs="Sylfaen"/>
          <w:lang w:val="ka-GE" w:eastAsia="ru-RU"/>
        </w:rPr>
      </w:pPr>
      <w:r w:rsidRPr="00640DC5">
        <w:rPr>
          <w:rFonts w:eastAsia="Times New Roman" w:cs="Sylfaen"/>
          <w:lang w:val="ka-GE" w:eastAsia="ru-RU"/>
        </w:rPr>
        <w:t>არსებულ საქმიანობასთან ან/და დაგეგმილ საქმიანობასთან კუმულაციური ზემოქმედების რისკებს;</w:t>
      </w:r>
    </w:p>
    <w:p w:rsidR="00640DC5" w:rsidRDefault="00640DC5" w:rsidP="00695832">
      <w:pPr>
        <w:pStyle w:val="ListParagraph"/>
        <w:widowControl w:val="0"/>
        <w:numPr>
          <w:ilvl w:val="0"/>
          <w:numId w:val="4"/>
        </w:numPr>
        <w:spacing w:after="0"/>
        <w:ind w:left="714" w:hanging="357"/>
        <w:rPr>
          <w:rFonts w:eastAsia="Times New Roman" w:cs="Sylfaen"/>
          <w:lang w:val="ka-GE" w:eastAsia="ru-RU"/>
        </w:rPr>
      </w:pPr>
      <w:r w:rsidRPr="00640DC5">
        <w:rPr>
          <w:rFonts w:eastAsia="Times New Roman" w:cs="Sylfaen"/>
          <w:lang w:val="ka-GE" w:eastAsia="ru-RU"/>
        </w:rPr>
        <w:t>ბუნებრივი რესურსების (განსაკუთრებით – წყლის, ნიადაგის, მიწის,  ბიომრავალფეროვნების) გამოყენება;</w:t>
      </w:r>
    </w:p>
    <w:p w:rsidR="00640DC5" w:rsidRDefault="00640DC5" w:rsidP="00695832">
      <w:pPr>
        <w:pStyle w:val="ListParagraph"/>
        <w:widowControl w:val="0"/>
        <w:numPr>
          <w:ilvl w:val="0"/>
          <w:numId w:val="4"/>
        </w:numPr>
        <w:spacing w:after="0"/>
        <w:rPr>
          <w:rFonts w:eastAsia="Times New Roman" w:cs="Sylfaen"/>
          <w:lang w:val="ka-GE" w:eastAsia="ru-RU"/>
        </w:rPr>
      </w:pPr>
      <w:r w:rsidRPr="00640DC5">
        <w:rPr>
          <w:rFonts w:eastAsia="Times New Roman" w:cs="Sylfaen"/>
          <w:lang w:val="ka-GE" w:eastAsia="ru-RU"/>
        </w:rPr>
        <w:t>საქმიანობასთან დაკავშირებული მასშტაბური ავარიის ან/და კატასტროფის რისკ</w:t>
      </w:r>
      <w:r>
        <w:rPr>
          <w:rFonts w:eastAsia="Times New Roman" w:cs="Sylfaen"/>
          <w:lang w:val="ka-GE" w:eastAsia="ru-RU"/>
        </w:rPr>
        <w:t>ებს;</w:t>
      </w:r>
    </w:p>
    <w:p w:rsidR="00444FB9" w:rsidRDefault="00640DC5" w:rsidP="00695832">
      <w:pPr>
        <w:pStyle w:val="ListParagraph"/>
        <w:widowControl w:val="0"/>
        <w:numPr>
          <w:ilvl w:val="0"/>
          <w:numId w:val="4"/>
        </w:numPr>
        <w:spacing w:after="0"/>
        <w:rPr>
          <w:lang w:val="ka-GE"/>
        </w:rPr>
      </w:pPr>
      <w:r w:rsidRPr="00640DC5">
        <w:rPr>
          <w:rFonts w:eastAsia="Times New Roman" w:cs="Sylfaen"/>
          <w:lang w:val="ka-GE" w:eastAsia="ru-RU"/>
        </w:rPr>
        <w:t xml:space="preserve">დაგეგმილი საქმიანობის თავსებადობას </w:t>
      </w:r>
      <w:r w:rsidRPr="00640DC5">
        <w:rPr>
          <w:lang w:val="ka-GE"/>
        </w:rPr>
        <w:t>ჭარბტენიან ტერიტორიასთან; შავი ზღვის სანაპირო ზოლთან; ტყით მჭიდროდ დაფარულ ტერიტორიასთან; დაცულ ტერიტორიებთან; მჭიდროდ დასახლებულ ტერიტორიასთან; კულტურული მემკვიდრეობის ძეგლთან და სხვა ობიექტთან</w:t>
      </w:r>
      <w:r>
        <w:rPr>
          <w:lang w:val="ka-GE"/>
        </w:rPr>
        <w:t>;</w:t>
      </w:r>
    </w:p>
    <w:p w:rsidR="00640DC5" w:rsidRPr="00640DC5" w:rsidRDefault="00640DC5" w:rsidP="00695832">
      <w:pPr>
        <w:pStyle w:val="ListParagraph"/>
        <w:widowControl w:val="0"/>
        <w:numPr>
          <w:ilvl w:val="0"/>
          <w:numId w:val="4"/>
        </w:numPr>
        <w:spacing w:after="0"/>
        <w:jc w:val="both"/>
        <w:rPr>
          <w:lang w:val="ka-GE"/>
        </w:rPr>
      </w:pPr>
      <w:r w:rsidRPr="00640DC5">
        <w:rPr>
          <w:lang w:val="ka-GE"/>
        </w:rPr>
        <w:t>ზემოქმედების ტრანსსასაზღვრო ხასიათ</w:t>
      </w:r>
      <w:r>
        <w:rPr>
          <w:lang w:val="ka-GE"/>
        </w:rPr>
        <w:t>ს;</w:t>
      </w:r>
    </w:p>
    <w:p w:rsidR="00640DC5" w:rsidRDefault="00640DC5" w:rsidP="00695832">
      <w:pPr>
        <w:pStyle w:val="ListParagraph"/>
        <w:widowControl w:val="0"/>
        <w:numPr>
          <w:ilvl w:val="0"/>
          <w:numId w:val="4"/>
        </w:numPr>
        <w:spacing w:after="0"/>
        <w:jc w:val="both"/>
        <w:rPr>
          <w:lang w:val="ka-GE"/>
        </w:rPr>
      </w:pPr>
      <w:r w:rsidRPr="00640DC5">
        <w:rPr>
          <w:lang w:val="ka-GE"/>
        </w:rPr>
        <w:t>ზემოქმედების შესაძლო ხარისხ</w:t>
      </w:r>
      <w:r>
        <w:rPr>
          <w:lang w:val="ka-GE"/>
        </w:rPr>
        <w:t>ს</w:t>
      </w:r>
      <w:r w:rsidRPr="00640DC5">
        <w:rPr>
          <w:lang w:val="ka-GE"/>
        </w:rPr>
        <w:t xml:space="preserve"> და კომპლექსურობა</w:t>
      </w:r>
      <w:r>
        <w:rPr>
          <w:lang w:val="ka-GE"/>
        </w:rPr>
        <w:t>ს</w:t>
      </w:r>
      <w:r w:rsidRPr="00640DC5">
        <w:rPr>
          <w:lang w:val="ka-GE"/>
        </w:rPr>
        <w:t>.</w:t>
      </w:r>
    </w:p>
    <w:p w:rsidR="00640DC5" w:rsidRDefault="00640DC5" w:rsidP="00640DC5">
      <w:pPr>
        <w:widowControl w:val="0"/>
        <w:spacing w:before="120"/>
        <w:jc w:val="both"/>
        <w:rPr>
          <w:lang w:val="ka-GE"/>
        </w:rPr>
      </w:pPr>
      <w:r>
        <w:rPr>
          <w:lang w:val="ka-GE"/>
        </w:rPr>
        <w:t>ყველა ჩამოთვლილი საკითხი შეძლებისდაგვარად დეტალურად განხილულია მომდევნო პარაგრაფებში.</w:t>
      </w:r>
    </w:p>
    <w:p w:rsidR="00640DC5" w:rsidRDefault="00640DC5" w:rsidP="00640DC5">
      <w:pPr>
        <w:widowControl w:val="0"/>
        <w:spacing w:before="120"/>
        <w:jc w:val="both"/>
      </w:pPr>
    </w:p>
    <w:p w:rsidR="0045631C" w:rsidRDefault="0045631C" w:rsidP="00640DC5">
      <w:pPr>
        <w:widowControl w:val="0"/>
        <w:spacing w:before="120"/>
        <w:jc w:val="both"/>
      </w:pPr>
    </w:p>
    <w:p w:rsidR="00F74293" w:rsidRPr="00F74293" w:rsidRDefault="00F74293" w:rsidP="00F74293">
      <w:pPr>
        <w:pStyle w:val="Heading2"/>
        <w:rPr>
          <w:lang w:val="ka-GE"/>
        </w:rPr>
      </w:pPr>
      <w:bookmarkStart w:id="7" w:name="_Toc8007382"/>
      <w:r w:rsidRPr="00F74293">
        <w:rPr>
          <w:lang w:val="ka-GE"/>
        </w:rPr>
        <w:t>ატმოსფერული ჰაერის დაბინძურება</w:t>
      </w:r>
      <w:bookmarkEnd w:id="7"/>
    </w:p>
    <w:p w:rsidR="0045631C" w:rsidRDefault="0045631C" w:rsidP="00F74293">
      <w:pPr>
        <w:widowControl w:val="0"/>
        <w:spacing w:before="120"/>
        <w:jc w:val="both"/>
        <w:rPr>
          <w:rFonts w:eastAsia="Calibri" w:cs="Arial"/>
          <w:lang w:val="ka-GE"/>
        </w:rPr>
      </w:pPr>
      <w:r>
        <w:rPr>
          <w:rFonts w:eastAsia="Calibri" w:cs="Arial"/>
          <w:lang w:val="ka-GE"/>
        </w:rPr>
        <w:t>განსახილველი საქმიანობიდან გამომდინარე ზემოქმედების ერთ-ერთ სახედ აუცილებლად განხილული უნდა იყოს ატმოსფერულ ჰაერში მავნე ნივთიერებების ემისიები. როგორც აღინიშნა რეზერვუარები უკვე დამონტაჟებულია, ამიტომ ზემოქმედება დამახასიათებელია ექსპლუატაციის ეტაპისთვის. აქვე, მხედველობაში უნდა მივიღოთ მიმდებარედ არსებული შპს „N</w:t>
      </w:r>
      <w:r>
        <w:rPr>
          <w:rFonts w:eastAsia="Calibri" w:cs="Arial"/>
        </w:rPr>
        <w:t>ew road</w:t>
      </w:r>
      <w:r>
        <w:rPr>
          <w:rFonts w:eastAsia="Calibri" w:cs="Arial"/>
          <w:lang w:val="ka-GE"/>
        </w:rPr>
        <w:t>“-ის ასფალტის ქარხნის და მისი დამხმარე ინფრასტრუქტურის არსებობა (მათი ფუნქციონირება), რაც გათვალისწინებულია ქვემოთ მოყვანილ გაანგარიშებაში.</w:t>
      </w:r>
    </w:p>
    <w:p w:rsidR="0045631C" w:rsidRDefault="0045631C" w:rsidP="00F74293">
      <w:pPr>
        <w:widowControl w:val="0"/>
        <w:spacing w:before="120"/>
        <w:jc w:val="both"/>
        <w:rPr>
          <w:rFonts w:eastAsia="Calibri" w:cs="Arial"/>
          <w:lang w:val="ka-GE"/>
        </w:rPr>
      </w:pPr>
    </w:p>
    <w:p w:rsidR="0045631C" w:rsidRPr="0045631C" w:rsidRDefault="0045631C" w:rsidP="00F74293">
      <w:pPr>
        <w:widowControl w:val="0"/>
        <w:spacing w:before="120"/>
        <w:jc w:val="both"/>
        <w:rPr>
          <w:rFonts w:eastAsia="Calibri" w:cs="Arial"/>
          <w:lang w:val="ka-GE"/>
        </w:rPr>
      </w:pPr>
    </w:p>
    <w:p w:rsidR="006354D8" w:rsidRDefault="004D2385" w:rsidP="004D2385">
      <w:pPr>
        <w:pStyle w:val="Heading3"/>
        <w:rPr>
          <w:lang w:val="ka-GE"/>
        </w:rPr>
      </w:pPr>
      <w:bookmarkStart w:id="8" w:name="_Toc8007383"/>
      <w:r>
        <w:rPr>
          <w:lang w:val="ka-GE"/>
        </w:rPr>
        <w:t>გაანგარიშებისთვის საჭირო ძირითადი მონაცემები</w:t>
      </w:r>
      <w:bookmarkEnd w:id="8"/>
    </w:p>
    <w:p w:rsidR="004D2385" w:rsidRPr="004D2385" w:rsidRDefault="004D2385" w:rsidP="004D2385">
      <w:pPr>
        <w:widowControl w:val="0"/>
        <w:spacing w:after="0"/>
        <w:jc w:val="both"/>
        <w:rPr>
          <w:rFonts w:eastAsia="Times New Roman" w:cs="Times New Roman"/>
          <w:lang w:val="ka-GE" w:eastAsia="ru-RU"/>
        </w:rPr>
      </w:pPr>
      <w:r w:rsidRPr="004D2385">
        <w:rPr>
          <w:bCs/>
          <w:lang w:val="ka-GE"/>
        </w:rPr>
        <w:t>განსახილველი ობიექტი</w:t>
      </w:r>
      <w:r w:rsidRPr="004D2385">
        <w:rPr>
          <w:rFonts w:eastAsia="Times New Roman" w:cs="Times New Roman"/>
          <w:lang w:val="gl-ES" w:eastAsia="ru-RU"/>
        </w:rPr>
        <w:t xml:space="preserve"> </w:t>
      </w:r>
      <w:r w:rsidRPr="004D2385">
        <w:rPr>
          <w:rFonts w:eastAsia="Times New Roman" w:cs="Times New Roman"/>
          <w:lang w:val="ka-GE" w:eastAsia="ru-RU"/>
        </w:rPr>
        <w:t>განთავსებულია ოზურგეთის მუნიციპალიტეტის</w:t>
      </w:r>
      <w:r w:rsidRPr="004D2385">
        <w:rPr>
          <w:rFonts w:eastAsia="Times New Roman" w:cs="Times New Roman"/>
          <w:lang w:val="gl-ES" w:eastAsia="ru-RU"/>
        </w:rPr>
        <w:t xml:space="preserve">, სოფ </w:t>
      </w:r>
      <w:r w:rsidRPr="004D2385">
        <w:rPr>
          <w:rFonts w:eastAsia="Times New Roman" w:cs="Times New Roman"/>
          <w:lang w:val="ka-GE" w:eastAsia="ru-RU"/>
        </w:rPr>
        <w:t>დვაბზუ</w:t>
      </w:r>
      <w:r>
        <w:rPr>
          <w:rFonts w:eastAsia="Times New Roman" w:cs="Times New Roman"/>
          <w:lang w:val="ka-GE" w:eastAsia="ru-RU"/>
        </w:rPr>
        <w:t>ში</w:t>
      </w:r>
      <w:r w:rsidRPr="004D2385">
        <w:rPr>
          <w:rFonts w:eastAsia="Times New Roman" w:cs="Times New Roman"/>
          <w:lang w:val="gl-ES" w:eastAsia="ru-RU"/>
        </w:rPr>
        <w:t xml:space="preserve"> და მისი დანიშნულებაა</w:t>
      </w:r>
      <w:r>
        <w:rPr>
          <w:rFonts w:eastAsia="Times New Roman" w:cs="Times New Roman"/>
          <w:lang w:val="gl-ES" w:eastAsia="ru-RU"/>
        </w:rPr>
        <w:t xml:space="preserve"> ასფალტის</w:t>
      </w:r>
      <w:r w:rsidRPr="004D2385">
        <w:rPr>
          <w:rFonts w:eastAsia="Times New Roman" w:cs="Times New Roman"/>
          <w:lang w:val="gl-ES" w:eastAsia="ru-RU"/>
        </w:rPr>
        <w:t xml:space="preserve"> წარმოებ</w:t>
      </w:r>
      <w:r w:rsidRPr="004D2385">
        <w:rPr>
          <w:rFonts w:eastAsia="Times New Roman" w:cs="Times New Roman"/>
          <w:lang w:val="ka-GE" w:eastAsia="ru-RU"/>
        </w:rPr>
        <w:t>ის საჭიროებებისათვის ბითუმით უწყვეტი მომარაგება</w:t>
      </w:r>
      <w:r w:rsidRPr="004D2385">
        <w:rPr>
          <w:rFonts w:eastAsia="Times New Roman" w:cs="Times New Roman"/>
          <w:lang w:val="gl-ES" w:eastAsia="ru-RU"/>
        </w:rPr>
        <w:t xml:space="preserve">, რისთვისაც გამოიყენებს შესაბამის </w:t>
      </w:r>
      <w:r w:rsidRPr="004D2385">
        <w:rPr>
          <w:rFonts w:eastAsia="Times New Roman" w:cs="Times New Roman"/>
          <w:lang w:val="ka-GE" w:eastAsia="ru-RU"/>
        </w:rPr>
        <w:t>რეზერვუარებს</w:t>
      </w:r>
      <w:r w:rsidRPr="004D2385">
        <w:rPr>
          <w:rFonts w:eastAsia="Times New Roman" w:cs="Times New Roman"/>
          <w:lang w:val="gl-ES" w:eastAsia="ru-RU"/>
        </w:rPr>
        <w:t xml:space="preserve"> (</w:t>
      </w:r>
      <w:r w:rsidRPr="004D2385">
        <w:rPr>
          <w:rFonts w:eastAsia="Times New Roman" w:cs="Times New Roman"/>
          <w:lang w:val="ka-GE" w:eastAsia="ru-RU"/>
        </w:rPr>
        <w:t>6 ერთეული 55 ტ. ტევადობის რეზერვუარი, ბითუმის ბუნებრივი გაზით გაცხელების ინფრასტრუქტურა ერთი საერთო საკვამლე მილით და დიზელის საწვავის ავზი (14 მ</w:t>
      </w:r>
      <w:r w:rsidRPr="004D2385">
        <w:rPr>
          <w:rFonts w:eastAsia="Times New Roman" w:cs="Times New Roman"/>
          <w:vertAlign w:val="superscript"/>
          <w:lang w:val="ka-GE" w:eastAsia="ru-RU"/>
        </w:rPr>
        <w:t>3</w:t>
      </w:r>
      <w:r w:rsidRPr="004D2385">
        <w:rPr>
          <w:rFonts w:eastAsia="Times New Roman" w:cs="Times New Roman"/>
          <w:lang w:val="ka-GE" w:eastAsia="ru-RU"/>
        </w:rPr>
        <w:t>) მობილური ამწე დამტვირთველების საწვავით უზრუნველყოფის მიზნით)</w:t>
      </w:r>
      <w:r>
        <w:rPr>
          <w:rFonts w:eastAsia="Times New Roman" w:cs="Times New Roman"/>
          <w:lang w:val="ka-GE" w:eastAsia="ru-RU"/>
        </w:rPr>
        <w:t>.</w:t>
      </w:r>
    </w:p>
    <w:p w:rsidR="004D2385" w:rsidRPr="004D2385" w:rsidRDefault="004D2385" w:rsidP="004D2385">
      <w:pPr>
        <w:spacing w:before="120"/>
        <w:jc w:val="both"/>
        <w:rPr>
          <w:rFonts w:eastAsia="Times New Roman" w:cs="Times New Roman"/>
          <w:bCs/>
          <w:szCs w:val="20"/>
          <w:lang w:val="ka-GE" w:eastAsia="ru-RU"/>
        </w:rPr>
      </w:pPr>
      <w:r w:rsidRPr="004D2385">
        <w:rPr>
          <w:rFonts w:eastAsia="Times New Roman" w:cs="Sylfaen"/>
          <w:szCs w:val="20"/>
          <w:lang w:val="ka-GE" w:eastAsia="ru-RU"/>
        </w:rPr>
        <w:lastRenderedPageBreak/>
        <w:t>ძირითადი</w:t>
      </w:r>
      <w:r w:rsidRPr="004D2385">
        <w:rPr>
          <w:rFonts w:eastAsia="Times New Roman" w:cs="Times New Roman"/>
          <w:szCs w:val="20"/>
          <w:lang w:val="ka-GE" w:eastAsia="ru-RU"/>
        </w:rPr>
        <w:t xml:space="preserve"> </w:t>
      </w:r>
      <w:r w:rsidRPr="004D2385">
        <w:rPr>
          <w:rFonts w:eastAsia="Times New Roman" w:cs="Sylfaen"/>
          <w:szCs w:val="20"/>
          <w:lang w:val="ka-GE" w:eastAsia="ru-RU"/>
        </w:rPr>
        <w:t>მონაცემები</w:t>
      </w:r>
      <w:r w:rsidRPr="004D2385">
        <w:rPr>
          <w:rFonts w:eastAsia="Times New Roman" w:cs="Times New Roman"/>
          <w:szCs w:val="20"/>
          <w:lang w:val="ka-GE" w:eastAsia="ru-RU"/>
        </w:rPr>
        <w:t xml:space="preserve"> </w:t>
      </w:r>
      <w:r w:rsidRPr="004D2385">
        <w:rPr>
          <w:rFonts w:eastAsia="Times New Roman" w:cs="Sylfaen"/>
          <w:szCs w:val="20"/>
          <w:lang w:val="ka-GE" w:eastAsia="ru-RU"/>
        </w:rPr>
        <w:t>საწარმოს</w:t>
      </w:r>
      <w:r w:rsidRPr="004D2385">
        <w:rPr>
          <w:rFonts w:eastAsia="Times New Roman" w:cs="Times New Roman"/>
          <w:szCs w:val="20"/>
          <w:lang w:val="ka-GE" w:eastAsia="ru-RU"/>
        </w:rPr>
        <w:t xml:space="preserve"> </w:t>
      </w:r>
      <w:r w:rsidRPr="004D2385">
        <w:rPr>
          <w:rFonts w:eastAsia="Times New Roman" w:cs="Sylfaen"/>
          <w:szCs w:val="20"/>
          <w:lang w:val="ka-GE" w:eastAsia="ru-RU"/>
        </w:rPr>
        <w:t>საქმიანობის</w:t>
      </w:r>
      <w:r w:rsidRPr="004D2385">
        <w:rPr>
          <w:rFonts w:eastAsia="Times New Roman" w:cs="Times New Roman"/>
          <w:szCs w:val="20"/>
          <w:lang w:val="ka-GE" w:eastAsia="ru-RU"/>
        </w:rPr>
        <w:t xml:space="preserve"> </w:t>
      </w:r>
      <w:r w:rsidRPr="004D2385">
        <w:rPr>
          <w:rFonts w:eastAsia="Times New Roman" w:cs="Sylfaen"/>
          <w:szCs w:val="20"/>
          <w:lang w:val="ka-GE" w:eastAsia="ru-RU"/>
        </w:rPr>
        <w:t xml:space="preserve">შესახებ მოცემულია ცხრილში </w:t>
      </w:r>
      <w:r>
        <w:rPr>
          <w:rFonts w:eastAsia="Times New Roman" w:cs="Sylfaen"/>
          <w:szCs w:val="20"/>
          <w:lang w:val="ka-GE" w:eastAsia="ru-RU"/>
        </w:rPr>
        <w:t>4.1.</w:t>
      </w:r>
      <w:r w:rsidRPr="004D2385">
        <w:rPr>
          <w:rFonts w:eastAsia="Times New Roman" w:cs="Sylfaen"/>
          <w:szCs w:val="20"/>
          <w:lang w:val="ka-GE" w:eastAsia="ru-RU"/>
        </w:rPr>
        <w:t>1.1.</w:t>
      </w:r>
    </w:p>
    <w:p w:rsidR="004D2385" w:rsidRPr="004D2385" w:rsidRDefault="004D2385" w:rsidP="004D2385">
      <w:pPr>
        <w:spacing w:before="120"/>
        <w:jc w:val="right"/>
        <w:rPr>
          <w:rFonts w:eastAsia="Times New Roman" w:cs="Times New Roman"/>
          <w:bCs/>
          <w:i/>
          <w:sz w:val="20"/>
          <w:szCs w:val="20"/>
          <w:lang w:val="ka-GE" w:eastAsia="ru-RU"/>
        </w:rPr>
      </w:pPr>
      <w:r w:rsidRPr="004D2385">
        <w:rPr>
          <w:rFonts w:eastAsia="Times New Roman" w:cs="Sylfaen"/>
          <w:i/>
          <w:sz w:val="20"/>
          <w:szCs w:val="20"/>
          <w:lang w:val="ka-GE" w:eastAsia="ru-RU"/>
        </w:rPr>
        <w:t>ცხრილი 4.1.1.1.</w:t>
      </w:r>
    </w:p>
    <w:tbl>
      <w:tblPr>
        <w:tblW w:w="43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51"/>
        <w:gridCol w:w="4192"/>
      </w:tblGrid>
      <w:tr w:rsidR="004D2385" w:rsidRPr="004D2385" w:rsidTr="004D2385">
        <w:trPr>
          <w:jc w:val="center"/>
        </w:trPr>
        <w:tc>
          <w:tcPr>
            <w:tcW w:w="2575" w:type="pct"/>
            <w:shd w:val="clear" w:color="auto" w:fill="auto"/>
            <w:vAlign w:val="center"/>
          </w:tcPr>
          <w:p w:rsidR="004D2385" w:rsidRPr="004D2385" w:rsidRDefault="004D2385" w:rsidP="004D2385">
            <w:pPr>
              <w:spacing w:after="0"/>
              <w:rPr>
                <w:rFonts w:eastAsia="Times New Roman" w:cs="Times New Roman"/>
                <w:sz w:val="20"/>
                <w:szCs w:val="20"/>
                <w:lang w:val="ka-GE" w:eastAsia="ru-RU"/>
              </w:rPr>
            </w:pPr>
            <w:r w:rsidRPr="004D2385">
              <w:rPr>
                <w:rFonts w:eastAsia="Times New Roman" w:cs="Sylfaen"/>
                <w:sz w:val="20"/>
                <w:szCs w:val="20"/>
                <w:lang w:val="ka-GE" w:eastAsia="ru-RU"/>
              </w:rPr>
              <w:t>ობიექტის</w:t>
            </w:r>
            <w:r w:rsidRPr="004D2385">
              <w:rPr>
                <w:rFonts w:eastAsia="Times New Roman" w:cs="Times New Roman"/>
                <w:sz w:val="20"/>
                <w:szCs w:val="20"/>
                <w:lang w:val="ka-GE" w:eastAsia="ru-RU"/>
              </w:rPr>
              <w:t xml:space="preserve"> </w:t>
            </w:r>
            <w:r w:rsidRPr="004D2385">
              <w:rPr>
                <w:rFonts w:eastAsia="Times New Roman" w:cs="Sylfaen"/>
                <w:sz w:val="20"/>
                <w:szCs w:val="20"/>
                <w:lang w:val="ka-GE" w:eastAsia="ru-RU"/>
              </w:rPr>
              <w:t>დასახელება</w:t>
            </w:r>
          </w:p>
        </w:tc>
        <w:tc>
          <w:tcPr>
            <w:tcW w:w="2425" w:type="pct"/>
            <w:shd w:val="clear" w:color="auto" w:fill="auto"/>
            <w:vAlign w:val="center"/>
          </w:tcPr>
          <w:p w:rsidR="004D2385" w:rsidRPr="004D2385" w:rsidRDefault="004D2385" w:rsidP="004D2385">
            <w:pPr>
              <w:spacing w:after="0"/>
              <w:ind w:left="68"/>
              <w:contextualSpacing/>
              <w:rPr>
                <w:rFonts w:eastAsia="Times New Roman" w:cs="Times New Roman"/>
                <w:sz w:val="20"/>
                <w:szCs w:val="20"/>
                <w:lang w:val="ka-GE" w:eastAsia="ru-RU"/>
              </w:rPr>
            </w:pPr>
            <w:r w:rsidRPr="004D2385">
              <w:rPr>
                <w:rFonts w:eastAsia="Times New Roman" w:cs="Times New Roman"/>
                <w:sz w:val="20"/>
                <w:szCs w:val="20"/>
                <w:lang w:val="ka-GE" w:eastAsia="ru-RU"/>
              </w:rPr>
              <w:t>ბითუმის საცავი</w:t>
            </w:r>
          </w:p>
        </w:tc>
      </w:tr>
      <w:tr w:rsidR="004D2385" w:rsidRPr="004D2385" w:rsidTr="004D2385">
        <w:trPr>
          <w:jc w:val="center"/>
        </w:trPr>
        <w:tc>
          <w:tcPr>
            <w:tcW w:w="2575" w:type="pct"/>
            <w:shd w:val="clear" w:color="auto" w:fill="auto"/>
            <w:vAlign w:val="center"/>
          </w:tcPr>
          <w:p w:rsidR="004D2385" w:rsidRPr="004D2385" w:rsidRDefault="004D2385" w:rsidP="004D2385">
            <w:pPr>
              <w:spacing w:after="0"/>
              <w:ind w:firstLine="567"/>
              <w:rPr>
                <w:rFonts w:eastAsia="Times New Roman" w:cs="Times New Roman"/>
                <w:sz w:val="20"/>
                <w:szCs w:val="20"/>
                <w:lang w:eastAsia="ru-RU"/>
              </w:rPr>
            </w:pPr>
            <w:r w:rsidRPr="004D2385">
              <w:rPr>
                <w:rFonts w:eastAsia="Times New Roman" w:cs="Sylfaen"/>
                <w:sz w:val="20"/>
                <w:szCs w:val="20"/>
                <w:lang w:eastAsia="ru-RU"/>
              </w:rPr>
              <w:t>ობიექტის</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მისამართი</w:t>
            </w:r>
            <w:r w:rsidRPr="004D2385">
              <w:rPr>
                <w:rFonts w:eastAsia="Times New Roman" w:cs="Times New Roman"/>
                <w:sz w:val="20"/>
                <w:szCs w:val="20"/>
                <w:lang w:eastAsia="ru-RU"/>
              </w:rPr>
              <w:t>:</w:t>
            </w:r>
          </w:p>
        </w:tc>
        <w:tc>
          <w:tcPr>
            <w:tcW w:w="2425" w:type="pct"/>
            <w:shd w:val="clear" w:color="auto" w:fill="auto"/>
          </w:tcPr>
          <w:p w:rsidR="004D2385" w:rsidRPr="004D2385" w:rsidRDefault="004D2385" w:rsidP="004D2385">
            <w:pPr>
              <w:spacing w:after="0"/>
              <w:rPr>
                <w:rFonts w:eastAsia="Times New Roman" w:cs="Times New Roman"/>
                <w:sz w:val="20"/>
                <w:szCs w:val="20"/>
                <w:lang w:val="ka-GE" w:eastAsia="ru-RU"/>
              </w:rPr>
            </w:pPr>
            <w:r w:rsidRPr="004D2385">
              <w:rPr>
                <w:rFonts w:eastAsia="Times New Roman" w:cs="Times New Roman"/>
                <w:sz w:val="20"/>
                <w:lang w:val="ka-GE" w:eastAsia="ru-RU"/>
              </w:rPr>
              <w:t>ოზურგეთის მუნიციპალიტეტი, სოფ. დვაბზუ</w:t>
            </w:r>
          </w:p>
        </w:tc>
      </w:tr>
      <w:tr w:rsidR="004D2385" w:rsidRPr="004D2385" w:rsidTr="004D2385">
        <w:trPr>
          <w:trHeight w:val="64"/>
          <w:jc w:val="center"/>
        </w:trPr>
        <w:tc>
          <w:tcPr>
            <w:tcW w:w="2575" w:type="pct"/>
            <w:shd w:val="clear" w:color="auto" w:fill="auto"/>
            <w:vAlign w:val="center"/>
          </w:tcPr>
          <w:p w:rsidR="004D2385" w:rsidRPr="004D2385" w:rsidRDefault="004D2385" w:rsidP="004D2385">
            <w:pPr>
              <w:spacing w:after="0"/>
              <w:ind w:firstLine="567"/>
              <w:rPr>
                <w:rFonts w:eastAsia="Times New Roman" w:cs="Sylfaen"/>
                <w:sz w:val="20"/>
                <w:szCs w:val="20"/>
                <w:lang w:val="ka-GE" w:eastAsia="ru-RU"/>
              </w:rPr>
            </w:pPr>
            <w:r w:rsidRPr="004D2385">
              <w:rPr>
                <w:rFonts w:eastAsia="Times New Roman" w:cs="Sylfaen"/>
                <w:sz w:val="20"/>
                <w:szCs w:val="20"/>
                <w:lang w:val="ka-GE" w:eastAsia="ru-RU"/>
              </w:rPr>
              <w:t>საიდენტიფიკაციო კოდი</w:t>
            </w:r>
          </w:p>
        </w:tc>
        <w:tc>
          <w:tcPr>
            <w:tcW w:w="2425" w:type="pct"/>
            <w:shd w:val="clear" w:color="auto" w:fill="auto"/>
            <w:vAlign w:val="center"/>
          </w:tcPr>
          <w:p w:rsidR="004D2385" w:rsidRPr="004D2385" w:rsidRDefault="004D2385" w:rsidP="004D2385">
            <w:pPr>
              <w:spacing w:after="0"/>
              <w:rPr>
                <w:rFonts w:eastAsia="Times New Roman" w:cs="Sylfaen"/>
                <w:sz w:val="20"/>
                <w:szCs w:val="20"/>
                <w:lang w:val="ka-GE" w:eastAsia="ru-RU"/>
              </w:rPr>
            </w:pPr>
            <w:r w:rsidRPr="004D2385">
              <w:rPr>
                <w:rFonts w:eastAsia="Times New Roman" w:cs="Sylfaen"/>
                <w:sz w:val="20"/>
                <w:szCs w:val="20"/>
                <w:lang w:val="ka-GE" w:eastAsia="ru-RU"/>
              </w:rPr>
              <w:t>441993112</w:t>
            </w:r>
          </w:p>
        </w:tc>
      </w:tr>
      <w:tr w:rsidR="004D2385" w:rsidRPr="004D2385" w:rsidTr="004D2385">
        <w:trPr>
          <w:jc w:val="center"/>
        </w:trPr>
        <w:tc>
          <w:tcPr>
            <w:tcW w:w="2575" w:type="pct"/>
            <w:shd w:val="clear" w:color="auto" w:fill="auto"/>
            <w:vAlign w:val="center"/>
          </w:tcPr>
          <w:p w:rsidR="004D2385" w:rsidRPr="004D2385" w:rsidRDefault="004D2385" w:rsidP="004D2385">
            <w:pPr>
              <w:spacing w:after="0"/>
              <w:ind w:firstLine="567"/>
              <w:rPr>
                <w:rFonts w:eastAsia="Times New Roman" w:cs="Times New Roman"/>
                <w:sz w:val="20"/>
                <w:szCs w:val="20"/>
                <w:lang w:eastAsia="ru-RU"/>
              </w:rPr>
            </w:pPr>
            <w:r w:rsidRPr="004D2385">
              <w:rPr>
                <w:rFonts w:eastAsia="Times New Roman" w:cs="Times New Roman"/>
                <w:sz w:val="20"/>
                <w:szCs w:val="20"/>
                <w:lang w:eastAsia="ru-RU"/>
              </w:rPr>
              <w:t xml:space="preserve">GPS </w:t>
            </w:r>
            <w:r w:rsidRPr="004D2385">
              <w:rPr>
                <w:rFonts w:eastAsia="Times New Roman" w:cs="Sylfaen"/>
                <w:sz w:val="20"/>
                <w:szCs w:val="20"/>
                <w:lang w:eastAsia="ru-RU"/>
              </w:rPr>
              <w:t>კოორდინატები</w:t>
            </w:r>
          </w:p>
        </w:tc>
        <w:tc>
          <w:tcPr>
            <w:tcW w:w="2425" w:type="pct"/>
            <w:shd w:val="clear" w:color="auto" w:fill="auto"/>
            <w:vAlign w:val="center"/>
          </w:tcPr>
          <w:p w:rsidR="004D2385" w:rsidRPr="004D2385" w:rsidRDefault="004D2385" w:rsidP="004D2385">
            <w:pPr>
              <w:spacing w:after="0"/>
              <w:rPr>
                <w:rFonts w:eastAsia="Times New Roman" w:cs="Sylfaen"/>
                <w:sz w:val="20"/>
                <w:szCs w:val="20"/>
                <w:lang w:val="ka-GE" w:eastAsia="ru-RU"/>
              </w:rPr>
            </w:pPr>
            <w:r w:rsidRPr="004D2385">
              <w:rPr>
                <w:rFonts w:eastAsia="Times New Roman" w:cs="Sylfaen"/>
                <w:sz w:val="20"/>
                <w:szCs w:val="20"/>
                <w:lang w:val="ka-GE" w:eastAsia="ru-RU"/>
              </w:rPr>
              <w:t xml:space="preserve"> </w:t>
            </w:r>
            <w:r w:rsidRPr="004D2385">
              <w:rPr>
                <w:rFonts w:eastAsia="Times New Roman" w:cs="Sylfaen"/>
                <w:sz w:val="20"/>
                <w:szCs w:val="20"/>
                <w:lang w:eastAsia="ru-RU"/>
              </w:rPr>
              <w:t>X</w:t>
            </w:r>
            <w:r w:rsidRPr="004D2385">
              <w:rPr>
                <w:rFonts w:eastAsia="Times New Roman" w:cs="Sylfaen"/>
                <w:sz w:val="20"/>
                <w:szCs w:val="20"/>
                <w:lang w:val="ka-GE" w:eastAsia="ru-RU"/>
              </w:rPr>
              <w:t xml:space="preserve"> - 257088;     </w:t>
            </w:r>
            <w:r w:rsidRPr="004D2385">
              <w:rPr>
                <w:rFonts w:eastAsia="Times New Roman" w:cs="Sylfaen"/>
                <w:sz w:val="20"/>
                <w:szCs w:val="20"/>
                <w:lang w:eastAsia="ru-RU"/>
              </w:rPr>
              <w:t xml:space="preserve">Y </w:t>
            </w:r>
            <w:r w:rsidRPr="004D2385">
              <w:rPr>
                <w:rFonts w:eastAsia="Times New Roman" w:cs="Sylfaen"/>
                <w:sz w:val="20"/>
                <w:szCs w:val="20"/>
                <w:lang w:val="ka-GE" w:eastAsia="ru-RU"/>
              </w:rPr>
              <w:t>- 4647468</w:t>
            </w:r>
          </w:p>
        </w:tc>
      </w:tr>
      <w:tr w:rsidR="004D2385" w:rsidRPr="004D2385" w:rsidTr="004D2385">
        <w:trPr>
          <w:jc w:val="center"/>
        </w:trPr>
        <w:tc>
          <w:tcPr>
            <w:tcW w:w="2575" w:type="pct"/>
            <w:shd w:val="clear" w:color="auto" w:fill="auto"/>
            <w:vAlign w:val="center"/>
          </w:tcPr>
          <w:p w:rsidR="004D2385" w:rsidRPr="001E517C" w:rsidRDefault="004D2385" w:rsidP="004D2385">
            <w:pPr>
              <w:spacing w:after="0"/>
              <w:rPr>
                <w:rFonts w:eastAsia="Times New Roman" w:cs="Times New Roman"/>
                <w:sz w:val="20"/>
                <w:szCs w:val="20"/>
                <w:lang w:eastAsia="ru-RU"/>
              </w:rPr>
            </w:pPr>
            <w:r w:rsidRPr="001E517C">
              <w:rPr>
                <w:rFonts w:eastAsia="Times New Roman" w:cs="Sylfaen"/>
                <w:sz w:val="20"/>
                <w:szCs w:val="20"/>
                <w:lang w:eastAsia="ru-RU"/>
              </w:rPr>
              <w:t>მანძილი</w:t>
            </w:r>
            <w:r w:rsidRPr="001E517C">
              <w:rPr>
                <w:rFonts w:eastAsia="Times New Roman" w:cs="Times New Roman"/>
                <w:sz w:val="20"/>
                <w:szCs w:val="20"/>
                <w:lang w:eastAsia="ru-RU"/>
              </w:rPr>
              <w:t xml:space="preserve"> </w:t>
            </w:r>
            <w:r w:rsidRPr="001E517C">
              <w:rPr>
                <w:rFonts w:eastAsia="Times New Roman" w:cs="Sylfaen"/>
                <w:sz w:val="20"/>
                <w:szCs w:val="20"/>
                <w:lang w:eastAsia="ru-RU"/>
              </w:rPr>
              <w:t>ობიექტიდან</w:t>
            </w:r>
            <w:r w:rsidRPr="001E517C">
              <w:rPr>
                <w:rFonts w:eastAsia="Times New Roman" w:cs="Times New Roman"/>
                <w:sz w:val="20"/>
                <w:szCs w:val="20"/>
                <w:lang w:eastAsia="ru-RU"/>
              </w:rPr>
              <w:t xml:space="preserve"> </w:t>
            </w:r>
            <w:r w:rsidRPr="001E517C">
              <w:rPr>
                <w:rFonts w:eastAsia="Times New Roman" w:cs="Sylfaen"/>
                <w:sz w:val="20"/>
                <w:szCs w:val="20"/>
                <w:lang w:eastAsia="ru-RU"/>
              </w:rPr>
              <w:t>უახლოეს</w:t>
            </w:r>
            <w:r w:rsidRPr="001E517C">
              <w:rPr>
                <w:rFonts w:eastAsia="Times New Roman" w:cs="Times New Roman"/>
                <w:sz w:val="20"/>
                <w:szCs w:val="20"/>
                <w:lang w:eastAsia="ru-RU"/>
              </w:rPr>
              <w:t xml:space="preserve"> </w:t>
            </w:r>
            <w:r w:rsidRPr="001E517C">
              <w:rPr>
                <w:rFonts w:eastAsia="Times New Roman" w:cs="Sylfaen"/>
                <w:sz w:val="20"/>
                <w:szCs w:val="20"/>
                <w:lang w:eastAsia="ru-RU"/>
              </w:rPr>
              <w:t>დასახლებულ</w:t>
            </w:r>
            <w:r w:rsidRPr="001E517C">
              <w:rPr>
                <w:rFonts w:eastAsia="Times New Roman" w:cs="Times New Roman"/>
                <w:sz w:val="20"/>
                <w:szCs w:val="20"/>
                <w:lang w:val="ka-GE" w:eastAsia="ru-RU"/>
              </w:rPr>
              <w:t xml:space="preserve"> </w:t>
            </w:r>
            <w:r w:rsidRPr="001E517C">
              <w:rPr>
                <w:rFonts w:eastAsia="Times New Roman" w:cs="Sylfaen"/>
                <w:sz w:val="20"/>
                <w:szCs w:val="20"/>
                <w:lang w:eastAsia="ru-RU"/>
              </w:rPr>
              <w:t>პუნქტამდე</w:t>
            </w:r>
            <w:r w:rsidRPr="001E517C">
              <w:rPr>
                <w:rFonts w:eastAsia="Times New Roman" w:cs="Sylfaen"/>
                <w:sz w:val="20"/>
                <w:szCs w:val="20"/>
                <w:lang w:val="ka-GE" w:eastAsia="ru-RU"/>
              </w:rPr>
              <w:t xml:space="preserve"> </w:t>
            </w:r>
          </w:p>
        </w:tc>
        <w:tc>
          <w:tcPr>
            <w:tcW w:w="2425" w:type="pct"/>
            <w:shd w:val="clear" w:color="auto" w:fill="auto"/>
            <w:vAlign w:val="center"/>
          </w:tcPr>
          <w:p w:rsidR="004D2385" w:rsidRPr="001E517C" w:rsidRDefault="001E517C" w:rsidP="004D2385">
            <w:pPr>
              <w:spacing w:after="0"/>
              <w:contextualSpacing/>
              <w:rPr>
                <w:rFonts w:eastAsia="Times New Roman" w:cs="Times New Roman"/>
                <w:sz w:val="20"/>
                <w:szCs w:val="20"/>
                <w:lang w:val="ka-GE" w:eastAsia="ru-RU"/>
              </w:rPr>
            </w:pPr>
            <w:r w:rsidRPr="001E517C">
              <w:rPr>
                <w:rFonts w:eastAsia="Times New Roman" w:cs="Times New Roman"/>
                <w:sz w:val="20"/>
                <w:szCs w:val="20"/>
                <w:lang w:eastAsia="ru-RU"/>
              </w:rPr>
              <w:t xml:space="preserve">380 </w:t>
            </w:r>
            <w:r w:rsidRPr="001E517C">
              <w:rPr>
                <w:rFonts w:eastAsia="Times New Roman" w:cs="Times New Roman"/>
                <w:sz w:val="20"/>
                <w:szCs w:val="20"/>
                <w:lang w:val="ka-GE" w:eastAsia="ru-RU"/>
              </w:rPr>
              <w:t>მ</w:t>
            </w:r>
          </w:p>
        </w:tc>
      </w:tr>
      <w:tr w:rsidR="004D2385" w:rsidRPr="004D2385" w:rsidTr="004D2385">
        <w:trPr>
          <w:jc w:val="center"/>
        </w:trPr>
        <w:tc>
          <w:tcPr>
            <w:tcW w:w="2575" w:type="pct"/>
            <w:vAlign w:val="center"/>
          </w:tcPr>
          <w:p w:rsidR="004D2385" w:rsidRPr="004D2385" w:rsidRDefault="004D2385" w:rsidP="004D2385">
            <w:pPr>
              <w:spacing w:after="0"/>
              <w:rPr>
                <w:rFonts w:eastAsia="Times New Roman" w:cs="Times New Roman"/>
                <w:sz w:val="20"/>
                <w:szCs w:val="20"/>
                <w:lang w:eastAsia="ru-RU"/>
              </w:rPr>
            </w:pPr>
            <w:r w:rsidRPr="004D2385">
              <w:rPr>
                <w:rFonts w:eastAsia="Times New Roman" w:cs="Sylfaen"/>
                <w:sz w:val="20"/>
                <w:szCs w:val="20"/>
                <w:lang w:eastAsia="ru-RU"/>
              </w:rPr>
              <w:t>ეკონომიკური</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საქმიანობის</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სახე</w:t>
            </w:r>
          </w:p>
        </w:tc>
        <w:tc>
          <w:tcPr>
            <w:tcW w:w="2425" w:type="pct"/>
            <w:shd w:val="clear" w:color="auto" w:fill="auto"/>
            <w:vAlign w:val="center"/>
          </w:tcPr>
          <w:p w:rsidR="004D2385" w:rsidRPr="004D2385" w:rsidRDefault="004D2385" w:rsidP="004D2385">
            <w:pPr>
              <w:spacing w:after="0"/>
              <w:contextualSpacing/>
              <w:rPr>
                <w:rFonts w:eastAsia="Times New Roman" w:cs="Times New Roman"/>
                <w:sz w:val="20"/>
                <w:szCs w:val="20"/>
                <w:lang w:val="ka-GE" w:eastAsia="ru-RU"/>
              </w:rPr>
            </w:pPr>
            <w:r w:rsidRPr="004D2385">
              <w:rPr>
                <w:rFonts w:eastAsia="Times New Roman" w:cs="Times New Roman"/>
                <w:sz w:val="20"/>
                <w:szCs w:val="20"/>
                <w:lang w:val="ka-GE" w:eastAsia="ru-RU"/>
              </w:rPr>
              <w:t xml:space="preserve">საგზაო სამშენებლო </w:t>
            </w:r>
            <w:r w:rsidRPr="004D2385">
              <w:rPr>
                <w:rFonts w:eastAsia="Times New Roman" w:cs="Sylfaen"/>
                <w:sz w:val="20"/>
                <w:szCs w:val="20"/>
                <w:lang w:eastAsia="ru-RU"/>
              </w:rPr>
              <w:t>საქმიანობ</w:t>
            </w:r>
            <w:r w:rsidRPr="004D2385">
              <w:rPr>
                <w:rFonts w:eastAsia="Times New Roman" w:cs="Sylfaen"/>
                <w:sz w:val="20"/>
                <w:szCs w:val="20"/>
                <w:lang w:val="ka-GE" w:eastAsia="ru-RU"/>
              </w:rPr>
              <w:t>ა</w:t>
            </w:r>
          </w:p>
        </w:tc>
      </w:tr>
      <w:tr w:rsidR="004D2385" w:rsidRPr="004D2385" w:rsidTr="004D2385">
        <w:trPr>
          <w:jc w:val="center"/>
        </w:trPr>
        <w:tc>
          <w:tcPr>
            <w:tcW w:w="2575" w:type="pct"/>
          </w:tcPr>
          <w:p w:rsidR="004D2385" w:rsidRPr="004D2385" w:rsidRDefault="004D2385" w:rsidP="004D2385">
            <w:pPr>
              <w:spacing w:after="0"/>
              <w:rPr>
                <w:rFonts w:eastAsia="Times New Roman" w:cs="Times New Roman"/>
                <w:sz w:val="20"/>
                <w:szCs w:val="20"/>
                <w:lang w:eastAsia="ru-RU"/>
              </w:rPr>
            </w:pPr>
            <w:r w:rsidRPr="004D2385">
              <w:rPr>
                <w:rFonts w:eastAsia="Times New Roman" w:cs="Sylfaen"/>
                <w:sz w:val="20"/>
                <w:szCs w:val="20"/>
                <w:lang w:eastAsia="ru-RU"/>
              </w:rPr>
              <w:t>გამოშვებული</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პროდუქცი</w:t>
            </w:r>
            <w:r w:rsidRPr="004D2385">
              <w:rPr>
                <w:rFonts w:eastAsia="Times New Roman" w:cs="Sylfaen"/>
                <w:sz w:val="20"/>
                <w:szCs w:val="20"/>
                <w:lang w:val="ka-GE" w:eastAsia="ru-RU"/>
              </w:rPr>
              <w:t>ის</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სახეობა</w:t>
            </w:r>
            <w:r w:rsidRPr="004D2385">
              <w:rPr>
                <w:rFonts w:eastAsia="Times New Roman" w:cs="Times New Roman"/>
                <w:sz w:val="20"/>
                <w:szCs w:val="20"/>
                <w:lang w:eastAsia="ru-RU"/>
              </w:rPr>
              <w:t xml:space="preserve"> </w:t>
            </w:r>
          </w:p>
        </w:tc>
        <w:tc>
          <w:tcPr>
            <w:tcW w:w="2425" w:type="pct"/>
            <w:shd w:val="clear" w:color="auto" w:fill="auto"/>
            <w:vAlign w:val="center"/>
          </w:tcPr>
          <w:p w:rsidR="004D2385" w:rsidRPr="004D2385" w:rsidRDefault="004D2385" w:rsidP="004D2385">
            <w:pPr>
              <w:spacing w:after="0"/>
              <w:contextualSpacing/>
              <w:rPr>
                <w:rFonts w:eastAsia="Times New Roman" w:cs="Times New Roman"/>
                <w:sz w:val="20"/>
                <w:szCs w:val="20"/>
                <w:lang w:val="ka-GE" w:eastAsia="ru-RU"/>
              </w:rPr>
            </w:pPr>
            <w:r w:rsidRPr="004D2385">
              <w:rPr>
                <w:rFonts w:eastAsia="Times New Roman" w:cs="Times New Roman"/>
                <w:sz w:val="20"/>
                <w:szCs w:val="20"/>
                <w:lang w:val="ka-GE" w:eastAsia="ru-RU"/>
              </w:rPr>
              <w:t>ბითუმი</w:t>
            </w:r>
          </w:p>
        </w:tc>
      </w:tr>
      <w:tr w:rsidR="004D2385" w:rsidRPr="004D2385" w:rsidTr="004D2385">
        <w:trPr>
          <w:jc w:val="center"/>
        </w:trPr>
        <w:tc>
          <w:tcPr>
            <w:tcW w:w="2575" w:type="pct"/>
          </w:tcPr>
          <w:p w:rsidR="004D2385" w:rsidRPr="004D2385" w:rsidRDefault="004D2385" w:rsidP="004D2385">
            <w:pPr>
              <w:spacing w:after="0"/>
              <w:rPr>
                <w:rFonts w:eastAsia="Times New Roman" w:cs="Times New Roman"/>
                <w:sz w:val="20"/>
                <w:szCs w:val="20"/>
                <w:lang w:eastAsia="ru-RU"/>
              </w:rPr>
            </w:pPr>
            <w:r w:rsidRPr="004D2385">
              <w:rPr>
                <w:rFonts w:eastAsia="Times New Roman" w:cs="Sylfaen"/>
                <w:sz w:val="20"/>
                <w:szCs w:val="20"/>
                <w:lang w:eastAsia="ru-RU"/>
              </w:rPr>
              <w:t xml:space="preserve">საპროექტო </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წარმადობა</w:t>
            </w:r>
          </w:p>
        </w:tc>
        <w:tc>
          <w:tcPr>
            <w:tcW w:w="2425" w:type="pct"/>
            <w:shd w:val="clear" w:color="auto" w:fill="auto"/>
            <w:vAlign w:val="center"/>
          </w:tcPr>
          <w:p w:rsidR="004D2385" w:rsidRPr="004D2385" w:rsidRDefault="004D2385" w:rsidP="004D2385">
            <w:pPr>
              <w:spacing w:after="0"/>
              <w:contextualSpacing/>
              <w:rPr>
                <w:rFonts w:eastAsia="Times New Roman" w:cs="Times New Roman"/>
                <w:sz w:val="20"/>
                <w:szCs w:val="20"/>
                <w:lang w:val="ka-GE" w:eastAsia="ru-RU"/>
              </w:rPr>
            </w:pPr>
            <w:r w:rsidRPr="004D2385">
              <w:rPr>
                <w:rFonts w:eastAsia="Times New Roman" w:cs="Times New Roman"/>
                <w:sz w:val="20"/>
                <w:szCs w:val="20"/>
                <w:lang w:val="ka-GE" w:eastAsia="ru-RU"/>
              </w:rPr>
              <w:t>ბითუმი 10000 ტ/წელ</w:t>
            </w:r>
          </w:p>
        </w:tc>
      </w:tr>
      <w:tr w:rsidR="004D2385" w:rsidRPr="004D2385" w:rsidTr="004D2385">
        <w:trPr>
          <w:jc w:val="center"/>
        </w:trPr>
        <w:tc>
          <w:tcPr>
            <w:tcW w:w="2575" w:type="pct"/>
          </w:tcPr>
          <w:p w:rsidR="004D2385" w:rsidRPr="004D2385" w:rsidRDefault="004D2385" w:rsidP="004D2385">
            <w:pPr>
              <w:spacing w:after="0"/>
              <w:rPr>
                <w:rFonts w:eastAsia="Times New Roman" w:cs="Times New Roman"/>
                <w:sz w:val="20"/>
                <w:szCs w:val="20"/>
                <w:lang w:val="ka-GE" w:eastAsia="ru-RU"/>
              </w:rPr>
            </w:pPr>
            <w:r w:rsidRPr="004D2385">
              <w:rPr>
                <w:rFonts w:eastAsia="Times New Roman" w:cs="Sylfaen"/>
                <w:sz w:val="20"/>
                <w:szCs w:val="20"/>
                <w:lang w:eastAsia="ru-RU"/>
              </w:rPr>
              <w:t>ნედლეულის</w:t>
            </w:r>
            <w:r w:rsidRPr="004D2385">
              <w:rPr>
                <w:rFonts w:eastAsia="Times New Roman" w:cs="Sylfaen"/>
                <w:sz w:val="20"/>
                <w:szCs w:val="20"/>
                <w:lang w:val="ka-GE" w:eastAsia="ru-RU"/>
              </w:rPr>
              <w:t xml:space="preserve"> სახეობა და</w:t>
            </w:r>
            <w:r w:rsidRPr="004D2385">
              <w:rPr>
                <w:rFonts w:eastAsia="Times New Roman" w:cs="Times New Roman"/>
                <w:sz w:val="20"/>
                <w:szCs w:val="20"/>
                <w:lang w:eastAsia="ru-RU"/>
              </w:rPr>
              <w:t xml:space="preserve"> </w:t>
            </w:r>
            <w:r w:rsidRPr="004D2385">
              <w:rPr>
                <w:rFonts w:eastAsia="Times New Roman" w:cs="Sylfaen"/>
                <w:sz w:val="20"/>
                <w:szCs w:val="20"/>
                <w:lang w:val="ka-GE" w:eastAsia="ru-RU"/>
              </w:rPr>
              <w:t xml:space="preserve"> ხარჯი</w:t>
            </w:r>
          </w:p>
        </w:tc>
        <w:tc>
          <w:tcPr>
            <w:tcW w:w="2425" w:type="pct"/>
            <w:shd w:val="clear" w:color="auto" w:fill="auto"/>
            <w:vAlign w:val="center"/>
          </w:tcPr>
          <w:p w:rsidR="004D2385" w:rsidRPr="004D2385" w:rsidRDefault="004D2385" w:rsidP="004D2385">
            <w:pPr>
              <w:spacing w:after="0"/>
              <w:contextualSpacing/>
              <w:rPr>
                <w:rFonts w:eastAsia="Times New Roman" w:cs="Times New Roman"/>
                <w:sz w:val="20"/>
                <w:szCs w:val="20"/>
                <w:lang w:val="ka-GE" w:eastAsia="ru-RU"/>
              </w:rPr>
            </w:pPr>
            <w:r w:rsidRPr="004D2385">
              <w:rPr>
                <w:rFonts w:eastAsia="Times New Roman" w:cs="Times New Roman"/>
                <w:sz w:val="20"/>
                <w:szCs w:val="20"/>
                <w:lang w:val="ka-GE" w:eastAsia="ru-RU"/>
              </w:rPr>
              <w:t>ბითუმი 10000 ტ/წელ</w:t>
            </w:r>
          </w:p>
        </w:tc>
      </w:tr>
      <w:tr w:rsidR="004D2385" w:rsidRPr="004D2385" w:rsidTr="004D2385">
        <w:trPr>
          <w:jc w:val="center"/>
        </w:trPr>
        <w:tc>
          <w:tcPr>
            <w:tcW w:w="2575" w:type="pct"/>
          </w:tcPr>
          <w:p w:rsidR="004D2385" w:rsidRPr="004D2385" w:rsidRDefault="004D2385" w:rsidP="004D2385">
            <w:pPr>
              <w:spacing w:after="0"/>
              <w:rPr>
                <w:rFonts w:eastAsia="Times New Roman" w:cs="Times New Roman"/>
                <w:sz w:val="20"/>
                <w:szCs w:val="20"/>
                <w:lang w:val="ka-GE" w:eastAsia="ru-RU"/>
              </w:rPr>
            </w:pPr>
            <w:r w:rsidRPr="004D2385">
              <w:rPr>
                <w:rFonts w:eastAsia="Times New Roman" w:cs="Sylfaen"/>
                <w:sz w:val="20"/>
                <w:szCs w:val="20"/>
                <w:lang w:eastAsia="ru-RU"/>
              </w:rPr>
              <w:t>საწვავის</w:t>
            </w:r>
            <w:r w:rsidRPr="004D2385">
              <w:rPr>
                <w:rFonts w:eastAsia="Times New Roman" w:cs="Times New Roman"/>
                <w:sz w:val="20"/>
                <w:szCs w:val="20"/>
                <w:lang w:eastAsia="ru-RU"/>
              </w:rPr>
              <w:t xml:space="preserve"> </w:t>
            </w:r>
            <w:r w:rsidRPr="004D2385">
              <w:rPr>
                <w:rFonts w:eastAsia="Times New Roman" w:cs="Sylfaen"/>
                <w:sz w:val="20"/>
                <w:szCs w:val="20"/>
                <w:lang w:val="ka-GE" w:eastAsia="ru-RU"/>
              </w:rPr>
              <w:t>სახეობა და</w:t>
            </w:r>
            <w:r w:rsidRPr="004D2385">
              <w:rPr>
                <w:rFonts w:eastAsia="Times New Roman" w:cs="Times New Roman"/>
                <w:sz w:val="20"/>
                <w:szCs w:val="20"/>
                <w:lang w:eastAsia="ru-RU"/>
              </w:rPr>
              <w:t xml:space="preserve"> </w:t>
            </w:r>
            <w:r w:rsidRPr="004D2385">
              <w:rPr>
                <w:rFonts w:eastAsia="Times New Roman" w:cs="Sylfaen"/>
                <w:sz w:val="20"/>
                <w:szCs w:val="20"/>
                <w:lang w:val="ka-GE" w:eastAsia="ru-RU"/>
              </w:rPr>
              <w:t>ხარჯი (სატრანსპორტო საშუალებების მიერ გამოყენებულის გარდა)</w:t>
            </w:r>
          </w:p>
        </w:tc>
        <w:tc>
          <w:tcPr>
            <w:tcW w:w="2425" w:type="pct"/>
            <w:shd w:val="clear" w:color="auto" w:fill="auto"/>
            <w:vAlign w:val="center"/>
          </w:tcPr>
          <w:p w:rsidR="004D2385" w:rsidRPr="004D2385" w:rsidRDefault="004D2385" w:rsidP="004D2385">
            <w:pPr>
              <w:spacing w:after="0"/>
              <w:ind w:left="-74"/>
              <w:contextualSpacing/>
              <w:rPr>
                <w:rFonts w:eastAsia="Times New Roman" w:cs="Times New Roman"/>
                <w:sz w:val="20"/>
                <w:szCs w:val="20"/>
                <w:lang w:val="ka-GE" w:eastAsia="ru-RU"/>
              </w:rPr>
            </w:pPr>
            <w:r w:rsidRPr="004D2385">
              <w:rPr>
                <w:rFonts w:eastAsia="Times New Roman" w:cs="Times New Roman"/>
                <w:sz w:val="20"/>
                <w:szCs w:val="20"/>
                <w:lang w:val="ka-GE" w:eastAsia="ru-RU"/>
              </w:rPr>
              <w:t>ბუნებრივი გაზი-410000</w:t>
            </w:r>
            <w:r w:rsidRPr="004D2385">
              <w:rPr>
                <w:rFonts w:eastAsia="Times New Roman" w:cs="Times New Roman"/>
                <w:sz w:val="20"/>
                <w:szCs w:val="20"/>
                <w:vertAlign w:val="superscript"/>
                <w:lang w:val="ka-GE" w:eastAsia="ru-RU"/>
              </w:rPr>
              <w:t>3</w:t>
            </w:r>
            <w:r w:rsidRPr="004D2385">
              <w:rPr>
                <w:rFonts w:eastAsia="Times New Roman" w:cs="Times New Roman"/>
                <w:sz w:val="20"/>
                <w:szCs w:val="20"/>
                <w:lang w:val="ka-GE" w:eastAsia="ru-RU"/>
              </w:rPr>
              <w:t>/წელ.</w:t>
            </w:r>
          </w:p>
        </w:tc>
      </w:tr>
      <w:tr w:rsidR="004D2385" w:rsidRPr="004D2385" w:rsidTr="004D2385">
        <w:trPr>
          <w:jc w:val="center"/>
        </w:trPr>
        <w:tc>
          <w:tcPr>
            <w:tcW w:w="2575" w:type="pct"/>
          </w:tcPr>
          <w:p w:rsidR="004D2385" w:rsidRPr="004D2385" w:rsidRDefault="004D2385" w:rsidP="004D2385">
            <w:pPr>
              <w:spacing w:after="0"/>
              <w:rPr>
                <w:rFonts w:eastAsia="Times New Roman" w:cs="Times New Roman"/>
                <w:sz w:val="20"/>
                <w:szCs w:val="20"/>
                <w:lang w:eastAsia="ru-RU"/>
              </w:rPr>
            </w:pPr>
            <w:r w:rsidRPr="004D2385">
              <w:rPr>
                <w:rFonts w:eastAsia="Times New Roman" w:cs="Sylfaen"/>
                <w:sz w:val="20"/>
                <w:szCs w:val="20"/>
                <w:lang w:eastAsia="ru-RU"/>
              </w:rPr>
              <w:t>სამუშაო</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დღეების</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რაოდენობა</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წელიწადში</w:t>
            </w:r>
          </w:p>
        </w:tc>
        <w:tc>
          <w:tcPr>
            <w:tcW w:w="2425" w:type="pct"/>
            <w:shd w:val="clear" w:color="auto" w:fill="auto"/>
            <w:vAlign w:val="center"/>
          </w:tcPr>
          <w:p w:rsidR="004D2385" w:rsidRPr="004D2385" w:rsidRDefault="004D2385" w:rsidP="004D2385">
            <w:pPr>
              <w:spacing w:after="0"/>
              <w:ind w:left="-74"/>
              <w:contextualSpacing/>
              <w:rPr>
                <w:rFonts w:eastAsia="Times New Roman" w:cs="Times New Roman"/>
                <w:sz w:val="20"/>
                <w:szCs w:val="20"/>
                <w:lang w:val="ka-GE" w:eastAsia="ru-RU"/>
              </w:rPr>
            </w:pPr>
            <w:r w:rsidRPr="004D2385">
              <w:rPr>
                <w:rFonts w:eastAsia="Times New Roman" w:cs="Times New Roman"/>
                <w:sz w:val="20"/>
                <w:szCs w:val="20"/>
                <w:lang w:val="ka-GE" w:eastAsia="ru-RU"/>
              </w:rPr>
              <w:t>150</w:t>
            </w:r>
          </w:p>
        </w:tc>
      </w:tr>
      <w:tr w:rsidR="004D2385" w:rsidRPr="004D2385" w:rsidTr="004D2385">
        <w:trPr>
          <w:jc w:val="center"/>
        </w:trPr>
        <w:tc>
          <w:tcPr>
            <w:tcW w:w="2575" w:type="pct"/>
          </w:tcPr>
          <w:p w:rsidR="004D2385" w:rsidRPr="004D2385" w:rsidRDefault="004D2385" w:rsidP="004D2385">
            <w:pPr>
              <w:spacing w:after="0"/>
              <w:rPr>
                <w:rFonts w:eastAsia="Times New Roman" w:cs="Times New Roman"/>
                <w:sz w:val="20"/>
                <w:szCs w:val="20"/>
                <w:lang w:val="ka-GE" w:eastAsia="ru-RU"/>
              </w:rPr>
            </w:pPr>
            <w:r w:rsidRPr="004D2385">
              <w:rPr>
                <w:rFonts w:eastAsia="Times New Roman" w:cs="Sylfaen"/>
                <w:sz w:val="20"/>
                <w:szCs w:val="20"/>
                <w:lang w:eastAsia="ru-RU"/>
              </w:rPr>
              <w:t>სამუშაო</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საათების</w:t>
            </w:r>
            <w:r w:rsidRPr="004D2385">
              <w:rPr>
                <w:rFonts w:eastAsia="Times New Roman" w:cs="Times New Roman"/>
                <w:sz w:val="20"/>
                <w:szCs w:val="20"/>
                <w:lang w:eastAsia="ru-RU"/>
              </w:rPr>
              <w:t xml:space="preserve"> </w:t>
            </w:r>
            <w:r w:rsidRPr="004D2385">
              <w:rPr>
                <w:rFonts w:eastAsia="Times New Roman" w:cs="Sylfaen"/>
                <w:sz w:val="20"/>
                <w:szCs w:val="20"/>
                <w:lang w:eastAsia="ru-RU"/>
              </w:rPr>
              <w:t>რაოდენობა</w:t>
            </w:r>
            <w:r w:rsidRPr="004D2385">
              <w:rPr>
                <w:rFonts w:eastAsia="Times New Roman" w:cs="Times New Roman"/>
                <w:sz w:val="20"/>
                <w:szCs w:val="20"/>
                <w:lang w:eastAsia="ru-RU"/>
              </w:rPr>
              <w:t xml:space="preserve"> </w:t>
            </w:r>
            <w:r w:rsidRPr="004D2385">
              <w:rPr>
                <w:rFonts w:eastAsia="Times New Roman" w:cs="Times New Roman"/>
                <w:sz w:val="20"/>
                <w:szCs w:val="20"/>
                <w:lang w:val="ka-GE" w:eastAsia="ru-RU"/>
              </w:rPr>
              <w:t>დღე-ღამეში</w:t>
            </w:r>
          </w:p>
        </w:tc>
        <w:tc>
          <w:tcPr>
            <w:tcW w:w="2425" w:type="pct"/>
            <w:shd w:val="clear" w:color="auto" w:fill="auto"/>
            <w:vAlign w:val="center"/>
          </w:tcPr>
          <w:p w:rsidR="004D2385" w:rsidRPr="004D2385" w:rsidRDefault="004D2385" w:rsidP="004D2385">
            <w:pPr>
              <w:spacing w:after="0"/>
              <w:ind w:left="-74"/>
              <w:contextualSpacing/>
              <w:rPr>
                <w:rFonts w:eastAsia="Times New Roman" w:cs="Times New Roman"/>
                <w:sz w:val="20"/>
                <w:szCs w:val="20"/>
                <w:lang w:val="ka-GE" w:eastAsia="ru-RU"/>
              </w:rPr>
            </w:pPr>
            <w:r w:rsidRPr="004D2385">
              <w:rPr>
                <w:rFonts w:eastAsia="Times New Roman" w:cs="Times New Roman"/>
                <w:sz w:val="20"/>
                <w:szCs w:val="20"/>
                <w:lang w:val="ka-GE" w:eastAsia="ru-RU"/>
              </w:rPr>
              <w:t>16</w:t>
            </w:r>
          </w:p>
        </w:tc>
      </w:tr>
    </w:tbl>
    <w:p w:rsidR="004D2385" w:rsidRDefault="004D2385" w:rsidP="004D2385">
      <w:pPr>
        <w:spacing w:before="120"/>
        <w:jc w:val="both"/>
        <w:rPr>
          <w:rFonts w:eastAsia="Times New Roman" w:cs="Times New Roman"/>
        </w:rPr>
      </w:pPr>
    </w:p>
    <w:p w:rsidR="00C773D5" w:rsidRPr="00C773D5" w:rsidRDefault="00C773D5" w:rsidP="004D2385">
      <w:pPr>
        <w:spacing w:before="120"/>
        <w:jc w:val="both"/>
        <w:rPr>
          <w:rFonts w:eastAsia="Times New Roman" w:cs="Times New Roman"/>
        </w:rPr>
      </w:pPr>
    </w:p>
    <w:p w:rsidR="004D2385" w:rsidRPr="004D2385" w:rsidRDefault="004D2385" w:rsidP="004D2385">
      <w:pPr>
        <w:pStyle w:val="Heading3"/>
        <w:rPr>
          <w:rFonts w:eastAsia="Times New Roman"/>
          <w:lang w:val="ka-GE"/>
        </w:rPr>
      </w:pPr>
      <w:bookmarkStart w:id="9" w:name="_Toc8007384"/>
      <w:r w:rsidRPr="004D2385">
        <w:rPr>
          <w:rFonts w:eastAsia="Times New Roman"/>
          <w:lang w:val="ka-GE"/>
        </w:rPr>
        <w:t>ბუნებრივ-კლიმატური პირობების მოკლე დახასიათება</w:t>
      </w:r>
      <w:bookmarkEnd w:id="9"/>
    </w:p>
    <w:p w:rsidR="004D2385" w:rsidRPr="004D2385" w:rsidRDefault="00C773D5" w:rsidP="004D2385">
      <w:pPr>
        <w:widowControl w:val="0"/>
        <w:autoSpaceDE w:val="0"/>
        <w:autoSpaceDN w:val="0"/>
        <w:adjustRightInd w:val="0"/>
        <w:spacing w:before="120"/>
        <w:jc w:val="both"/>
        <w:rPr>
          <w:rFonts w:eastAsia="Times New Roman" w:cs="Arial"/>
          <w:lang w:val="ka-GE" w:eastAsia="ru-RU"/>
        </w:rPr>
      </w:pPr>
      <w:r>
        <w:rPr>
          <w:rFonts w:eastAsia="Times New Roman" w:cs="Sylfaen"/>
          <w:lang w:val="ka-GE" w:eastAsia="ru-RU"/>
        </w:rPr>
        <w:t>რეზერვუარების</w:t>
      </w:r>
      <w:r w:rsidR="004D2385" w:rsidRPr="004D2385">
        <w:rPr>
          <w:rFonts w:eastAsia="Times New Roman" w:cs="Arial"/>
          <w:lang w:val="ru-RU" w:eastAsia="ru-RU"/>
        </w:rPr>
        <w:t xml:space="preserve"> </w:t>
      </w:r>
      <w:r w:rsidR="004D2385" w:rsidRPr="004D2385">
        <w:rPr>
          <w:rFonts w:eastAsia="Times New Roman" w:cs="Sylfaen"/>
          <w:lang w:val="ru-RU" w:eastAsia="ru-RU"/>
        </w:rPr>
        <w:t>განთავსების</w:t>
      </w:r>
      <w:r w:rsidR="004D2385" w:rsidRPr="004D2385">
        <w:rPr>
          <w:rFonts w:eastAsia="Times New Roman" w:cs="Arial"/>
          <w:lang w:val="ru-RU" w:eastAsia="ru-RU"/>
        </w:rPr>
        <w:t xml:space="preserve"> </w:t>
      </w:r>
      <w:r w:rsidR="004D2385" w:rsidRPr="004D2385">
        <w:rPr>
          <w:rFonts w:eastAsia="Times New Roman" w:cs="Sylfaen"/>
          <w:lang w:val="ru-RU" w:eastAsia="ru-RU"/>
        </w:rPr>
        <w:t>რაიონის</w:t>
      </w:r>
      <w:r w:rsidR="004D2385" w:rsidRPr="004D2385">
        <w:rPr>
          <w:rFonts w:eastAsia="Times New Roman" w:cs="Arial"/>
          <w:lang w:val="ru-RU" w:eastAsia="ru-RU"/>
        </w:rPr>
        <w:t xml:space="preserve"> </w:t>
      </w:r>
      <w:r w:rsidR="004D2385" w:rsidRPr="004D2385">
        <w:rPr>
          <w:rFonts w:eastAsia="Times New Roman" w:cs="Sylfaen"/>
          <w:lang w:val="ru-RU" w:eastAsia="ru-RU"/>
        </w:rPr>
        <w:t>ბუნებრივ</w:t>
      </w:r>
      <w:r w:rsidR="004D2385" w:rsidRPr="004D2385">
        <w:rPr>
          <w:rFonts w:eastAsia="Times New Roman" w:cs="Arial"/>
          <w:lang w:val="ru-RU" w:eastAsia="ru-RU"/>
        </w:rPr>
        <w:t>-</w:t>
      </w:r>
      <w:r w:rsidR="004D2385" w:rsidRPr="004D2385">
        <w:rPr>
          <w:rFonts w:eastAsia="Times New Roman" w:cs="Sylfaen"/>
          <w:lang w:val="ru-RU" w:eastAsia="ru-RU"/>
        </w:rPr>
        <w:t>კლიმატური</w:t>
      </w:r>
      <w:r w:rsidR="004D2385" w:rsidRPr="004D2385">
        <w:rPr>
          <w:rFonts w:eastAsia="Times New Roman" w:cs="Arial"/>
          <w:lang w:val="ru-RU" w:eastAsia="ru-RU"/>
        </w:rPr>
        <w:t xml:space="preserve"> </w:t>
      </w:r>
      <w:r w:rsidR="004D2385" w:rsidRPr="004D2385">
        <w:rPr>
          <w:rFonts w:eastAsia="Times New Roman" w:cs="Sylfaen"/>
          <w:lang w:val="ru-RU" w:eastAsia="ru-RU"/>
        </w:rPr>
        <w:t>პირობების</w:t>
      </w:r>
      <w:r w:rsidR="004D2385" w:rsidRPr="004D2385">
        <w:rPr>
          <w:rFonts w:eastAsia="Times New Roman" w:cs="Arial"/>
          <w:lang w:val="ru-RU" w:eastAsia="ru-RU"/>
        </w:rPr>
        <w:t xml:space="preserve"> </w:t>
      </w:r>
      <w:r w:rsidR="004D2385" w:rsidRPr="004D2385">
        <w:rPr>
          <w:rFonts w:eastAsia="Times New Roman" w:cs="Sylfaen"/>
          <w:lang w:val="ru-RU" w:eastAsia="ru-RU"/>
        </w:rPr>
        <w:t>მოკლე</w:t>
      </w:r>
      <w:r w:rsidR="004D2385" w:rsidRPr="004D2385">
        <w:rPr>
          <w:rFonts w:eastAsia="Times New Roman" w:cs="Arial"/>
          <w:lang w:val="ru-RU" w:eastAsia="ru-RU"/>
        </w:rPr>
        <w:t xml:space="preserve"> </w:t>
      </w:r>
      <w:r w:rsidR="004D2385" w:rsidRPr="004D2385">
        <w:rPr>
          <w:rFonts w:eastAsia="Times New Roman" w:cs="Sylfaen"/>
          <w:lang w:val="ru-RU" w:eastAsia="ru-RU"/>
        </w:rPr>
        <w:t>დახასიათება</w:t>
      </w:r>
      <w:r w:rsidR="004D2385" w:rsidRPr="004D2385">
        <w:rPr>
          <w:rFonts w:eastAsia="Times New Roman" w:cs="Arial"/>
          <w:lang w:val="ru-RU" w:eastAsia="ru-RU"/>
        </w:rPr>
        <w:t xml:space="preserve"> </w:t>
      </w:r>
      <w:r w:rsidR="004D2385" w:rsidRPr="004D2385">
        <w:rPr>
          <w:rFonts w:eastAsia="Times New Roman" w:cs="Sylfaen"/>
          <w:lang w:val="ru-RU" w:eastAsia="ru-RU"/>
        </w:rPr>
        <w:t>მიღებულია</w:t>
      </w:r>
      <w:r w:rsidR="004D2385" w:rsidRPr="004D2385">
        <w:rPr>
          <w:rFonts w:eastAsia="Times New Roman" w:cs="Arial"/>
          <w:lang w:val="ru-RU" w:eastAsia="ru-RU"/>
        </w:rPr>
        <w:t xml:space="preserve"> </w:t>
      </w:r>
      <w:r w:rsidR="004D2385" w:rsidRPr="00C773D5">
        <w:rPr>
          <w:rFonts w:eastAsia="Times New Roman" w:cs="Arial"/>
          <w:lang w:val="ru-RU" w:eastAsia="ru-RU"/>
        </w:rPr>
        <w:t>[</w:t>
      </w:r>
      <w:r w:rsidR="004D2385" w:rsidRPr="00C773D5">
        <w:rPr>
          <w:rFonts w:eastAsia="Times New Roman" w:cs="Arial"/>
          <w:lang w:val="ka-GE" w:eastAsia="ru-RU"/>
        </w:rPr>
        <w:t>6</w:t>
      </w:r>
      <w:r w:rsidR="004D2385" w:rsidRPr="00C773D5">
        <w:rPr>
          <w:rFonts w:eastAsia="Times New Roman" w:cs="Arial"/>
          <w:lang w:val="ru-RU" w:eastAsia="ru-RU"/>
        </w:rPr>
        <w:t>]</w:t>
      </w:r>
      <w:r w:rsidR="004D2385" w:rsidRPr="004D2385">
        <w:rPr>
          <w:rFonts w:eastAsia="Times New Roman" w:cs="Arial"/>
          <w:lang w:val="ru-RU" w:eastAsia="ru-RU"/>
        </w:rPr>
        <w:t xml:space="preserve"> -</w:t>
      </w:r>
      <w:r w:rsidR="004D2385" w:rsidRPr="004D2385">
        <w:rPr>
          <w:rFonts w:eastAsia="Times New Roman" w:cs="Sylfaen"/>
          <w:lang w:val="ru-RU" w:eastAsia="ru-RU"/>
        </w:rPr>
        <w:t>ს</w:t>
      </w:r>
      <w:r w:rsidR="004D2385" w:rsidRPr="004D2385">
        <w:rPr>
          <w:rFonts w:eastAsia="Times New Roman" w:cs="Arial"/>
          <w:lang w:val="ru-RU" w:eastAsia="ru-RU"/>
        </w:rPr>
        <w:t xml:space="preserve"> </w:t>
      </w:r>
      <w:r w:rsidR="004D2385" w:rsidRPr="004D2385">
        <w:rPr>
          <w:rFonts w:eastAsia="Times New Roman" w:cs="Sylfaen"/>
          <w:lang w:val="ru-RU" w:eastAsia="ru-RU"/>
        </w:rPr>
        <w:t>შესაბამისად</w:t>
      </w:r>
      <w:r w:rsidR="004D2385" w:rsidRPr="004D2385">
        <w:rPr>
          <w:rFonts w:eastAsia="Times New Roman" w:cs="Arial"/>
          <w:lang w:val="ru-RU" w:eastAsia="ru-RU"/>
        </w:rPr>
        <w:t xml:space="preserve"> </w:t>
      </w:r>
      <w:r w:rsidR="004D2385" w:rsidRPr="004D2385">
        <w:rPr>
          <w:rFonts w:eastAsia="Times New Roman" w:cs="Sylfaen"/>
          <w:lang w:val="ru-RU" w:eastAsia="ru-RU"/>
        </w:rPr>
        <w:t>და</w:t>
      </w:r>
      <w:r w:rsidR="004D2385" w:rsidRPr="004D2385">
        <w:rPr>
          <w:rFonts w:eastAsia="Times New Roman" w:cs="Arial"/>
          <w:lang w:val="ru-RU" w:eastAsia="ru-RU"/>
        </w:rPr>
        <w:t xml:space="preserve"> </w:t>
      </w:r>
      <w:r w:rsidR="004D2385" w:rsidRPr="004D2385">
        <w:rPr>
          <w:rFonts w:eastAsia="Times New Roman" w:cs="Sylfaen"/>
          <w:lang w:val="ru-RU" w:eastAsia="ru-RU"/>
        </w:rPr>
        <w:t>წარმოდგენილია</w:t>
      </w:r>
      <w:r w:rsidR="004D2385" w:rsidRPr="004D2385">
        <w:rPr>
          <w:rFonts w:eastAsia="Times New Roman" w:cs="Arial"/>
          <w:lang w:val="ru-RU" w:eastAsia="ru-RU"/>
        </w:rPr>
        <w:t xml:space="preserve"> </w:t>
      </w:r>
      <w:r w:rsidR="004D2385" w:rsidRPr="004D2385">
        <w:rPr>
          <w:rFonts w:eastAsia="Times New Roman" w:cs="Sylfaen"/>
          <w:lang w:val="ru-RU" w:eastAsia="ru-RU"/>
        </w:rPr>
        <w:t>ქვემოთ</w:t>
      </w:r>
      <w:r w:rsidR="004D2385" w:rsidRPr="004D2385">
        <w:rPr>
          <w:rFonts w:eastAsia="Times New Roman" w:cs="Arial"/>
          <w:lang w:val="ru-RU" w:eastAsia="ru-RU"/>
        </w:rPr>
        <w:t xml:space="preserve"> </w:t>
      </w:r>
      <w:r w:rsidR="004D2385" w:rsidRPr="004D2385">
        <w:rPr>
          <w:rFonts w:eastAsia="Times New Roman" w:cs="Sylfaen"/>
          <w:lang w:val="ru-RU" w:eastAsia="ru-RU"/>
        </w:rPr>
        <w:t>ცხრილების</w:t>
      </w:r>
      <w:r w:rsidR="004D2385" w:rsidRPr="004D2385">
        <w:rPr>
          <w:rFonts w:eastAsia="Times New Roman" w:cs="Arial"/>
          <w:lang w:val="ru-RU" w:eastAsia="ru-RU"/>
        </w:rPr>
        <w:t xml:space="preserve"> </w:t>
      </w:r>
      <w:r w:rsidR="004D2385" w:rsidRPr="004D2385">
        <w:rPr>
          <w:rFonts w:eastAsia="Times New Roman" w:cs="Sylfaen"/>
          <w:lang w:val="ru-RU" w:eastAsia="ru-RU"/>
        </w:rPr>
        <w:t>სახით</w:t>
      </w:r>
      <w:r w:rsidR="004D2385" w:rsidRPr="004D2385">
        <w:rPr>
          <w:rFonts w:eastAsia="Times New Roman" w:cs="Arial"/>
          <w:lang w:eastAsia="ru-RU"/>
        </w:rPr>
        <w:t>.</w:t>
      </w:r>
      <w:r w:rsidR="004D2385" w:rsidRPr="004D2385">
        <w:rPr>
          <w:rFonts w:eastAsia="Times New Roman" w:cs="Arial"/>
          <w:lang w:val="ru-RU" w:eastAsia="ru-RU"/>
        </w:rPr>
        <w:t xml:space="preserve"> </w:t>
      </w:r>
    </w:p>
    <w:p w:rsidR="004D2385" w:rsidRPr="00C773D5" w:rsidRDefault="004D2385" w:rsidP="00C773D5">
      <w:pPr>
        <w:widowControl w:val="0"/>
        <w:autoSpaceDE w:val="0"/>
        <w:autoSpaceDN w:val="0"/>
        <w:adjustRightInd w:val="0"/>
        <w:spacing w:before="120"/>
        <w:ind w:left="360"/>
        <w:jc w:val="right"/>
        <w:rPr>
          <w:rFonts w:eastAsia="Times New Roman" w:cs="Arial"/>
          <w:i/>
          <w:sz w:val="20"/>
          <w:lang w:val="ru-RU" w:eastAsia="ru-RU"/>
        </w:rPr>
      </w:pPr>
      <w:r w:rsidRPr="00C773D5">
        <w:rPr>
          <w:rFonts w:eastAsia="Times New Roman" w:cs="Sylfaen"/>
          <w:i/>
          <w:sz w:val="20"/>
          <w:lang w:val="ru-RU" w:eastAsia="ru-RU"/>
        </w:rPr>
        <w:t>ცხრილი</w:t>
      </w:r>
      <w:r w:rsidRPr="00C773D5">
        <w:rPr>
          <w:rFonts w:eastAsia="Times New Roman" w:cs="Arial"/>
          <w:i/>
          <w:sz w:val="20"/>
          <w:lang w:val="ru-RU" w:eastAsia="ru-RU"/>
        </w:rPr>
        <w:t xml:space="preserve"> </w:t>
      </w:r>
      <w:r w:rsidR="00C773D5" w:rsidRPr="00C773D5">
        <w:rPr>
          <w:rFonts w:eastAsia="Times New Roman" w:cs="Arial"/>
          <w:i/>
          <w:sz w:val="20"/>
          <w:lang w:val="ka-GE" w:eastAsia="ru-RU"/>
        </w:rPr>
        <w:t>4.1.</w:t>
      </w:r>
      <w:r w:rsidRPr="00C773D5">
        <w:rPr>
          <w:rFonts w:eastAsia="Times New Roman" w:cs="Arial"/>
          <w:i/>
          <w:sz w:val="20"/>
          <w:lang w:val="ru-RU" w:eastAsia="ru-RU"/>
        </w:rPr>
        <w:t>2.1</w:t>
      </w:r>
      <w:r w:rsidRPr="00C773D5">
        <w:rPr>
          <w:rFonts w:eastAsia="Times New Roman" w:cs="Arial"/>
          <w:i/>
          <w:sz w:val="20"/>
          <w:lang w:val="ka-GE" w:eastAsia="ru-RU"/>
        </w:rPr>
        <w:t>.</w:t>
      </w:r>
      <w:r w:rsidRPr="00C773D5">
        <w:rPr>
          <w:rFonts w:eastAsia="Times New Roman" w:cs="Arial"/>
          <w:i/>
          <w:sz w:val="20"/>
          <w:lang w:val="ru-RU" w:eastAsia="ru-RU"/>
        </w:rPr>
        <w:t xml:space="preserve"> </w:t>
      </w:r>
      <w:r w:rsidRPr="00C773D5">
        <w:rPr>
          <w:rFonts w:eastAsia="Times New Roman" w:cs="Sylfaen"/>
          <w:i/>
          <w:sz w:val="20"/>
          <w:lang w:val="ru-RU" w:eastAsia="ru-RU"/>
        </w:rPr>
        <w:t>პუნქტის</w:t>
      </w:r>
      <w:r w:rsidRPr="00C773D5">
        <w:rPr>
          <w:rFonts w:eastAsia="Times New Roman" w:cs="Arial"/>
          <w:i/>
          <w:sz w:val="20"/>
          <w:lang w:eastAsia="ru-RU"/>
        </w:rPr>
        <w:t xml:space="preserve"> </w:t>
      </w:r>
      <w:r w:rsidRPr="00C773D5">
        <w:rPr>
          <w:rFonts w:eastAsia="Times New Roman" w:cs="Sylfaen"/>
          <w:i/>
          <w:sz w:val="20"/>
          <w:lang w:val="ru-RU" w:eastAsia="ru-RU"/>
        </w:rPr>
        <w:t>კოორდინატები</w:t>
      </w:r>
      <w:r w:rsidRPr="00C773D5">
        <w:rPr>
          <w:rFonts w:eastAsia="Times New Roman" w:cs="Arial"/>
          <w:i/>
          <w:sz w:val="20"/>
          <w:lang w:val="ru-RU" w:eastAsia="ru-RU"/>
        </w:rPr>
        <w:t xml:space="preserve">, </w:t>
      </w:r>
      <w:r w:rsidRPr="00C773D5">
        <w:rPr>
          <w:rFonts w:eastAsia="Times New Roman" w:cs="Sylfaen"/>
          <w:i/>
          <w:sz w:val="20"/>
          <w:lang w:val="ru-RU" w:eastAsia="ru-RU"/>
        </w:rPr>
        <w:t>ბარომეტრული</w:t>
      </w:r>
      <w:r w:rsidRPr="00C773D5">
        <w:rPr>
          <w:rFonts w:eastAsia="Times New Roman" w:cs="Arial"/>
          <w:i/>
          <w:sz w:val="20"/>
          <w:lang w:val="ru-RU" w:eastAsia="ru-RU"/>
        </w:rPr>
        <w:t xml:space="preserve"> </w:t>
      </w:r>
      <w:r w:rsidRPr="00C773D5">
        <w:rPr>
          <w:rFonts w:eastAsia="Times New Roman" w:cs="Sylfaen"/>
          <w:i/>
          <w:sz w:val="20"/>
          <w:lang w:val="ru-RU" w:eastAsia="ru-RU"/>
        </w:rPr>
        <w:t>წნევა</w:t>
      </w:r>
    </w:p>
    <w:tbl>
      <w:tblPr>
        <w:tblStyle w:val="TableGrid2"/>
        <w:tblW w:w="0" w:type="auto"/>
        <w:jc w:val="center"/>
        <w:tblLayout w:type="fixed"/>
        <w:tblLook w:val="04A0" w:firstRow="1" w:lastRow="0" w:firstColumn="1" w:lastColumn="0" w:noHBand="0" w:noVBand="1"/>
      </w:tblPr>
      <w:tblGrid>
        <w:gridCol w:w="534"/>
        <w:gridCol w:w="2268"/>
        <w:gridCol w:w="2126"/>
        <w:gridCol w:w="1984"/>
        <w:gridCol w:w="1560"/>
        <w:gridCol w:w="1383"/>
      </w:tblGrid>
      <w:tr w:rsidR="004D2385" w:rsidRPr="004D2385" w:rsidTr="004D2385">
        <w:trPr>
          <w:jc w:val="center"/>
        </w:trPr>
        <w:tc>
          <w:tcPr>
            <w:tcW w:w="534" w:type="dxa"/>
            <w:shd w:val="clear" w:color="auto" w:fill="D9D9D9" w:themeFill="background1" w:themeFillShade="D9"/>
            <w:vAlign w:val="center"/>
          </w:tcPr>
          <w:p w:rsidR="004D2385" w:rsidRPr="004D2385" w:rsidRDefault="004D2385" w:rsidP="004D2385">
            <w:pPr>
              <w:widowControl w:val="0"/>
              <w:autoSpaceDE w:val="0"/>
              <w:autoSpaceDN w:val="0"/>
              <w:adjustRightInd w:val="0"/>
              <w:spacing w:after="0"/>
              <w:jc w:val="center"/>
              <w:rPr>
                <w:rFonts w:cs="Arial"/>
                <w:lang w:val="ru-RU" w:eastAsia="ru-RU"/>
              </w:rPr>
            </w:pPr>
            <w:r w:rsidRPr="004D2385">
              <w:rPr>
                <w:rFonts w:cs="Arial"/>
                <w:lang w:val="ru-RU" w:eastAsia="ru-RU"/>
              </w:rPr>
              <w:t>№</w:t>
            </w:r>
          </w:p>
        </w:tc>
        <w:tc>
          <w:tcPr>
            <w:tcW w:w="2268" w:type="dxa"/>
            <w:shd w:val="clear" w:color="auto" w:fill="D9D9D9" w:themeFill="background1" w:themeFillShade="D9"/>
            <w:vAlign w:val="center"/>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პუნქტის</w:t>
            </w:r>
            <w:r w:rsidRPr="004D2385">
              <w:rPr>
                <w:rFonts w:cs="Arial"/>
                <w:lang w:val="ru-RU" w:eastAsia="ru-RU"/>
              </w:rPr>
              <w:t xml:space="preserve"> </w:t>
            </w:r>
            <w:r w:rsidRPr="004D2385">
              <w:rPr>
                <w:rFonts w:cs="Sylfaen"/>
                <w:lang w:val="ru-RU" w:eastAsia="ru-RU"/>
              </w:rPr>
              <w:t>დასახელება</w:t>
            </w:r>
          </w:p>
        </w:tc>
        <w:tc>
          <w:tcPr>
            <w:tcW w:w="2126" w:type="dxa"/>
            <w:shd w:val="clear" w:color="auto" w:fill="D9D9D9" w:themeFill="background1" w:themeFillShade="D9"/>
            <w:vAlign w:val="center"/>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გეოგრაფიული</w:t>
            </w:r>
            <w:r w:rsidRPr="004D2385">
              <w:rPr>
                <w:rFonts w:cs="Arial"/>
                <w:lang w:val="ru-RU" w:eastAsia="ru-RU"/>
              </w:rPr>
              <w:t xml:space="preserve"> </w:t>
            </w:r>
            <w:r w:rsidRPr="004D2385">
              <w:rPr>
                <w:rFonts w:cs="Sylfaen"/>
                <w:lang w:val="ru-RU" w:eastAsia="ru-RU"/>
              </w:rPr>
              <w:t>განედი</w:t>
            </w:r>
            <w:r w:rsidRPr="004D2385">
              <w:rPr>
                <w:rFonts w:cs="Arial"/>
                <w:lang w:val="ru-RU" w:eastAsia="ru-RU"/>
              </w:rPr>
              <w:t xml:space="preserve"> (</w:t>
            </w:r>
            <w:r w:rsidRPr="004D2385">
              <w:rPr>
                <w:rFonts w:cs="Sylfaen"/>
                <w:lang w:val="ru-RU" w:eastAsia="ru-RU"/>
              </w:rPr>
              <w:t>გრადუსი</w:t>
            </w:r>
            <w:r w:rsidRPr="004D2385">
              <w:rPr>
                <w:rFonts w:cs="Arial"/>
                <w:lang w:val="ru-RU" w:eastAsia="ru-RU"/>
              </w:rPr>
              <w:t xml:space="preserve"> </w:t>
            </w:r>
            <w:r w:rsidRPr="004D2385">
              <w:rPr>
                <w:rFonts w:cs="Sylfaen"/>
                <w:lang w:val="ru-RU" w:eastAsia="ru-RU"/>
              </w:rPr>
              <w:t>და</w:t>
            </w:r>
            <w:r w:rsidRPr="004D2385">
              <w:rPr>
                <w:rFonts w:cs="Arial"/>
                <w:lang w:val="ru-RU" w:eastAsia="ru-RU"/>
              </w:rPr>
              <w:t xml:space="preserve"> </w:t>
            </w:r>
            <w:r w:rsidRPr="004D2385">
              <w:rPr>
                <w:rFonts w:cs="Sylfaen"/>
                <w:lang w:val="ru-RU" w:eastAsia="ru-RU"/>
              </w:rPr>
              <w:t>მინუტი</w:t>
            </w:r>
            <w:r w:rsidRPr="004D2385">
              <w:rPr>
                <w:rFonts w:cs="Arial"/>
                <w:lang w:val="ru-RU" w:eastAsia="ru-RU"/>
              </w:rPr>
              <w:t>)</w:t>
            </w:r>
          </w:p>
        </w:tc>
        <w:tc>
          <w:tcPr>
            <w:tcW w:w="1984" w:type="dxa"/>
            <w:shd w:val="clear" w:color="auto" w:fill="D9D9D9" w:themeFill="background1" w:themeFillShade="D9"/>
            <w:vAlign w:val="center"/>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გეოგრაფიული</w:t>
            </w:r>
            <w:r w:rsidRPr="004D2385">
              <w:rPr>
                <w:rFonts w:cs="Arial"/>
                <w:lang w:val="ru-RU" w:eastAsia="ru-RU"/>
              </w:rPr>
              <w:t xml:space="preserve"> </w:t>
            </w:r>
            <w:r w:rsidRPr="004D2385">
              <w:rPr>
                <w:rFonts w:cs="Sylfaen"/>
                <w:lang w:val="ru-RU" w:eastAsia="ru-RU"/>
              </w:rPr>
              <w:t>გრძედი</w:t>
            </w:r>
            <w:r w:rsidRPr="004D2385">
              <w:rPr>
                <w:rFonts w:cs="Arial"/>
                <w:lang w:val="ru-RU" w:eastAsia="ru-RU"/>
              </w:rPr>
              <w:t xml:space="preserve"> (</w:t>
            </w:r>
            <w:r w:rsidRPr="004D2385">
              <w:rPr>
                <w:rFonts w:cs="Sylfaen"/>
                <w:lang w:val="ru-RU" w:eastAsia="ru-RU"/>
              </w:rPr>
              <w:t>გრადუსი</w:t>
            </w:r>
            <w:r w:rsidRPr="004D2385">
              <w:rPr>
                <w:rFonts w:cs="Arial"/>
                <w:lang w:val="ru-RU" w:eastAsia="ru-RU"/>
              </w:rPr>
              <w:t xml:space="preserve"> </w:t>
            </w:r>
            <w:r w:rsidRPr="004D2385">
              <w:rPr>
                <w:rFonts w:cs="Sylfaen"/>
                <w:lang w:val="ru-RU" w:eastAsia="ru-RU"/>
              </w:rPr>
              <w:t>და</w:t>
            </w:r>
            <w:r w:rsidRPr="004D2385">
              <w:rPr>
                <w:rFonts w:cs="Arial"/>
                <w:lang w:val="ru-RU" w:eastAsia="ru-RU"/>
              </w:rPr>
              <w:t xml:space="preserve"> </w:t>
            </w:r>
            <w:r w:rsidRPr="004D2385">
              <w:rPr>
                <w:rFonts w:cs="Sylfaen"/>
                <w:lang w:val="ru-RU" w:eastAsia="ru-RU"/>
              </w:rPr>
              <w:t>მინუტი</w:t>
            </w:r>
            <w:r w:rsidRPr="004D2385">
              <w:rPr>
                <w:rFonts w:cs="Arial"/>
                <w:lang w:val="ru-RU" w:eastAsia="ru-RU"/>
              </w:rPr>
              <w:t>)</w:t>
            </w:r>
          </w:p>
        </w:tc>
        <w:tc>
          <w:tcPr>
            <w:tcW w:w="1560" w:type="dxa"/>
            <w:shd w:val="clear" w:color="auto" w:fill="D9D9D9" w:themeFill="background1" w:themeFillShade="D9"/>
            <w:vAlign w:val="center"/>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სიმაღლე</w:t>
            </w:r>
            <w:r w:rsidRPr="004D2385">
              <w:rPr>
                <w:rFonts w:cs="Arial"/>
                <w:lang w:val="ru-RU" w:eastAsia="ru-RU"/>
              </w:rPr>
              <w:t xml:space="preserve"> </w:t>
            </w:r>
            <w:r w:rsidRPr="004D2385">
              <w:rPr>
                <w:rFonts w:cs="Sylfaen"/>
                <w:lang w:val="ru-RU" w:eastAsia="ru-RU"/>
              </w:rPr>
              <w:t>ზღვის</w:t>
            </w:r>
            <w:r w:rsidRPr="004D2385">
              <w:rPr>
                <w:rFonts w:cs="Arial"/>
                <w:lang w:val="ru-RU" w:eastAsia="ru-RU"/>
              </w:rPr>
              <w:t xml:space="preserve"> </w:t>
            </w:r>
            <w:r w:rsidRPr="004D2385">
              <w:rPr>
                <w:rFonts w:cs="Sylfaen"/>
                <w:lang w:val="ru-RU" w:eastAsia="ru-RU"/>
              </w:rPr>
              <w:t>დონიდან</w:t>
            </w:r>
            <w:r w:rsidRPr="004D2385">
              <w:rPr>
                <w:rFonts w:cs="Arial"/>
                <w:lang w:val="ru-RU" w:eastAsia="ru-RU"/>
              </w:rPr>
              <w:t xml:space="preserve"> (</w:t>
            </w:r>
            <w:r w:rsidRPr="004D2385">
              <w:rPr>
                <w:rFonts w:cs="Sylfaen"/>
                <w:lang w:val="ru-RU" w:eastAsia="ru-RU"/>
              </w:rPr>
              <w:t>მ</w:t>
            </w:r>
            <w:r w:rsidRPr="004D2385">
              <w:rPr>
                <w:rFonts w:cs="Arial"/>
                <w:lang w:val="ru-RU" w:eastAsia="ru-RU"/>
              </w:rPr>
              <w:t>)</w:t>
            </w:r>
          </w:p>
        </w:tc>
        <w:tc>
          <w:tcPr>
            <w:tcW w:w="1383" w:type="dxa"/>
            <w:shd w:val="clear" w:color="auto" w:fill="D9D9D9" w:themeFill="background1" w:themeFillShade="D9"/>
            <w:vAlign w:val="center"/>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ბარომეტრული</w:t>
            </w:r>
            <w:r w:rsidRPr="004D2385">
              <w:rPr>
                <w:rFonts w:cs="Arial"/>
                <w:lang w:val="ru-RU" w:eastAsia="ru-RU"/>
              </w:rPr>
              <w:t xml:space="preserve"> </w:t>
            </w:r>
            <w:r w:rsidRPr="004D2385">
              <w:rPr>
                <w:rFonts w:cs="Sylfaen"/>
                <w:lang w:val="ru-RU" w:eastAsia="ru-RU"/>
              </w:rPr>
              <w:t>წნევა</w:t>
            </w:r>
            <w:r w:rsidRPr="004D2385">
              <w:rPr>
                <w:rFonts w:cs="Arial"/>
                <w:lang w:val="ru-RU" w:eastAsia="ru-RU"/>
              </w:rPr>
              <w:t xml:space="preserve"> (</w:t>
            </w:r>
            <w:r w:rsidRPr="004D2385">
              <w:rPr>
                <w:rFonts w:cs="Sylfaen"/>
                <w:lang w:val="ru-RU" w:eastAsia="ru-RU"/>
              </w:rPr>
              <w:t>ჰპა</w:t>
            </w:r>
            <w:r w:rsidRPr="004D2385">
              <w:rPr>
                <w:rFonts w:cs="Arial"/>
                <w:lang w:val="ru-RU" w:eastAsia="ru-RU"/>
              </w:rPr>
              <w:t>)</w:t>
            </w:r>
          </w:p>
        </w:tc>
      </w:tr>
      <w:tr w:rsidR="004D2385" w:rsidRPr="004D2385" w:rsidTr="004D2385">
        <w:trPr>
          <w:jc w:val="center"/>
        </w:trPr>
        <w:tc>
          <w:tcPr>
            <w:tcW w:w="534" w:type="dxa"/>
          </w:tcPr>
          <w:p w:rsidR="004D2385" w:rsidRPr="004D2385" w:rsidRDefault="004D2385" w:rsidP="004D2385">
            <w:pPr>
              <w:widowControl w:val="0"/>
              <w:autoSpaceDE w:val="0"/>
              <w:autoSpaceDN w:val="0"/>
              <w:adjustRightInd w:val="0"/>
              <w:spacing w:after="0"/>
              <w:jc w:val="center"/>
              <w:rPr>
                <w:rFonts w:cs="Arial"/>
                <w:lang w:val="ru-RU" w:eastAsia="ru-RU"/>
              </w:rPr>
            </w:pPr>
            <w:r w:rsidRPr="004D2385">
              <w:rPr>
                <w:rFonts w:cs="Arial"/>
                <w:lang w:val="ru-RU" w:eastAsia="ru-RU"/>
              </w:rPr>
              <w:t>1</w:t>
            </w:r>
          </w:p>
        </w:tc>
        <w:tc>
          <w:tcPr>
            <w:tcW w:w="2268" w:type="dxa"/>
          </w:tcPr>
          <w:p w:rsidR="004D2385" w:rsidRPr="004D2385" w:rsidRDefault="004D2385" w:rsidP="004D2385">
            <w:pPr>
              <w:widowControl w:val="0"/>
              <w:autoSpaceDE w:val="0"/>
              <w:autoSpaceDN w:val="0"/>
              <w:adjustRightInd w:val="0"/>
              <w:spacing w:after="0"/>
              <w:ind w:left="360"/>
              <w:rPr>
                <w:rFonts w:cs="Arial"/>
                <w:lang w:val="ka-GE" w:eastAsia="ru-RU"/>
              </w:rPr>
            </w:pPr>
            <w:r w:rsidRPr="004D2385">
              <w:rPr>
                <w:rFonts w:cs="Arial"/>
                <w:lang w:val="ka-GE" w:eastAsia="ru-RU"/>
              </w:rPr>
              <w:t>ოზურგეთი</w:t>
            </w:r>
          </w:p>
        </w:tc>
        <w:tc>
          <w:tcPr>
            <w:tcW w:w="2126" w:type="dxa"/>
          </w:tcPr>
          <w:p w:rsidR="004D2385" w:rsidRPr="004D2385" w:rsidRDefault="004D2385" w:rsidP="004D2385">
            <w:pPr>
              <w:widowControl w:val="0"/>
              <w:autoSpaceDE w:val="0"/>
              <w:autoSpaceDN w:val="0"/>
              <w:adjustRightInd w:val="0"/>
              <w:spacing w:after="0"/>
              <w:ind w:left="360"/>
              <w:rPr>
                <w:rFonts w:cs="Arial"/>
                <w:vertAlign w:val="superscript"/>
                <w:lang w:eastAsia="ru-RU"/>
              </w:rPr>
            </w:pPr>
            <w:r w:rsidRPr="004D2385">
              <w:rPr>
                <w:rFonts w:cs="Arial"/>
                <w:lang w:val="ka-GE" w:eastAsia="ru-RU"/>
              </w:rPr>
              <w:t>41</w:t>
            </w:r>
            <w:r w:rsidRPr="004D2385">
              <w:rPr>
                <w:rFonts w:cs="Arial"/>
                <w:vertAlign w:val="superscript"/>
                <w:lang w:val="ru-RU" w:eastAsia="ru-RU"/>
              </w:rPr>
              <w:t>0</w:t>
            </w:r>
            <w:r w:rsidRPr="004D2385">
              <w:rPr>
                <w:rFonts w:cs="Arial"/>
                <w:lang w:val="ru-RU" w:eastAsia="ru-RU"/>
              </w:rPr>
              <w:t xml:space="preserve"> </w:t>
            </w:r>
            <w:r w:rsidRPr="004D2385">
              <w:rPr>
                <w:rFonts w:cs="Arial"/>
                <w:lang w:val="ka-GE" w:eastAsia="ru-RU"/>
              </w:rPr>
              <w:t>56</w:t>
            </w:r>
            <w:r w:rsidRPr="004D2385">
              <w:rPr>
                <w:rFonts w:cs="Arial"/>
                <w:vertAlign w:val="superscript"/>
                <w:lang w:eastAsia="ru-RU"/>
              </w:rPr>
              <w:t>I</w:t>
            </w:r>
          </w:p>
        </w:tc>
        <w:tc>
          <w:tcPr>
            <w:tcW w:w="1984" w:type="dxa"/>
          </w:tcPr>
          <w:p w:rsidR="004D2385" w:rsidRPr="004D2385" w:rsidRDefault="004D2385" w:rsidP="004D2385">
            <w:pPr>
              <w:widowControl w:val="0"/>
              <w:autoSpaceDE w:val="0"/>
              <w:autoSpaceDN w:val="0"/>
              <w:adjustRightInd w:val="0"/>
              <w:spacing w:after="0"/>
              <w:ind w:left="360"/>
              <w:rPr>
                <w:rFonts w:cs="Arial"/>
                <w:lang w:val="ru-RU" w:eastAsia="ru-RU"/>
              </w:rPr>
            </w:pPr>
            <w:r w:rsidRPr="004D2385">
              <w:rPr>
                <w:rFonts w:cs="Arial"/>
                <w:lang w:val="ka-GE" w:eastAsia="ru-RU"/>
              </w:rPr>
              <w:t>46</w:t>
            </w:r>
            <w:r w:rsidRPr="004D2385">
              <w:rPr>
                <w:rFonts w:cs="Arial"/>
                <w:vertAlign w:val="superscript"/>
                <w:lang w:val="ru-RU" w:eastAsia="ru-RU"/>
              </w:rPr>
              <w:t>0</w:t>
            </w:r>
            <w:r w:rsidRPr="004D2385">
              <w:rPr>
                <w:rFonts w:cs="Arial"/>
                <w:lang w:val="ru-RU" w:eastAsia="ru-RU"/>
              </w:rPr>
              <w:t xml:space="preserve"> </w:t>
            </w:r>
            <w:r w:rsidRPr="004D2385">
              <w:rPr>
                <w:rFonts w:cs="Arial"/>
                <w:lang w:val="ka-GE" w:eastAsia="ru-RU"/>
              </w:rPr>
              <w:t>58</w:t>
            </w:r>
            <w:r w:rsidRPr="004D2385">
              <w:rPr>
                <w:rFonts w:cs="Arial"/>
                <w:vertAlign w:val="superscript"/>
                <w:lang w:eastAsia="ru-RU"/>
              </w:rPr>
              <w:t xml:space="preserve"> I</w:t>
            </w:r>
          </w:p>
        </w:tc>
        <w:tc>
          <w:tcPr>
            <w:tcW w:w="1560" w:type="dxa"/>
          </w:tcPr>
          <w:p w:rsidR="004D2385" w:rsidRPr="004D2385" w:rsidRDefault="004D2385" w:rsidP="004D2385">
            <w:pPr>
              <w:widowControl w:val="0"/>
              <w:autoSpaceDE w:val="0"/>
              <w:autoSpaceDN w:val="0"/>
              <w:adjustRightInd w:val="0"/>
              <w:spacing w:after="0"/>
              <w:ind w:left="360"/>
              <w:rPr>
                <w:rFonts w:cs="Arial"/>
                <w:lang w:val="ru-RU" w:eastAsia="ru-RU"/>
              </w:rPr>
            </w:pPr>
            <w:r w:rsidRPr="004D2385">
              <w:rPr>
                <w:rFonts w:cs="Arial"/>
                <w:lang w:val="ka-GE" w:eastAsia="ru-RU"/>
              </w:rPr>
              <w:t>70</w:t>
            </w:r>
          </w:p>
        </w:tc>
        <w:tc>
          <w:tcPr>
            <w:tcW w:w="1383" w:type="dxa"/>
          </w:tcPr>
          <w:p w:rsidR="004D2385" w:rsidRPr="004D2385" w:rsidRDefault="004D2385" w:rsidP="004D2385">
            <w:pPr>
              <w:widowControl w:val="0"/>
              <w:autoSpaceDE w:val="0"/>
              <w:autoSpaceDN w:val="0"/>
              <w:adjustRightInd w:val="0"/>
              <w:spacing w:after="0"/>
              <w:ind w:left="360"/>
              <w:rPr>
                <w:rFonts w:cs="Arial"/>
                <w:lang w:val="ka-GE" w:eastAsia="ru-RU"/>
              </w:rPr>
            </w:pPr>
            <w:r w:rsidRPr="004D2385">
              <w:rPr>
                <w:rFonts w:cs="Arial"/>
                <w:lang w:val="ka-GE" w:eastAsia="ru-RU"/>
              </w:rPr>
              <w:t>1010</w:t>
            </w:r>
          </w:p>
        </w:tc>
      </w:tr>
    </w:tbl>
    <w:p w:rsidR="004D2385" w:rsidRPr="004D2385" w:rsidRDefault="004D2385" w:rsidP="004D2385">
      <w:pPr>
        <w:widowControl w:val="0"/>
        <w:autoSpaceDE w:val="0"/>
        <w:autoSpaceDN w:val="0"/>
        <w:adjustRightInd w:val="0"/>
        <w:spacing w:after="0"/>
        <w:ind w:left="360"/>
        <w:rPr>
          <w:rFonts w:eastAsia="Times New Roman" w:cs="Arial"/>
          <w:sz w:val="20"/>
          <w:szCs w:val="20"/>
          <w:lang w:val="ru-RU" w:eastAsia="ru-RU"/>
        </w:rPr>
      </w:pPr>
    </w:p>
    <w:p w:rsidR="004D2385" w:rsidRPr="004D2385" w:rsidRDefault="004D2385" w:rsidP="004D2385">
      <w:pPr>
        <w:widowControl w:val="0"/>
        <w:autoSpaceDE w:val="0"/>
        <w:autoSpaceDN w:val="0"/>
        <w:adjustRightInd w:val="0"/>
        <w:spacing w:after="0"/>
        <w:ind w:left="360"/>
        <w:rPr>
          <w:rFonts w:eastAsia="Times New Roman" w:cs="Arial"/>
          <w:lang w:val="ru-RU" w:eastAsia="ru-RU"/>
        </w:rPr>
      </w:pPr>
      <w:r w:rsidRPr="004D2385">
        <w:rPr>
          <w:rFonts w:eastAsia="Times New Roman" w:cs="Sylfaen"/>
          <w:lang w:val="ru-RU" w:eastAsia="ru-RU"/>
        </w:rPr>
        <w:t>სამშენებლო</w:t>
      </w:r>
      <w:r w:rsidRPr="004D2385">
        <w:rPr>
          <w:rFonts w:eastAsia="Times New Roman" w:cs="Arial"/>
          <w:lang w:val="ru-RU" w:eastAsia="ru-RU"/>
        </w:rPr>
        <w:t xml:space="preserve"> </w:t>
      </w:r>
      <w:r w:rsidRPr="004D2385">
        <w:rPr>
          <w:rFonts w:eastAsia="Times New Roman" w:cs="Sylfaen"/>
          <w:lang w:val="ru-RU" w:eastAsia="ru-RU"/>
        </w:rPr>
        <w:t>კლიმატური</w:t>
      </w:r>
      <w:r w:rsidRPr="004D2385">
        <w:rPr>
          <w:rFonts w:eastAsia="Times New Roman" w:cs="Arial"/>
          <w:lang w:val="ru-RU" w:eastAsia="ru-RU"/>
        </w:rPr>
        <w:t xml:space="preserve"> </w:t>
      </w:r>
      <w:r w:rsidRPr="004D2385">
        <w:rPr>
          <w:rFonts w:eastAsia="Times New Roman" w:cs="Sylfaen"/>
          <w:lang w:val="ru-RU" w:eastAsia="ru-RU"/>
        </w:rPr>
        <w:t>დარაიონების</w:t>
      </w:r>
      <w:r w:rsidRPr="004D2385">
        <w:rPr>
          <w:rFonts w:eastAsia="Times New Roman" w:cs="Arial"/>
          <w:lang w:val="ru-RU" w:eastAsia="ru-RU"/>
        </w:rPr>
        <w:t xml:space="preserve"> </w:t>
      </w:r>
      <w:r w:rsidRPr="004D2385">
        <w:rPr>
          <w:rFonts w:eastAsia="Times New Roman" w:cs="Sylfaen"/>
          <w:lang w:val="ru-RU" w:eastAsia="ru-RU"/>
        </w:rPr>
        <w:t xml:space="preserve">მიხედვით </w:t>
      </w:r>
      <w:r w:rsidRPr="004D2385">
        <w:rPr>
          <w:rFonts w:eastAsia="Times New Roman" w:cs="Arial"/>
          <w:sz w:val="20"/>
          <w:szCs w:val="20"/>
          <w:lang w:val="ka-GE" w:eastAsia="ru-RU"/>
        </w:rPr>
        <w:t>ოზურგეთი</w:t>
      </w:r>
      <w:r w:rsidRPr="004D2385">
        <w:rPr>
          <w:rFonts w:eastAsia="Times New Roman" w:cs="Sylfaen"/>
          <w:lang w:val="ru-RU" w:eastAsia="ru-RU"/>
        </w:rPr>
        <w:t xml:space="preserve"> განეკუთვნება</w:t>
      </w:r>
      <w:r w:rsidRPr="004D2385">
        <w:rPr>
          <w:rFonts w:eastAsia="Times New Roman" w:cs="Arial"/>
          <w:lang w:val="ru-RU" w:eastAsia="ru-RU"/>
        </w:rPr>
        <w:t xml:space="preserve">  </w:t>
      </w:r>
      <w:r w:rsidRPr="004D2385">
        <w:rPr>
          <w:rFonts w:eastAsia="Times New Roman" w:cs="Arial"/>
          <w:lang w:eastAsia="ru-RU"/>
        </w:rPr>
        <w:t>I</w:t>
      </w:r>
      <w:r w:rsidRPr="004D2385">
        <w:rPr>
          <w:rFonts w:eastAsia="Times New Roman" w:cs="Arial"/>
          <w:lang w:val="ru-RU" w:eastAsia="ru-RU"/>
        </w:rPr>
        <w:t xml:space="preserve"> </w:t>
      </w:r>
      <w:r w:rsidRPr="004D2385">
        <w:rPr>
          <w:rFonts w:eastAsia="Times New Roman" w:cs="Arial"/>
          <w:lang w:eastAsia="ru-RU"/>
        </w:rPr>
        <w:t>I I</w:t>
      </w:r>
      <w:r w:rsidRPr="004D2385">
        <w:rPr>
          <w:rFonts w:eastAsia="Times New Roman" w:cs="Sylfaen"/>
          <w:lang w:val="ka-GE" w:eastAsia="ru-RU"/>
        </w:rPr>
        <w:t xml:space="preserve"> ბ </w:t>
      </w:r>
      <w:r w:rsidRPr="004D2385">
        <w:rPr>
          <w:rFonts w:eastAsia="Times New Roman" w:cs="Arial"/>
          <w:lang w:val="ru-RU" w:eastAsia="ru-RU"/>
        </w:rPr>
        <w:t xml:space="preserve"> </w:t>
      </w:r>
      <w:r w:rsidRPr="004D2385">
        <w:rPr>
          <w:rFonts w:eastAsia="Times New Roman" w:cs="Sylfaen"/>
          <w:lang w:val="ru-RU" w:eastAsia="ru-RU"/>
        </w:rPr>
        <w:t>ქვერაიონს</w:t>
      </w:r>
      <w:r w:rsidRPr="004D2385">
        <w:rPr>
          <w:rFonts w:eastAsia="Times New Roman" w:cs="Arial"/>
          <w:lang w:val="ru-RU" w:eastAsia="ru-RU"/>
        </w:rPr>
        <w:t>.</w:t>
      </w:r>
    </w:p>
    <w:p w:rsidR="004D2385" w:rsidRPr="00C773D5" w:rsidRDefault="004D2385" w:rsidP="00C773D5">
      <w:pPr>
        <w:widowControl w:val="0"/>
        <w:autoSpaceDE w:val="0"/>
        <w:autoSpaceDN w:val="0"/>
        <w:adjustRightInd w:val="0"/>
        <w:spacing w:before="120"/>
        <w:ind w:left="360"/>
        <w:jc w:val="right"/>
        <w:rPr>
          <w:rFonts w:eastAsia="Times New Roman" w:cs="Sylfaen"/>
          <w:i/>
          <w:sz w:val="20"/>
          <w:lang w:val="ru-RU" w:eastAsia="ru-RU"/>
        </w:rPr>
      </w:pPr>
      <w:r w:rsidRPr="00C773D5">
        <w:rPr>
          <w:rFonts w:eastAsia="Times New Roman" w:cs="Sylfaen"/>
          <w:i/>
          <w:sz w:val="20"/>
          <w:lang w:val="ru-RU" w:eastAsia="ru-RU"/>
        </w:rPr>
        <w:t xml:space="preserve">ცხრილი </w:t>
      </w:r>
      <w:r w:rsidR="00FA6702">
        <w:rPr>
          <w:rFonts w:eastAsia="Times New Roman" w:cs="Sylfaen"/>
          <w:i/>
          <w:sz w:val="20"/>
          <w:lang w:val="ka-GE" w:eastAsia="ru-RU"/>
        </w:rPr>
        <w:t>4.1.</w:t>
      </w:r>
      <w:r w:rsidRPr="00C773D5">
        <w:rPr>
          <w:rFonts w:eastAsia="Times New Roman" w:cs="Sylfaen"/>
          <w:i/>
          <w:sz w:val="20"/>
          <w:lang w:val="ru-RU" w:eastAsia="ru-RU"/>
        </w:rPr>
        <w:t>2.2. ჰაერის ტემპერატურა (თვის და წლის საშუალო)</w:t>
      </w:r>
    </w:p>
    <w:tbl>
      <w:tblPr>
        <w:tblStyle w:val="TableGrid2"/>
        <w:tblW w:w="0" w:type="auto"/>
        <w:tblInd w:w="360" w:type="dxa"/>
        <w:tblLook w:val="04A0" w:firstRow="1" w:lastRow="0" w:firstColumn="1" w:lastColumn="0" w:noHBand="0" w:noVBand="1"/>
      </w:tblPr>
      <w:tblGrid>
        <w:gridCol w:w="729"/>
        <w:gridCol w:w="730"/>
        <w:gridCol w:w="729"/>
        <w:gridCol w:w="729"/>
        <w:gridCol w:w="728"/>
        <w:gridCol w:w="729"/>
        <w:gridCol w:w="729"/>
        <w:gridCol w:w="729"/>
        <w:gridCol w:w="729"/>
        <w:gridCol w:w="772"/>
        <w:gridCol w:w="726"/>
        <w:gridCol w:w="697"/>
        <w:gridCol w:w="739"/>
      </w:tblGrid>
      <w:tr w:rsidR="004D2385" w:rsidRPr="004D2385" w:rsidTr="004D2385">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1</w:t>
            </w:r>
          </w:p>
        </w:tc>
        <w:tc>
          <w:tcPr>
            <w:tcW w:w="730"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2</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3</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4</w:t>
            </w:r>
          </w:p>
        </w:tc>
        <w:tc>
          <w:tcPr>
            <w:tcW w:w="728"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5</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6</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7</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8</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9</w:t>
            </w:r>
          </w:p>
        </w:tc>
        <w:tc>
          <w:tcPr>
            <w:tcW w:w="772"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10</w:t>
            </w:r>
          </w:p>
        </w:tc>
        <w:tc>
          <w:tcPr>
            <w:tcW w:w="726"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11</w:t>
            </w:r>
          </w:p>
        </w:tc>
        <w:tc>
          <w:tcPr>
            <w:tcW w:w="697"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12</w:t>
            </w:r>
          </w:p>
        </w:tc>
        <w:tc>
          <w:tcPr>
            <w:tcW w:w="73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წლ</w:t>
            </w:r>
          </w:p>
        </w:tc>
      </w:tr>
      <w:tr w:rsidR="004D2385" w:rsidRPr="004D2385" w:rsidTr="004D2385">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4,8</w:t>
            </w:r>
          </w:p>
        </w:tc>
        <w:tc>
          <w:tcPr>
            <w:tcW w:w="730"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5,4</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8</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12</w:t>
            </w:r>
          </w:p>
        </w:tc>
        <w:tc>
          <w:tcPr>
            <w:tcW w:w="728"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16,6</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20</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22,3</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22,6</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19,4</w:t>
            </w:r>
          </w:p>
        </w:tc>
        <w:tc>
          <w:tcPr>
            <w:tcW w:w="772"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15,4</w:t>
            </w:r>
          </w:p>
        </w:tc>
        <w:tc>
          <w:tcPr>
            <w:tcW w:w="726"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10,4</w:t>
            </w:r>
          </w:p>
        </w:tc>
        <w:tc>
          <w:tcPr>
            <w:tcW w:w="697"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6,9</w:t>
            </w:r>
          </w:p>
        </w:tc>
        <w:tc>
          <w:tcPr>
            <w:tcW w:w="73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13,6</w:t>
            </w:r>
          </w:p>
        </w:tc>
      </w:tr>
    </w:tbl>
    <w:p w:rsidR="004D2385" w:rsidRPr="004D2385" w:rsidRDefault="004D2385" w:rsidP="004D2385">
      <w:pPr>
        <w:widowControl w:val="0"/>
        <w:autoSpaceDE w:val="0"/>
        <w:autoSpaceDN w:val="0"/>
        <w:adjustRightInd w:val="0"/>
        <w:spacing w:after="0"/>
        <w:ind w:left="360"/>
        <w:rPr>
          <w:rFonts w:eastAsia="Times New Roman" w:cs="Arial"/>
          <w:lang w:eastAsia="ru-RU"/>
        </w:rPr>
      </w:pPr>
    </w:p>
    <w:p w:rsidR="004D2385" w:rsidRPr="00C773D5" w:rsidRDefault="004D2385" w:rsidP="00C773D5">
      <w:pPr>
        <w:widowControl w:val="0"/>
        <w:autoSpaceDE w:val="0"/>
        <w:autoSpaceDN w:val="0"/>
        <w:adjustRightInd w:val="0"/>
        <w:spacing w:before="120"/>
        <w:ind w:left="360"/>
        <w:jc w:val="right"/>
        <w:rPr>
          <w:rFonts w:eastAsia="Times New Roman" w:cs="Sylfaen"/>
          <w:i/>
          <w:sz w:val="20"/>
          <w:lang w:val="ru-RU" w:eastAsia="ru-RU"/>
        </w:rPr>
      </w:pPr>
      <w:r w:rsidRPr="00C773D5">
        <w:rPr>
          <w:rFonts w:eastAsia="Times New Roman" w:cs="Sylfaen"/>
          <w:i/>
          <w:sz w:val="20"/>
          <w:lang w:val="ru-RU" w:eastAsia="ru-RU"/>
        </w:rPr>
        <w:t xml:space="preserve">ცხრილი </w:t>
      </w:r>
      <w:r w:rsidR="00FA6702">
        <w:rPr>
          <w:rFonts w:eastAsia="Times New Roman" w:cs="Sylfaen"/>
          <w:i/>
          <w:sz w:val="20"/>
          <w:lang w:val="ka-GE" w:eastAsia="ru-RU"/>
        </w:rPr>
        <w:t>4.1.</w:t>
      </w:r>
      <w:r w:rsidRPr="00C773D5">
        <w:rPr>
          <w:rFonts w:eastAsia="Times New Roman" w:cs="Sylfaen"/>
          <w:i/>
          <w:sz w:val="20"/>
          <w:lang w:val="ru-RU" w:eastAsia="ru-RU"/>
        </w:rPr>
        <w:t>2.3. ჰაერის ფარდობითი ტენიანობა (%)</w:t>
      </w:r>
    </w:p>
    <w:tbl>
      <w:tblPr>
        <w:tblStyle w:val="TableGrid2"/>
        <w:tblW w:w="0" w:type="auto"/>
        <w:tblInd w:w="360" w:type="dxa"/>
        <w:tblLook w:val="04A0" w:firstRow="1" w:lastRow="0" w:firstColumn="1" w:lastColumn="0" w:noHBand="0" w:noVBand="1"/>
      </w:tblPr>
      <w:tblGrid>
        <w:gridCol w:w="729"/>
        <w:gridCol w:w="730"/>
        <w:gridCol w:w="729"/>
        <w:gridCol w:w="729"/>
        <w:gridCol w:w="728"/>
        <w:gridCol w:w="729"/>
        <w:gridCol w:w="729"/>
        <w:gridCol w:w="729"/>
        <w:gridCol w:w="729"/>
        <w:gridCol w:w="772"/>
        <w:gridCol w:w="726"/>
        <w:gridCol w:w="697"/>
        <w:gridCol w:w="739"/>
      </w:tblGrid>
      <w:tr w:rsidR="004D2385" w:rsidRPr="004D2385" w:rsidTr="004D2385">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1</w:t>
            </w:r>
          </w:p>
        </w:tc>
        <w:tc>
          <w:tcPr>
            <w:tcW w:w="730"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2</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3</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4</w:t>
            </w:r>
          </w:p>
        </w:tc>
        <w:tc>
          <w:tcPr>
            <w:tcW w:w="728"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5</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6</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7</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8</w:t>
            </w:r>
          </w:p>
        </w:tc>
        <w:tc>
          <w:tcPr>
            <w:tcW w:w="72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9</w:t>
            </w:r>
          </w:p>
        </w:tc>
        <w:tc>
          <w:tcPr>
            <w:tcW w:w="772"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10</w:t>
            </w:r>
          </w:p>
        </w:tc>
        <w:tc>
          <w:tcPr>
            <w:tcW w:w="726"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eastAsia="ru-RU"/>
              </w:rPr>
            </w:pPr>
            <w:r w:rsidRPr="004D2385">
              <w:rPr>
                <w:rFonts w:cs="Arial"/>
                <w:lang w:eastAsia="ru-RU"/>
              </w:rPr>
              <w:t>11</w:t>
            </w:r>
          </w:p>
        </w:tc>
        <w:tc>
          <w:tcPr>
            <w:tcW w:w="697"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12</w:t>
            </w:r>
          </w:p>
        </w:tc>
        <w:tc>
          <w:tcPr>
            <w:tcW w:w="739" w:type="dxa"/>
            <w:shd w:val="clear" w:color="auto" w:fill="D9D9D9" w:themeFill="background1" w:themeFillShade="D9"/>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წლ</w:t>
            </w:r>
          </w:p>
        </w:tc>
      </w:tr>
      <w:tr w:rsidR="004D2385" w:rsidRPr="004D2385" w:rsidTr="004D2385">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72</w:t>
            </w:r>
          </w:p>
        </w:tc>
        <w:tc>
          <w:tcPr>
            <w:tcW w:w="730"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74</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74</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73</w:t>
            </w:r>
          </w:p>
        </w:tc>
        <w:tc>
          <w:tcPr>
            <w:tcW w:w="728"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77</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78</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81</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82</w:t>
            </w:r>
          </w:p>
        </w:tc>
        <w:tc>
          <w:tcPr>
            <w:tcW w:w="72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82</w:t>
            </w:r>
          </w:p>
        </w:tc>
        <w:tc>
          <w:tcPr>
            <w:tcW w:w="772"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78</w:t>
            </w:r>
          </w:p>
        </w:tc>
        <w:tc>
          <w:tcPr>
            <w:tcW w:w="726"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74</w:t>
            </w:r>
          </w:p>
        </w:tc>
        <w:tc>
          <w:tcPr>
            <w:tcW w:w="697"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70</w:t>
            </w:r>
          </w:p>
        </w:tc>
        <w:tc>
          <w:tcPr>
            <w:tcW w:w="739" w:type="dxa"/>
          </w:tcPr>
          <w:p w:rsidR="004D2385" w:rsidRPr="004D2385" w:rsidRDefault="004D2385" w:rsidP="004D2385">
            <w:pPr>
              <w:widowControl w:val="0"/>
              <w:autoSpaceDE w:val="0"/>
              <w:autoSpaceDN w:val="0"/>
              <w:adjustRightInd w:val="0"/>
              <w:spacing w:after="0"/>
              <w:rPr>
                <w:rFonts w:cs="Arial"/>
                <w:lang w:val="ka-GE" w:eastAsia="ru-RU"/>
              </w:rPr>
            </w:pPr>
            <w:r w:rsidRPr="004D2385">
              <w:rPr>
                <w:rFonts w:cs="Arial"/>
                <w:lang w:val="ka-GE" w:eastAsia="ru-RU"/>
              </w:rPr>
              <w:t>76</w:t>
            </w:r>
          </w:p>
        </w:tc>
      </w:tr>
    </w:tbl>
    <w:p w:rsidR="004D2385" w:rsidRPr="004D2385" w:rsidRDefault="004D2385" w:rsidP="004D2385">
      <w:pPr>
        <w:widowControl w:val="0"/>
        <w:autoSpaceDE w:val="0"/>
        <w:autoSpaceDN w:val="0"/>
        <w:adjustRightInd w:val="0"/>
        <w:spacing w:after="0"/>
        <w:ind w:left="360"/>
        <w:rPr>
          <w:rFonts w:eastAsia="Times New Roman" w:cs="Arial"/>
          <w:sz w:val="20"/>
          <w:szCs w:val="20"/>
          <w:lang w:val="ru-RU" w:eastAsia="ru-RU"/>
        </w:rPr>
      </w:pPr>
    </w:p>
    <w:p w:rsidR="004D2385" w:rsidRPr="00C773D5" w:rsidRDefault="004D2385" w:rsidP="00C773D5">
      <w:pPr>
        <w:widowControl w:val="0"/>
        <w:autoSpaceDE w:val="0"/>
        <w:autoSpaceDN w:val="0"/>
        <w:adjustRightInd w:val="0"/>
        <w:spacing w:before="120"/>
        <w:ind w:left="360"/>
        <w:jc w:val="right"/>
        <w:rPr>
          <w:rFonts w:eastAsia="Times New Roman" w:cs="Sylfaen"/>
          <w:i/>
          <w:sz w:val="20"/>
          <w:lang w:val="ru-RU" w:eastAsia="ru-RU"/>
        </w:rPr>
      </w:pPr>
      <w:r w:rsidRPr="00C773D5">
        <w:rPr>
          <w:rFonts w:eastAsia="Times New Roman" w:cs="Sylfaen"/>
          <w:i/>
          <w:sz w:val="20"/>
          <w:lang w:val="ru-RU" w:eastAsia="ru-RU"/>
        </w:rPr>
        <w:t xml:space="preserve">ცხრილი </w:t>
      </w:r>
      <w:r w:rsidR="00FA6702">
        <w:rPr>
          <w:rFonts w:eastAsia="Times New Roman" w:cs="Sylfaen"/>
          <w:i/>
          <w:sz w:val="20"/>
          <w:lang w:val="ka-GE" w:eastAsia="ru-RU"/>
        </w:rPr>
        <w:t>4.1.</w:t>
      </w:r>
      <w:r w:rsidRPr="00C773D5">
        <w:rPr>
          <w:rFonts w:eastAsia="Times New Roman" w:cs="Sylfaen"/>
          <w:i/>
          <w:sz w:val="20"/>
          <w:lang w:val="ru-RU" w:eastAsia="ru-RU"/>
        </w:rPr>
        <w:t>2.4. ნალექების რ-ბა წელიწადში (მმ) ნალექები დღე-ღამური მაქსიმუმი (მმ)</w:t>
      </w:r>
    </w:p>
    <w:tbl>
      <w:tblPr>
        <w:tblStyle w:val="TableGrid2"/>
        <w:tblW w:w="0" w:type="auto"/>
        <w:jc w:val="center"/>
        <w:tblLook w:val="04A0" w:firstRow="1" w:lastRow="0" w:firstColumn="1" w:lastColumn="0" w:noHBand="0" w:noVBand="1"/>
      </w:tblPr>
      <w:tblGrid>
        <w:gridCol w:w="2376"/>
        <w:gridCol w:w="3261"/>
        <w:gridCol w:w="3992"/>
      </w:tblGrid>
      <w:tr w:rsidR="004D2385" w:rsidRPr="004D2385" w:rsidTr="004D2385">
        <w:trPr>
          <w:jc w:val="center"/>
        </w:trPr>
        <w:tc>
          <w:tcPr>
            <w:tcW w:w="2376"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rPr>
                <w:rFonts w:cs="Arial"/>
                <w:lang w:val="ru-RU" w:eastAsia="ru-RU"/>
              </w:rPr>
            </w:pPr>
            <w:r w:rsidRPr="004D2385">
              <w:rPr>
                <w:rFonts w:cs="Sylfaen"/>
                <w:lang w:val="ru-RU" w:eastAsia="ru-RU"/>
              </w:rPr>
              <w:t>პუნქტის</w:t>
            </w:r>
            <w:r w:rsidRPr="004D2385">
              <w:rPr>
                <w:rFonts w:cs="Arial"/>
                <w:lang w:val="ru-RU" w:eastAsia="ru-RU"/>
              </w:rPr>
              <w:t xml:space="preserve"> </w:t>
            </w:r>
            <w:r w:rsidRPr="004D2385">
              <w:rPr>
                <w:rFonts w:cs="Sylfaen"/>
                <w:lang w:val="ru-RU" w:eastAsia="ru-RU"/>
              </w:rPr>
              <w:t>დასახელება</w:t>
            </w:r>
          </w:p>
        </w:tc>
        <w:tc>
          <w:tcPr>
            <w:tcW w:w="3261"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rPr>
                <w:rFonts w:cs="Arial"/>
                <w:lang w:val="ru-RU" w:eastAsia="ru-RU"/>
              </w:rPr>
            </w:pPr>
            <w:r w:rsidRPr="004D2385">
              <w:rPr>
                <w:rFonts w:cs="Sylfaen"/>
                <w:lang w:val="ru-RU" w:eastAsia="ru-RU"/>
              </w:rPr>
              <w:t>ნალექების</w:t>
            </w:r>
            <w:r w:rsidRPr="004D2385">
              <w:rPr>
                <w:rFonts w:cs="Arial"/>
                <w:lang w:val="ru-RU" w:eastAsia="ru-RU"/>
              </w:rPr>
              <w:t xml:space="preserve"> </w:t>
            </w:r>
            <w:r w:rsidRPr="004D2385">
              <w:rPr>
                <w:rFonts w:cs="Sylfaen"/>
                <w:lang w:val="ru-RU" w:eastAsia="ru-RU"/>
              </w:rPr>
              <w:t>რ</w:t>
            </w:r>
            <w:r w:rsidRPr="004D2385">
              <w:rPr>
                <w:rFonts w:cs="Arial"/>
                <w:lang w:val="ru-RU" w:eastAsia="ru-RU"/>
              </w:rPr>
              <w:t>-</w:t>
            </w:r>
            <w:r w:rsidRPr="004D2385">
              <w:rPr>
                <w:rFonts w:cs="Sylfaen"/>
                <w:lang w:val="ru-RU" w:eastAsia="ru-RU"/>
              </w:rPr>
              <w:t>ბა</w:t>
            </w:r>
            <w:r w:rsidRPr="004D2385">
              <w:rPr>
                <w:rFonts w:cs="Arial"/>
                <w:lang w:val="ru-RU" w:eastAsia="ru-RU"/>
              </w:rPr>
              <w:t xml:space="preserve"> </w:t>
            </w:r>
            <w:r w:rsidRPr="004D2385">
              <w:rPr>
                <w:rFonts w:cs="Sylfaen"/>
                <w:lang w:val="ru-RU" w:eastAsia="ru-RU"/>
              </w:rPr>
              <w:t>წელიწადში</w:t>
            </w:r>
            <w:r w:rsidRPr="004D2385">
              <w:rPr>
                <w:rFonts w:cs="Arial"/>
                <w:lang w:val="ru-RU" w:eastAsia="ru-RU"/>
              </w:rPr>
              <w:t xml:space="preserve"> (</w:t>
            </w:r>
            <w:r w:rsidRPr="004D2385">
              <w:rPr>
                <w:rFonts w:cs="Sylfaen"/>
                <w:lang w:val="ru-RU" w:eastAsia="ru-RU"/>
              </w:rPr>
              <w:t>მმ</w:t>
            </w:r>
            <w:r w:rsidRPr="004D2385">
              <w:rPr>
                <w:rFonts w:cs="Arial"/>
                <w:lang w:val="ru-RU" w:eastAsia="ru-RU"/>
              </w:rPr>
              <w:t>)</w:t>
            </w:r>
          </w:p>
        </w:tc>
        <w:tc>
          <w:tcPr>
            <w:tcW w:w="3992"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rPr>
                <w:rFonts w:cs="Arial"/>
                <w:lang w:val="ru-RU" w:eastAsia="ru-RU"/>
              </w:rPr>
            </w:pPr>
            <w:r w:rsidRPr="004D2385">
              <w:rPr>
                <w:rFonts w:cs="Sylfaen"/>
                <w:lang w:val="ru-RU" w:eastAsia="ru-RU"/>
              </w:rPr>
              <w:t>ნალექები</w:t>
            </w:r>
            <w:r w:rsidRPr="004D2385">
              <w:rPr>
                <w:rFonts w:cs="Arial"/>
                <w:lang w:val="ru-RU" w:eastAsia="ru-RU"/>
              </w:rPr>
              <w:t xml:space="preserve"> </w:t>
            </w:r>
            <w:r w:rsidRPr="004D2385">
              <w:rPr>
                <w:rFonts w:cs="Sylfaen"/>
                <w:lang w:val="ru-RU" w:eastAsia="ru-RU"/>
              </w:rPr>
              <w:t>დღე</w:t>
            </w:r>
            <w:r w:rsidRPr="004D2385">
              <w:rPr>
                <w:rFonts w:cs="Arial"/>
                <w:lang w:val="ru-RU" w:eastAsia="ru-RU"/>
              </w:rPr>
              <w:t>-</w:t>
            </w:r>
            <w:r w:rsidRPr="004D2385">
              <w:rPr>
                <w:rFonts w:cs="Sylfaen"/>
                <w:lang w:val="ru-RU" w:eastAsia="ru-RU"/>
              </w:rPr>
              <w:t>ღამური</w:t>
            </w:r>
            <w:r w:rsidRPr="004D2385">
              <w:rPr>
                <w:rFonts w:cs="Arial"/>
                <w:lang w:val="ru-RU" w:eastAsia="ru-RU"/>
              </w:rPr>
              <w:t xml:space="preserve"> </w:t>
            </w:r>
            <w:r w:rsidRPr="004D2385">
              <w:rPr>
                <w:rFonts w:cs="Sylfaen"/>
                <w:lang w:val="ru-RU" w:eastAsia="ru-RU"/>
              </w:rPr>
              <w:t>მაქსიმუმი</w:t>
            </w:r>
            <w:r w:rsidRPr="004D2385">
              <w:rPr>
                <w:rFonts w:cs="Arial"/>
                <w:lang w:val="ru-RU" w:eastAsia="ru-RU"/>
              </w:rPr>
              <w:t xml:space="preserve"> (</w:t>
            </w:r>
            <w:r w:rsidRPr="004D2385">
              <w:rPr>
                <w:rFonts w:cs="Sylfaen"/>
                <w:lang w:val="ru-RU" w:eastAsia="ru-RU"/>
              </w:rPr>
              <w:t>მმ</w:t>
            </w:r>
            <w:r w:rsidRPr="004D2385">
              <w:rPr>
                <w:rFonts w:cs="Arial"/>
                <w:lang w:val="ru-RU" w:eastAsia="ru-RU"/>
              </w:rPr>
              <w:t>)</w:t>
            </w:r>
          </w:p>
        </w:tc>
      </w:tr>
      <w:tr w:rsidR="004D2385" w:rsidRPr="004D2385" w:rsidTr="004D2385">
        <w:trPr>
          <w:jc w:val="center"/>
        </w:trPr>
        <w:tc>
          <w:tcPr>
            <w:tcW w:w="2376" w:type="dxa"/>
          </w:tcPr>
          <w:p w:rsidR="004D2385" w:rsidRPr="004D2385" w:rsidRDefault="004D2385" w:rsidP="004D2385">
            <w:pPr>
              <w:widowControl w:val="0"/>
              <w:autoSpaceDE w:val="0"/>
              <w:autoSpaceDN w:val="0"/>
              <w:adjustRightInd w:val="0"/>
              <w:spacing w:after="0"/>
              <w:ind w:left="360"/>
              <w:rPr>
                <w:rFonts w:cs="Arial"/>
                <w:lang w:val="ka-GE" w:eastAsia="ru-RU"/>
              </w:rPr>
            </w:pPr>
            <w:r w:rsidRPr="004D2385">
              <w:rPr>
                <w:rFonts w:cs="Arial"/>
                <w:lang w:val="ka-GE" w:eastAsia="ru-RU"/>
              </w:rPr>
              <w:t>ოზურგეთი</w:t>
            </w:r>
          </w:p>
        </w:tc>
        <w:tc>
          <w:tcPr>
            <w:tcW w:w="3261"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2168</w:t>
            </w:r>
          </w:p>
        </w:tc>
        <w:tc>
          <w:tcPr>
            <w:tcW w:w="3992"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216</w:t>
            </w:r>
          </w:p>
        </w:tc>
      </w:tr>
    </w:tbl>
    <w:p w:rsidR="004D2385" w:rsidRPr="004D2385" w:rsidRDefault="004D2385" w:rsidP="004D2385">
      <w:pPr>
        <w:widowControl w:val="0"/>
        <w:autoSpaceDE w:val="0"/>
        <w:autoSpaceDN w:val="0"/>
        <w:adjustRightInd w:val="0"/>
        <w:spacing w:after="0"/>
        <w:ind w:left="360"/>
        <w:rPr>
          <w:rFonts w:eastAsia="Times New Roman" w:cs="Arial"/>
          <w:sz w:val="20"/>
          <w:szCs w:val="20"/>
          <w:lang w:val="ru-RU" w:eastAsia="ru-RU"/>
        </w:rPr>
      </w:pPr>
    </w:p>
    <w:p w:rsidR="004D2385" w:rsidRPr="004D2385" w:rsidRDefault="004D2385" w:rsidP="004D2385">
      <w:pPr>
        <w:widowControl w:val="0"/>
        <w:autoSpaceDE w:val="0"/>
        <w:autoSpaceDN w:val="0"/>
        <w:adjustRightInd w:val="0"/>
        <w:spacing w:after="0"/>
        <w:ind w:left="360"/>
        <w:rPr>
          <w:rFonts w:eastAsia="Times New Roman" w:cs="Sylfaen"/>
          <w:b/>
          <w:lang w:eastAsia="ru-RU"/>
        </w:rPr>
      </w:pPr>
      <w:r w:rsidRPr="004D2385">
        <w:rPr>
          <w:rFonts w:eastAsia="Times New Roman" w:cs="Sylfaen"/>
          <w:lang w:val="ru-RU" w:eastAsia="ru-RU"/>
        </w:rPr>
        <w:t>თოვლიან</w:t>
      </w:r>
      <w:r w:rsidRPr="004D2385">
        <w:rPr>
          <w:rFonts w:eastAsia="Times New Roman" w:cs="Arial"/>
          <w:lang w:val="ru-RU" w:eastAsia="ru-RU"/>
        </w:rPr>
        <w:t xml:space="preserve"> </w:t>
      </w:r>
      <w:r w:rsidRPr="004D2385">
        <w:rPr>
          <w:rFonts w:eastAsia="Times New Roman" w:cs="Sylfaen"/>
          <w:lang w:val="ru-RU" w:eastAsia="ru-RU"/>
        </w:rPr>
        <w:t>დღეთა</w:t>
      </w:r>
      <w:r w:rsidRPr="004D2385">
        <w:rPr>
          <w:rFonts w:eastAsia="Times New Roman" w:cs="Arial"/>
          <w:lang w:val="ru-RU" w:eastAsia="ru-RU"/>
        </w:rPr>
        <w:t xml:space="preserve"> </w:t>
      </w:r>
      <w:r w:rsidRPr="004D2385">
        <w:rPr>
          <w:rFonts w:eastAsia="Times New Roman" w:cs="Sylfaen"/>
          <w:lang w:val="ru-RU" w:eastAsia="ru-RU"/>
        </w:rPr>
        <w:t>რიცხვი</w:t>
      </w:r>
      <w:r w:rsidRPr="004D2385">
        <w:rPr>
          <w:rFonts w:eastAsia="Times New Roman" w:cs="Arial"/>
          <w:lang w:val="ru-RU" w:eastAsia="ru-RU"/>
        </w:rPr>
        <w:t xml:space="preserve"> </w:t>
      </w:r>
      <w:r w:rsidRPr="004D2385">
        <w:rPr>
          <w:rFonts w:eastAsia="Times New Roman" w:cs="Sylfaen"/>
          <w:lang w:val="ru-RU" w:eastAsia="ru-RU"/>
        </w:rPr>
        <w:t>წელიწადში</w:t>
      </w:r>
      <w:r w:rsidRPr="004D2385">
        <w:rPr>
          <w:rFonts w:eastAsia="Times New Roman" w:cs="Arial"/>
          <w:lang w:val="ru-RU" w:eastAsia="ru-RU"/>
        </w:rPr>
        <w:t xml:space="preserve">: </w:t>
      </w:r>
      <w:r w:rsidRPr="004D2385">
        <w:rPr>
          <w:rFonts w:eastAsia="Times New Roman" w:cs="Arial"/>
          <w:lang w:val="ka-GE" w:eastAsia="ru-RU"/>
        </w:rPr>
        <w:t>22</w:t>
      </w:r>
    </w:p>
    <w:p w:rsidR="004D2385" w:rsidRPr="004D2385" w:rsidRDefault="004D2385" w:rsidP="004D2385">
      <w:pPr>
        <w:widowControl w:val="0"/>
        <w:autoSpaceDE w:val="0"/>
        <w:autoSpaceDN w:val="0"/>
        <w:adjustRightInd w:val="0"/>
        <w:spacing w:after="0"/>
        <w:ind w:left="360"/>
        <w:rPr>
          <w:rFonts w:eastAsia="Times New Roman" w:cs="Sylfaen"/>
          <w:b/>
          <w:lang w:eastAsia="ru-RU"/>
        </w:rPr>
      </w:pPr>
    </w:p>
    <w:p w:rsidR="004D2385" w:rsidRPr="00C773D5" w:rsidRDefault="004D2385" w:rsidP="00C773D5">
      <w:pPr>
        <w:widowControl w:val="0"/>
        <w:autoSpaceDE w:val="0"/>
        <w:autoSpaceDN w:val="0"/>
        <w:adjustRightInd w:val="0"/>
        <w:spacing w:before="120"/>
        <w:ind w:left="360"/>
        <w:jc w:val="right"/>
        <w:rPr>
          <w:rFonts w:eastAsia="Times New Roman" w:cs="Sylfaen"/>
          <w:i/>
          <w:sz w:val="20"/>
          <w:lang w:val="ru-RU" w:eastAsia="ru-RU"/>
        </w:rPr>
      </w:pPr>
      <w:r w:rsidRPr="00C773D5">
        <w:rPr>
          <w:rFonts w:eastAsia="Times New Roman" w:cs="Sylfaen"/>
          <w:i/>
          <w:sz w:val="20"/>
          <w:lang w:val="ru-RU" w:eastAsia="ru-RU"/>
        </w:rPr>
        <w:lastRenderedPageBreak/>
        <w:t xml:space="preserve">ცხრილი </w:t>
      </w:r>
      <w:r w:rsidR="00FA6702">
        <w:rPr>
          <w:rFonts w:eastAsia="Times New Roman" w:cs="Sylfaen"/>
          <w:i/>
          <w:sz w:val="20"/>
          <w:lang w:val="ka-GE" w:eastAsia="ru-RU"/>
        </w:rPr>
        <w:t>4.1.</w:t>
      </w:r>
      <w:r w:rsidRPr="00C773D5">
        <w:rPr>
          <w:rFonts w:eastAsia="Times New Roman" w:cs="Sylfaen"/>
          <w:i/>
          <w:sz w:val="20"/>
          <w:lang w:val="ru-RU" w:eastAsia="ru-RU"/>
        </w:rPr>
        <w:t>2.5. ქარის მიმართულების განმეორადობა (%) იანვარი, ივლისი</w:t>
      </w:r>
    </w:p>
    <w:tbl>
      <w:tblPr>
        <w:tblStyle w:val="TableGrid2"/>
        <w:tblW w:w="0" w:type="auto"/>
        <w:jc w:val="center"/>
        <w:tblLook w:val="04A0" w:firstRow="1" w:lastRow="0" w:firstColumn="1" w:lastColumn="0" w:noHBand="0" w:noVBand="1"/>
      </w:tblPr>
      <w:tblGrid>
        <w:gridCol w:w="1080"/>
        <w:gridCol w:w="1401"/>
        <w:gridCol w:w="1021"/>
        <w:gridCol w:w="1387"/>
        <w:gridCol w:w="1070"/>
        <w:gridCol w:w="1419"/>
        <w:gridCol w:w="1044"/>
        <w:gridCol w:w="1433"/>
      </w:tblGrid>
      <w:tr w:rsidR="004D2385" w:rsidRPr="004D2385" w:rsidTr="004D2385">
        <w:trPr>
          <w:jc w:val="center"/>
        </w:trPr>
        <w:tc>
          <w:tcPr>
            <w:tcW w:w="1080"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ჩრდ</w:t>
            </w:r>
            <w:r w:rsidRPr="004D2385">
              <w:rPr>
                <w:rFonts w:cs="Arial"/>
                <w:lang w:val="ru-RU" w:eastAsia="ru-RU"/>
              </w:rPr>
              <w:t>.</w:t>
            </w:r>
          </w:p>
        </w:tc>
        <w:tc>
          <w:tcPr>
            <w:tcW w:w="1401"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ჩრდ</w:t>
            </w:r>
            <w:r w:rsidRPr="004D2385">
              <w:rPr>
                <w:rFonts w:cs="Arial"/>
                <w:lang w:val="ru-RU" w:eastAsia="ru-RU"/>
              </w:rPr>
              <w:t>.</w:t>
            </w:r>
            <w:r w:rsidRPr="004D2385">
              <w:rPr>
                <w:rFonts w:cs="Sylfaen"/>
                <w:lang w:val="ru-RU" w:eastAsia="ru-RU"/>
              </w:rPr>
              <w:t>აღმ</w:t>
            </w:r>
            <w:r w:rsidRPr="004D2385">
              <w:rPr>
                <w:rFonts w:cs="Arial"/>
                <w:lang w:val="ru-RU" w:eastAsia="ru-RU"/>
              </w:rPr>
              <w:t>.</w:t>
            </w:r>
          </w:p>
        </w:tc>
        <w:tc>
          <w:tcPr>
            <w:tcW w:w="1021"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აღმ</w:t>
            </w:r>
            <w:r w:rsidRPr="004D2385">
              <w:rPr>
                <w:rFonts w:cs="Arial"/>
                <w:lang w:val="ru-RU" w:eastAsia="ru-RU"/>
              </w:rPr>
              <w:t>.</w:t>
            </w:r>
          </w:p>
        </w:tc>
        <w:tc>
          <w:tcPr>
            <w:tcW w:w="1387"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სამხ</w:t>
            </w:r>
            <w:r w:rsidRPr="004D2385">
              <w:rPr>
                <w:rFonts w:cs="Arial"/>
                <w:lang w:val="ru-RU" w:eastAsia="ru-RU"/>
              </w:rPr>
              <w:t>.</w:t>
            </w:r>
            <w:r w:rsidRPr="004D2385">
              <w:rPr>
                <w:rFonts w:cs="Sylfaen"/>
                <w:lang w:val="ru-RU" w:eastAsia="ru-RU"/>
              </w:rPr>
              <w:t>აღმ</w:t>
            </w:r>
            <w:r w:rsidRPr="004D2385">
              <w:rPr>
                <w:rFonts w:cs="Arial"/>
                <w:lang w:val="ru-RU" w:eastAsia="ru-RU"/>
              </w:rPr>
              <w:t>.</w:t>
            </w:r>
          </w:p>
        </w:tc>
        <w:tc>
          <w:tcPr>
            <w:tcW w:w="1070"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სამხ</w:t>
            </w:r>
            <w:r w:rsidRPr="004D2385">
              <w:rPr>
                <w:rFonts w:cs="Arial"/>
                <w:lang w:val="ru-RU" w:eastAsia="ru-RU"/>
              </w:rPr>
              <w:t>.</w:t>
            </w:r>
          </w:p>
        </w:tc>
        <w:tc>
          <w:tcPr>
            <w:tcW w:w="1419"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სამხ</w:t>
            </w:r>
            <w:r w:rsidRPr="004D2385">
              <w:rPr>
                <w:rFonts w:cs="Arial"/>
                <w:lang w:val="ru-RU" w:eastAsia="ru-RU"/>
              </w:rPr>
              <w:t>.</w:t>
            </w:r>
            <w:r w:rsidRPr="004D2385">
              <w:rPr>
                <w:rFonts w:cs="Sylfaen"/>
                <w:lang w:val="ru-RU" w:eastAsia="ru-RU"/>
              </w:rPr>
              <w:t>დას</w:t>
            </w:r>
            <w:r w:rsidRPr="004D2385">
              <w:rPr>
                <w:rFonts w:cs="Arial"/>
                <w:lang w:val="ru-RU" w:eastAsia="ru-RU"/>
              </w:rPr>
              <w:t>.</w:t>
            </w:r>
          </w:p>
        </w:tc>
        <w:tc>
          <w:tcPr>
            <w:tcW w:w="1044"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დას</w:t>
            </w:r>
            <w:r w:rsidRPr="004D2385">
              <w:rPr>
                <w:rFonts w:cs="Arial"/>
                <w:lang w:val="ru-RU" w:eastAsia="ru-RU"/>
              </w:rPr>
              <w:t>.</w:t>
            </w:r>
          </w:p>
        </w:tc>
        <w:tc>
          <w:tcPr>
            <w:tcW w:w="1433"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ჩრდ</w:t>
            </w:r>
            <w:r w:rsidRPr="004D2385">
              <w:rPr>
                <w:rFonts w:cs="Arial"/>
                <w:lang w:val="ru-RU" w:eastAsia="ru-RU"/>
              </w:rPr>
              <w:t>.</w:t>
            </w:r>
            <w:r w:rsidRPr="004D2385">
              <w:rPr>
                <w:rFonts w:cs="Sylfaen"/>
                <w:lang w:val="ru-RU" w:eastAsia="ru-RU"/>
              </w:rPr>
              <w:t>დას</w:t>
            </w:r>
            <w:r w:rsidRPr="004D2385">
              <w:rPr>
                <w:rFonts w:cs="Arial"/>
                <w:lang w:val="ru-RU" w:eastAsia="ru-RU"/>
              </w:rPr>
              <w:t>.</w:t>
            </w:r>
          </w:p>
        </w:tc>
      </w:tr>
      <w:tr w:rsidR="004D2385" w:rsidRPr="004D2385" w:rsidTr="004D2385">
        <w:trPr>
          <w:jc w:val="center"/>
        </w:trPr>
        <w:tc>
          <w:tcPr>
            <w:tcW w:w="1080"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3/3</w:t>
            </w:r>
          </w:p>
        </w:tc>
        <w:tc>
          <w:tcPr>
            <w:tcW w:w="1401"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17/3</w:t>
            </w:r>
          </w:p>
        </w:tc>
        <w:tc>
          <w:tcPr>
            <w:tcW w:w="1021"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32/8</w:t>
            </w:r>
          </w:p>
        </w:tc>
        <w:tc>
          <w:tcPr>
            <w:tcW w:w="1387"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5/2</w:t>
            </w:r>
          </w:p>
        </w:tc>
        <w:tc>
          <w:tcPr>
            <w:tcW w:w="1070"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5/3</w:t>
            </w:r>
          </w:p>
        </w:tc>
        <w:tc>
          <w:tcPr>
            <w:tcW w:w="1419"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28/51</w:t>
            </w:r>
          </w:p>
        </w:tc>
        <w:tc>
          <w:tcPr>
            <w:tcW w:w="1044"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9/27</w:t>
            </w:r>
          </w:p>
        </w:tc>
        <w:tc>
          <w:tcPr>
            <w:tcW w:w="1433" w:type="dxa"/>
            <w:vAlign w:val="center"/>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1/3</w:t>
            </w:r>
          </w:p>
        </w:tc>
      </w:tr>
    </w:tbl>
    <w:p w:rsidR="004D2385" w:rsidRPr="004D2385" w:rsidRDefault="004D2385" w:rsidP="004D2385">
      <w:pPr>
        <w:widowControl w:val="0"/>
        <w:autoSpaceDE w:val="0"/>
        <w:autoSpaceDN w:val="0"/>
        <w:adjustRightInd w:val="0"/>
        <w:spacing w:after="0"/>
        <w:ind w:left="360"/>
        <w:rPr>
          <w:rFonts w:eastAsia="Times New Roman" w:cs="Arial"/>
          <w:sz w:val="20"/>
          <w:szCs w:val="20"/>
          <w:lang w:val="ru-RU" w:eastAsia="ru-RU"/>
        </w:rPr>
      </w:pPr>
    </w:p>
    <w:p w:rsidR="004D2385" w:rsidRPr="00C773D5" w:rsidRDefault="004D2385" w:rsidP="00C773D5">
      <w:pPr>
        <w:widowControl w:val="0"/>
        <w:autoSpaceDE w:val="0"/>
        <w:autoSpaceDN w:val="0"/>
        <w:adjustRightInd w:val="0"/>
        <w:spacing w:before="120"/>
        <w:ind w:left="360"/>
        <w:jc w:val="right"/>
        <w:rPr>
          <w:rFonts w:eastAsia="Times New Roman" w:cs="Sylfaen"/>
          <w:i/>
          <w:sz w:val="20"/>
          <w:lang w:val="ru-RU" w:eastAsia="ru-RU"/>
        </w:rPr>
      </w:pPr>
      <w:r w:rsidRPr="00C773D5">
        <w:rPr>
          <w:rFonts w:eastAsia="Times New Roman" w:cs="Sylfaen"/>
          <w:i/>
          <w:sz w:val="20"/>
          <w:lang w:val="ru-RU" w:eastAsia="ru-RU"/>
        </w:rPr>
        <w:t xml:space="preserve">ცხრილი </w:t>
      </w:r>
      <w:r w:rsidR="00FA6702">
        <w:rPr>
          <w:rFonts w:eastAsia="Times New Roman" w:cs="Sylfaen"/>
          <w:i/>
          <w:sz w:val="20"/>
          <w:lang w:val="ka-GE" w:eastAsia="ru-RU"/>
        </w:rPr>
        <w:t>4.1.</w:t>
      </w:r>
      <w:r w:rsidRPr="00C773D5">
        <w:rPr>
          <w:rFonts w:eastAsia="Times New Roman" w:cs="Sylfaen"/>
          <w:i/>
          <w:sz w:val="20"/>
          <w:lang w:val="ru-RU" w:eastAsia="ru-RU"/>
        </w:rPr>
        <w:t>2.6. ქარის საშუალო უდიდესი და უმცირესი სიჩქარე (მ/წმ)</w:t>
      </w:r>
    </w:p>
    <w:tbl>
      <w:tblPr>
        <w:tblStyle w:val="TableGrid2"/>
        <w:tblW w:w="0" w:type="auto"/>
        <w:jc w:val="center"/>
        <w:tblLook w:val="04A0" w:firstRow="1" w:lastRow="0" w:firstColumn="1" w:lastColumn="0" w:noHBand="0" w:noVBand="1"/>
      </w:tblPr>
      <w:tblGrid>
        <w:gridCol w:w="1696"/>
        <w:gridCol w:w="1701"/>
      </w:tblGrid>
      <w:tr w:rsidR="004D2385" w:rsidRPr="004D2385" w:rsidTr="004D2385">
        <w:trPr>
          <w:jc w:val="center"/>
        </w:trPr>
        <w:tc>
          <w:tcPr>
            <w:tcW w:w="1696"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იანვარი</w:t>
            </w:r>
          </w:p>
        </w:tc>
        <w:tc>
          <w:tcPr>
            <w:tcW w:w="1701" w:type="dxa"/>
            <w:shd w:val="clear" w:color="auto" w:fill="D9D9D9" w:themeFill="background1" w:themeFillShade="D9"/>
          </w:tcPr>
          <w:p w:rsidR="004D2385" w:rsidRPr="004D2385" w:rsidRDefault="004D2385" w:rsidP="004D2385">
            <w:pPr>
              <w:widowControl w:val="0"/>
              <w:autoSpaceDE w:val="0"/>
              <w:autoSpaceDN w:val="0"/>
              <w:adjustRightInd w:val="0"/>
              <w:spacing w:after="0"/>
              <w:ind w:left="360"/>
              <w:jc w:val="center"/>
              <w:rPr>
                <w:rFonts w:cs="Arial"/>
                <w:lang w:val="ru-RU" w:eastAsia="ru-RU"/>
              </w:rPr>
            </w:pPr>
            <w:r w:rsidRPr="004D2385">
              <w:rPr>
                <w:rFonts w:cs="Sylfaen"/>
                <w:lang w:val="ru-RU" w:eastAsia="ru-RU"/>
              </w:rPr>
              <w:t>ივლისი</w:t>
            </w:r>
          </w:p>
        </w:tc>
      </w:tr>
      <w:tr w:rsidR="004D2385" w:rsidRPr="004D2385" w:rsidTr="004D2385">
        <w:trPr>
          <w:jc w:val="center"/>
        </w:trPr>
        <w:tc>
          <w:tcPr>
            <w:tcW w:w="1696" w:type="dxa"/>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2,6/0,5</w:t>
            </w:r>
          </w:p>
        </w:tc>
        <w:tc>
          <w:tcPr>
            <w:tcW w:w="1701" w:type="dxa"/>
          </w:tcPr>
          <w:p w:rsidR="004D2385" w:rsidRPr="004D2385" w:rsidRDefault="004D2385" w:rsidP="004D2385">
            <w:pPr>
              <w:widowControl w:val="0"/>
              <w:autoSpaceDE w:val="0"/>
              <w:autoSpaceDN w:val="0"/>
              <w:adjustRightInd w:val="0"/>
              <w:spacing w:after="0"/>
              <w:ind w:left="360"/>
              <w:jc w:val="center"/>
              <w:rPr>
                <w:rFonts w:cs="Arial"/>
                <w:lang w:val="ka-GE" w:eastAsia="ru-RU"/>
              </w:rPr>
            </w:pPr>
            <w:r w:rsidRPr="004D2385">
              <w:rPr>
                <w:rFonts w:cs="Arial"/>
                <w:lang w:val="ka-GE" w:eastAsia="ru-RU"/>
              </w:rPr>
              <w:t>1,9/0,4</w:t>
            </w:r>
          </w:p>
        </w:tc>
      </w:tr>
    </w:tbl>
    <w:p w:rsidR="004D2385" w:rsidRPr="004D2385" w:rsidRDefault="004D2385" w:rsidP="004D2385">
      <w:pPr>
        <w:spacing w:after="0"/>
        <w:ind w:left="360"/>
        <w:rPr>
          <w:rFonts w:eastAsia="Times New Roman" w:cs="Sylfaen"/>
          <w:sz w:val="20"/>
          <w:szCs w:val="20"/>
          <w:lang w:val="ka-GE" w:eastAsia="ru-RU"/>
        </w:rPr>
      </w:pPr>
    </w:p>
    <w:p w:rsidR="00292B79" w:rsidRPr="00292B79" w:rsidRDefault="00292B79" w:rsidP="00292B79">
      <w:pPr>
        <w:spacing w:after="0"/>
        <w:jc w:val="both"/>
        <w:rPr>
          <w:rFonts w:eastAsia="Times New Roman" w:cs="Times New Roman"/>
          <w:lang w:val="ka-GE" w:eastAsia="ru-RU"/>
        </w:rPr>
      </w:pPr>
      <w:r w:rsidRPr="004D2385">
        <w:rPr>
          <w:rFonts w:eastAsia="Times New Roman" w:cs="Sylfaen"/>
          <w:lang w:val="ka-GE" w:eastAsia="ru-RU"/>
        </w:rPr>
        <w:t xml:space="preserve">მეტეოროლოგიური </w:t>
      </w:r>
      <w:r w:rsidRPr="004D2385">
        <w:rPr>
          <w:rFonts w:eastAsia="Times New Roman" w:cs="Times New Roman"/>
          <w:lang w:eastAsia="ru-RU"/>
        </w:rPr>
        <w:t xml:space="preserve"> </w:t>
      </w:r>
      <w:r w:rsidRPr="004D2385">
        <w:rPr>
          <w:rFonts w:eastAsia="Times New Roman" w:cs="Sylfaen"/>
          <w:lang w:eastAsia="ru-RU"/>
        </w:rPr>
        <w:t>მახასიათებლები</w:t>
      </w:r>
      <w:r w:rsidRPr="004D2385">
        <w:rPr>
          <w:rFonts w:eastAsia="Times New Roman" w:cs="Times New Roman"/>
          <w:lang w:eastAsia="ru-RU"/>
        </w:rPr>
        <w:t xml:space="preserve"> </w:t>
      </w:r>
      <w:r w:rsidRPr="004D2385">
        <w:rPr>
          <w:rFonts w:eastAsia="Times New Roman" w:cs="Sylfaen"/>
          <w:lang w:eastAsia="ru-RU"/>
        </w:rPr>
        <w:t>და</w:t>
      </w:r>
      <w:r w:rsidRPr="004D2385">
        <w:rPr>
          <w:rFonts w:eastAsia="Times New Roman" w:cs="Times New Roman"/>
          <w:lang w:eastAsia="ru-RU"/>
        </w:rPr>
        <w:t xml:space="preserve"> </w:t>
      </w:r>
      <w:r w:rsidRPr="004D2385">
        <w:rPr>
          <w:rFonts w:eastAsia="Times New Roman" w:cs="Sylfaen"/>
          <w:lang w:eastAsia="ru-RU"/>
        </w:rPr>
        <w:t>კოეფიციენტები</w:t>
      </w:r>
      <w:r w:rsidRPr="004D2385">
        <w:rPr>
          <w:rFonts w:eastAsia="Times New Roman" w:cs="Times New Roman"/>
          <w:lang w:eastAsia="ru-RU"/>
        </w:rPr>
        <w:t xml:space="preserve">, </w:t>
      </w:r>
      <w:r w:rsidRPr="004D2385">
        <w:rPr>
          <w:rFonts w:eastAsia="Times New Roman" w:cs="Sylfaen"/>
          <w:lang w:eastAsia="ru-RU"/>
        </w:rPr>
        <w:t>რომლებიც</w:t>
      </w:r>
      <w:r w:rsidRPr="004D2385">
        <w:rPr>
          <w:rFonts w:eastAsia="Times New Roman" w:cs="Times New Roman"/>
          <w:lang w:eastAsia="ru-RU"/>
        </w:rPr>
        <w:t xml:space="preserve"> </w:t>
      </w:r>
      <w:r w:rsidRPr="004D2385">
        <w:rPr>
          <w:rFonts w:eastAsia="Times New Roman" w:cs="Sylfaen"/>
          <w:lang w:eastAsia="ru-RU"/>
        </w:rPr>
        <w:t>განსაზღვრავენ</w:t>
      </w:r>
      <w:r w:rsidRPr="004D2385">
        <w:rPr>
          <w:rFonts w:eastAsia="Times New Roman" w:cs="Times New Roman"/>
          <w:lang w:eastAsia="ru-RU"/>
        </w:rPr>
        <w:t xml:space="preserve"> </w:t>
      </w:r>
      <w:r w:rsidRPr="004D2385">
        <w:rPr>
          <w:rFonts w:eastAsia="Times New Roman" w:cs="Sylfaen"/>
          <w:lang w:eastAsia="ru-RU"/>
        </w:rPr>
        <w:t>ატმოსფერულ</w:t>
      </w:r>
      <w:r w:rsidRPr="004D2385">
        <w:rPr>
          <w:rFonts w:eastAsia="Times New Roman" w:cs="Times New Roman"/>
          <w:lang w:eastAsia="ru-RU"/>
        </w:rPr>
        <w:t xml:space="preserve"> </w:t>
      </w:r>
      <w:r w:rsidRPr="004D2385">
        <w:rPr>
          <w:rFonts w:eastAsia="Times New Roman" w:cs="Sylfaen"/>
          <w:lang w:eastAsia="ru-RU"/>
        </w:rPr>
        <w:t>ჰაერში</w:t>
      </w:r>
      <w:r w:rsidRPr="004D2385">
        <w:rPr>
          <w:rFonts w:eastAsia="Times New Roman" w:cs="Times New Roman"/>
          <w:lang w:eastAsia="ru-RU"/>
        </w:rPr>
        <w:t xml:space="preserve"> </w:t>
      </w:r>
      <w:r w:rsidRPr="004D2385">
        <w:rPr>
          <w:rFonts w:eastAsia="Times New Roman" w:cs="Sylfaen"/>
          <w:lang w:eastAsia="ru-RU"/>
        </w:rPr>
        <w:t>მავნე</w:t>
      </w:r>
      <w:r w:rsidRPr="004D2385">
        <w:rPr>
          <w:rFonts w:eastAsia="Times New Roman" w:cs="Times New Roman"/>
          <w:lang w:eastAsia="ru-RU"/>
        </w:rPr>
        <w:t xml:space="preserve"> </w:t>
      </w:r>
      <w:r w:rsidRPr="004D2385">
        <w:rPr>
          <w:rFonts w:eastAsia="Times New Roman" w:cs="Sylfaen"/>
          <w:lang w:eastAsia="ru-RU"/>
        </w:rPr>
        <w:t>ნივთიერებათა</w:t>
      </w:r>
      <w:r w:rsidRPr="004D2385">
        <w:rPr>
          <w:rFonts w:eastAsia="Times New Roman" w:cs="Times New Roman"/>
          <w:lang w:eastAsia="ru-RU"/>
        </w:rPr>
        <w:t xml:space="preserve"> </w:t>
      </w:r>
      <w:r w:rsidRPr="004D2385">
        <w:rPr>
          <w:rFonts w:eastAsia="Times New Roman" w:cs="Sylfaen"/>
          <w:lang w:eastAsia="ru-RU"/>
        </w:rPr>
        <w:t>გაბნევის</w:t>
      </w:r>
      <w:r w:rsidRPr="004D2385">
        <w:rPr>
          <w:rFonts w:eastAsia="Times New Roman" w:cs="Times New Roman"/>
          <w:lang w:eastAsia="ru-RU"/>
        </w:rPr>
        <w:t xml:space="preserve"> </w:t>
      </w:r>
      <w:r w:rsidRPr="004D2385">
        <w:rPr>
          <w:rFonts w:eastAsia="Times New Roman" w:cs="Sylfaen"/>
          <w:lang w:eastAsia="ru-RU"/>
        </w:rPr>
        <w:t>პირობებს</w:t>
      </w:r>
      <w:r>
        <w:rPr>
          <w:rFonts w:eastAsia="Times New Roman" w:cs="Sylfaen"/>
          <w:lang w:val="ka-GE" w:eastAsia="ru-RU"/>
        </w:rPr>
        <w:t>:</w:t>
      </w:r>
    </w:p>
    <w:p w:rsidR="00292B79" w:rsidRPr="004D2385" w:rsidRDefault="00292B79" w:rsidP="00292B79">
      <w:pPr>
        <w:spacing w:after="0"/>
        <w:ind w:left="360"/>
        <w:rPr>
          <w:rFonts w:eastAsia="Times New Roman" w:cs="Times New Roman"/>
          <w:sz w:val="20"/>
          <w:szCs w:val="20"/>
          <w:lang w:val="ka-GE" w:eastAsia="ru-RU"/>
        </w:rPr>
      </w:pPr>
      <w:r w:rsidRPr="004D2385">
        <w:rPr>
          <w:rFonts w:eastAsia="Times New Roman" w:cs="Times New Roman"/>
          <w:sz w:val="20"/>
          <w:szCs w:val="20"/>
          <w:lang w:val="ka-GE" w:eastAsia="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1"/>
        <w:gridCol w:w="7070"/>
        <w:gridCol w:w="2024"/>
      </w:tblGrid>
      <w:tr w:rsidR="00292B79" w:rsidRPr="004D2385" w:rsidTr="00292B79">
        <w:tc>
          <w:tcPr>
            <w:tcW w:w="386" w:type="pct"/>
            <w:shd w:val="clear" w:color="auto" w:fill="D9D9D9" w:themeFill="background1" w:themeFillShade="D9"/>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ru-RU" w:eastAsia="ru-RU"/>
              </w:rPr>
            </w:pPr>
            <w:r w:rsidRPr="004D2385">
              <w:rPr>
                <w:rFonts w:eastAsia="Times New Roman" w:cs="Arial"/>
                <w:sz w:val="20"/>
                <w:szCs w:val="20"/>
                <w:lang w:val="ru-RU" w:eastAsia="ru-RU"/>
              </w:rPr>
              <w:t>№</w:t>
            </w:r>
          </w:p>
        </w:tc>
        <w:tc>
          <w:tcPr>
            <w:tcW w:w="3587" w:type="pct"/>
            <w:shd w:val="clear" w:color="auto" w:fill="D9D9D9" w:themeFill="background1" w:themeFillShade="D9"/>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ru-RU" w:eastAsia="ru-RU"/>
              </w:rPr>
            </w:pPr>
            <w:r w:rsidRPr="004D2385">
              <w:rPr>
                <w:rFonts w:eastAsia="Times New Roman" w:cs="Sylfaen"/>
                <w:sz w:val="20"/>
                <w:szCs w:val="20"/>
                <w:lang w:val="ru-RU" w:eastAsia="ru-RU"/>
              </w:rPr>
              <w:t>მეტეოროლოგიური</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მახასიათებლების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და</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კოეფიციენტების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დასახელება</w:t>
            </w:r>
          </w:p>
        </w:tc>
        <w:tc>
          <w:tcPr>
            <w:tcW w:w="1027" w:type="pct"/>
            <w:shd w:val="clear" w:color="auto" w:fill="D9D9D9" w:themeFill="background1" w:themeFillShade="D9"/>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ru-RU" w:eastAsia="ru-RU"/>
              </w:rPr>
            </w:pPr>
            <w:r w:rsidRPr="004D2385">
              <w:rPr>
                <w:rFonts w:eastAsia="Times New Roman" w:cs="Sylfaen"/>
                <w:sz w:val="20"/>
                <w:szCs w:val="20"/>
                <w:lang w:val="ru-RU" w:eastAsia="ru-RU"/>
              </w:rPr>
              <w:t>მნიშვნელობები</w:t>
            </w:r>
          </w:p>
        </w:tc>
      </w:tr>
      <w:tr w:rsidR="00292B79" w:rsidRPr="004D2385" w:rsidTr="00292B79">
        <w:tc>
          <w:tcPr>
            <w:tcW w:w="386" w:type="pct"/>
            <w:shd w:val="clear" w:color="auto" w:fill="D9D9D9" w:themeFill="background1" w:themeFillShade="D9"/>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ru-RU" w:eastAsia="ru-RU"/>
              </w:rPr>
            </w:pPr>
            <w:r w:rsidRPr="004D2385">
              <w:rPr>
                <w:rFonts w:eastAsia="Times New Roman" w:cs="Arial"/>
                <w:sz w:val="20"/>
                <w:szCs w:val="20"/>
                <w:lang w:val="ru-RU" w:eastAsia="ru-RU"/>
              </w:rPr>
              <w:t>1</w:t>
            </w:r>
          </w:p>
        </w:tc>
        <w:tc>
          <w:tcPr>
            <w:tcW w:w="3587" w:type="pct"/>
            <w:shd w:val="clear" w:color="auto" w:fill="D9D9D9" w:themeFill="background1" w:themeFillShade="D9"/>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ru-RU" w:eastAsia="ru-RU"/>
              </w:rPr>
            </w:pPr>
            <w:r w:rsidRPr="004D2385">
              <w:rPr>
                <w:rFonts w:eastAsia="Times New Roman" w:cs="Arial"/>
                <w:sz w:val="20"/>
                <w:szCs w:val="20"/>
                <w:lang w:val="ru-RU" w:eastAsia="ru-RU"/>
              </w:rPr>
              <w:t>2</w:t>
            </w:r>
          </w:p>
        </w:tc>
        <w:tc>
          <w:tcPr>
            <w:tcW w:w="1027" w:type="pct"/>
            <w:shd w:val="clear" w:color="auto" w:fill="D9D9D9" w:themeFill="background1" w:themeFillShade="D9"/>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ru-RU" w:eastAsia="ru-RU"/>
              </w:rPr>
            </w:pPr>
            <w:r w:rsidRPr="004D2385">
              <w:rPr>
                <w:rFonts w:eastAsia="Times New Roman" w:cs="Arial"/>
                <w:sz w:val="20"/>
                <w:szCs w:val="20"/>
                <w:lang w:val="ru-RU" w:eastAsia="ru-RU"/>
              </w:rPr>
              <w:t>3</w:t>
            </w:r>
          </w:p>
        </w:tc>
      </w:tr>
      <w:tr w:rsidR="00292B79" w:rsidRPr="004D2385" w:rsidTr="00292B79">
        <w:tc>
          <w:tcPr>
            <w:tcW w:w="386" w:type="pct"/>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1.</w:t>
            </w: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Sylfaen"/>
                <w:sz w:val="20"/>
                <w:szCs w:val="20"/>
                <w:lang w:val="ru-RU" w:eastAsia="ru-RU"/>
              </w:rPr>
              <w:t>ატმოსფეროს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ტემპერატურული</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სტრატიფიკაციის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კოეფიციენტი</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ru-RU" w:eastAsia="ru-RU"/>
              </w:rPr>
            </w:pPr>
            <w:r w:rsidRPr="004D2385">
              <w:rPr>
                <w:rFonts w:eastAsia="Times New Roman" w:cs="Arial"/>
                <w:sz w:val="20"/>
                <w:szCs w:val="20"/>
                <w:lang w:val="ru-RU" w:eastAsia="ru-RU"/>
              </w:rPr>
              <w:t>200</w:t>
            </w:r>
          </w:p>
        </w:tc>
      </w:tr>
      <w:tr w:rsidR="00292B79" w:rsidRPr="004D2385" w:rsidTr="00292B79">
        <w:tc>
          <w:tcPr>
            <w:tcW w:w="386" w:type="pct"/>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2.</w:t>
            </w: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Sylfaen"/>
                <w:sz w:val="20"/>
                <w:szCs w:val="20"/>
                <w:lang w:val="ru-RU" w:eastAsia="ru-RU"/>
              </w:rPr>
              <w:t>ადგილის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რელიეფის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გავლენის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ამსახველი</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კოეფიციენტი</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1</w:t>
            </w:r>
          </w:p>
        </w:tc>
      </w:tr>
      <w:tr w:rsidR="00292B79" w:rsidRPr="004D2385" w:rsidTr="00292B79">
        <w:tc>
          <w:tcPr>
            <w:tcW w:w="386" w:type="pct"/>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3.</w:t>
            </w: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eastAsia="ru-RU"/>
              </w:rPr>
            </w:pPr>
            <w:r w:rsidRPr="004D2385">
              <w:rPr>
                <w:rFonts w:eastAsia="Times New Roman" w:cs="Sylfaen"/>
                <w:sz w:val="20"/>
                <w:szCs w:val="20"/>
                <w:lang w:val="ru-RU" w:eastAsia="ru-RU"/>
              </w:rPr>
              <w:t>წლის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ყველაზე</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ცხელი</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თვის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ჰაერის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საშუალო</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მაქსიმალური</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ტემპერატურა</w:t>
            </w:r>
            <w:r w:rsidRPr="004D2385">
              <w:rPr>
                <w:rFonts w:eastAsia="Times New Roman" w:cs="Arial"/>
                <w:sz w:val="20"/>
                <w:szCs w:val="20"/>
                <w:lang w:val="ru-RU" w:eastAsia="ru-RU"/>
              </w:rPr>
              <w:t xml:space="preserve">, </w:t>
            </w:r>
            <w:r w:rsidRPr="004D2385">
              <w:rPr>
                <w:rFonts w:eastAsia="Times New Roman" w:cs="Arial"/>
                <w:sz w:val="20"/>
                <w:szCs w:val="20"/>
                <w:vertAlign w:val="superscript"/>
                <w:lang w:eastAsia="ru-RU"/>
              </w:rPr>
              <w:t>0</w:t>
            </w:r>
            <w:r w:rsidRPr="004D2385">
              <w:rPr>
                <w:rFonts w:eastAsia="Times New Roman" w:cs="Arial"/>
                <w:sz w:val="20"/>
                <w:szCs w:val="20"/>
                <w:lang w:eastAsia="ru-RU"/>
              </w:rPr>
              <w:t>C</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27</w:t>
            </w:r>
          </w:p>
        </w:tc>
      </w:tr>
      <w:tr w:rsidR="00292B79" w:rsidRPr="004D2385" w:rsidTr="00292B79">
        <w:tc>
          <w:tcPr>
            <w:tcW w:w="386" w:type="pct"/>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4.</w:t>
            </w: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eastAsia="ru-RU"/>
              </w:rPr>
            </w:pPr>
            <w:r w:rsidRPr="004D2385">
              <w:rPr>
                <w:rFonts w:eastAsia="Times New Roman" w:cs="Sylfaen"/>
                <w:sz w:val="20"/>
                <w:szCs w:val="20"/>
                <w:lang w:val="ru-RU" w:eastAsia="ru-RU"/>
              </w:rPr>
              <w:t>წლის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ყველაზე</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ცივი</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თვის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ჰაერის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საშუალო</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ტემპერატურა</w:t>
            </w:r>
            <w:r w:rsidRPr="004D2385">
              <w:rPr>
                <w:rFonts w:eastAsia="Times New Roman" w:cs="Arial"/>
                <w:sz w:val="20"/>
                <w:szCs w:val="20"/>
                <w:lang w:val="ru-RU" w:eastAsia="ru-RU"/>
              </w:rPr>
              <w:t xml:space="preserve">, </w:t>
            </w:r>
            <w:r w:rsidRPr="004D2385">
              <w:rPr>
                <w:rFonts w:eastAsia="Times New Roman" w:cs="Arial"/>
                <w:sz w:val="20"/>
                <w:szCs w:val="20"/>
                <w:vertAlign w:val="superscript"/>
                <w:lang w:eastAsia="ru-RU"/>
              </w:rPr>
              <w:t>0</w:t>
            </w:r>
            <w:r w:rsidRPr="004D2385">
              <w:rPr>
                <w:rFonts w:eastAsia="Times New Roman" w:cs="Arial"/>
                <w:sz w:val="20"/>
                <w:szCs w:val="20"/>
                <w:lang w:eastAsia="ru-RU"/>
              </w:rPr>
              <w:t>C</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4,8</w:t>
            </w:r>
          </w:p>
        </w:tc>
      </w:tr>
      <w:tr w:rsidR="00292B79" w:rsidRPr="004D2385" w:rsidTr="00292B79">
        <w:trPr>
          <w:cantSplit/>
          <w:trHeight w:val="140"/>
        </w:trPr>
        <w:tc>
          <w:tcPr>
            <w:tcW w:w="386" w:type="pct"/>
            <w:vMerge w:val="restart"/>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5.</w:t>
            </w: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ka-GE" w:eastAsia="ru-RU"/>
              </w:rPr>
            </w:pPr>
            <w:r w:rsidRPr="004D2385">
              <w:rPr>
                <w:rFonts w:eastAsia="Times New Roman" w:cs="Sylfaen"/>
                <w:sz w:val="20"/>
                <w:szCs w:val="20"/>
                <w:lang w:val="ru-RU" w:eastAsia="ru-RU"/>
              </w:rPr>
              <w:t>ქართა</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საშუალო</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წლიური</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თაიგული</w:t>
            </w:r>
            <w:r w:rsidRPr="004D2385">
              <w:rPr>
                <w:rFonts w:eastAsia="Times New Roman" w:cs="Arial"/>
                <w:sz w:val="20"/>
                <w:szCs w:val="20"/>
                <w:lang w:val="ru-RU" w:eastAsia="ru-RU"/>
              </w:rPr>
              <w:t xml:space="preserve">, </w:t>
            </w:r>
            <w:r w:rsidRPr="004D2385">
              <w:rPr>
                <w:rFonts w:eastAsia="Times New Roman" w:cs="Arial"/>
                <w:sz w:val="20"/>
                <w:szCs w:val="20"/>
                <w:lang w:val="ka-GE" w:eastAsia="ru-RU"/>
              </w:rPr>
              <w:t>%</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შტილი-</w:t>
            </w:r>
          </w:p>
        </w:tc>
      </w:tr>
      <w:tr w:rsidR="00292B79" w:rsidRPr="004D2385" w:rsidTr="00292B79">
        <w:trPr>
          <w:cantSplit/>
          <w:trHeight w:val="100"/>
        </w:trPr>
        <w:tc>
          <w:tcPr>
            <w:tcW w:w="386" w:type="pct"/>
            <w:vMerge/>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 xml:space="preserve">_ </w:t>
            </w:r>
            <w:r w:rsidRPr="004D2385">
              <w:rPr>
                <w:rFonts w:eastAsia="Times New Roman" w:cs="Sylfaen"/>
                <w:sz w:val="20"/>
                <w:szCs w:val="20"/>
                <w:lang w:val="ru-RU" w:eastAsia="ru-RU"/>
              </w:rPr>
              <w:t>ჩრდილოეთი</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4</w:t>
            </w:r>
          </w:p>
        </w:tc>
      </w:tr>
      <w:tr w:rsidR="00292B79" w:rsidRPr="004D2385" w:rsidTr="00292B79">
        <w:trPr>
          <w:cantSplit/>
          <w:trHeight w:val="140"/>
        </w:trPr>
        <w:tc>
          <w:tcPr>
            <w:tcW w:w="386" w:type="pct"/>
            <w:vMerge/>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 xml:space="preserve">_ </w:t>
            </w:r>
            <w:r w:rsidRPr="004D2385">
              <w:rPr>
                <w:rFonts w:eastAsia="Times New Roman" w:cs="Sylfaen"/>
                <w:sz w:val="20"/>
                <w:szCs w:val="20"/>
                <w:lang w:val="ru-RU" w:eastAsia="ru-RU"/>
              </w:rPr>
              <w:t>ჩრდილო</w:t>
            </w:r>
            <w:r w:rsidRPr="004D2385">
              <w:rPr>
                <w:rFonts w:eastAsia="Times New Roman" w:cs="Arial"/>
                <w:sz w:val="20"/>
                <w:szCs w:val="20"/>
                <w:lang w:val="ru-RU" w:eastAsia="ru-RU"/>
              </w:rPr>
              <w:t>-</w:t>
            </w:r>
            <w:r w:rsidRPr="004D2385">
              <w:rPr>
                <w:rFonts w:eastAsia="Times New Roman" w:cs="Sylfaen"/>
                <w:sz w:val="20"/>
                <w:szCs w:val="20"/>
                <w:lang w:val="ru-RU" w:eastAsia="ru-RU"/>
              </w:rPr>
              <w:t>აღმოსავლეთი</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11</w:t>
            </w:r>
          </w:p>
        </w:tc>
      </w:tr>
      <w:tr w:rsidR="00292B79" w:rsidRPr="004D2385" w:rsidTr="00292B79">
        <w:trPr>
          <w:cantSplit/>
          <w:trHeight w:val="140"/>
        </w:trPr>
        <w:tc>
          <w:tcPr>
            <w:tcW w:w="386" w:type="pct"/>
            <w:vMerge/>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 xml:space="preserve">_ </w:t>
            </w:r>
            <w:r w:rsidRPr="004D2385">
              <w:rPr>
                <w:rFonts w:eastAsia="Times New Roman" w:cs="Sylfaen"/>
                <w:sz w:val="20"/>
                <w:szCs w:val="20"/>
                <w:lang w:val="ru-RU" w:eastAsia="ru-RU"/>
              </w:rPr>
              <w:t>აღმოსავლეთი</w:t>
            </w:r>
          </w:p>
        </w:tc>
        <w:tc>
          <w:tcPr>
            <w:tcW w:w="1027" w:type="pct"/>
            <w:vAlign w:val="center"/>
          </w:tcPr>
          <w:p w:rsidR="00292B79" w:rsidRPr="004D2385" w:rsidRDefault="00292B79" w:rsidP="00292B79">
            <w:pPr>
              <w:widowControl w:val="0"/>
              <w:autoSpaceDE w:val="0"/>
              <w:autoSpaceDN w:val="0"/>
              <w:adjustRightInd w:val="0"/>
              <w:spacing w:after="0"/>
              <w:jc w:val="center"/>
              <w:rPr>
                <w:rFonts w:eastAsia="Times New Roman" w:cs="Arial"/>
                <w:sz w:val="20"/>
                <w:szCs w:val="20"/>
                <w:lang w:val="ka-GE" w:eastAsia="ru-RU"/>
              </w:rPr>
            </w:pPr>
            <w:r w:rsidRPr="004D2385">
              <w:rPr>
                <w:rFonts w:eastAsia="Times New Roman" w:cs="Arial"/>
                <w:sz w:val="20"/>
                <w:szCs w:val="20"/>
                <w:lang w:val="ka-GE" w:eastAsia="ru-RU"/>
              </w:rPr>
              <w:t xml:space="preserve">      22</w:t>
            </w:r>
          </w:p>
        </w:tc>
      </w:tr>
      <w:tr w:rsidR="00292B79" w:rsidRPr="004D2385" w:rsidTr="00292B79">
        <w:trPr>
          <w:cantSplit/>
          <w:trHeight w:val="140"/>
        </w:trPr>
        <w:tc>
          <w:tcPr>
            <w:tcW w:w="386" w:type="pct"/>
            <w:vMerge/>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 xml:space="preserve">_ </w:t>
            </w:r>
            <w:r w:rsidRPr="004D2385">
              <w:rPr>
                <w:rFonts w:eastAsia="Times New Roman" w:cs="Sylfaen"/>
                <w:sz w:val="20"/>
                <w:szCs w:val="20"/>
                <w:lang w:val="ru-RU" w:eastAsia="ru-RU"/>
              </w:rPr>
              <w:t>სამხრეთ</w:t>
            </w:r>
            <w:r w:rsidRPr="004D2385">
              <w:rPr>
                <w:rFonts w:eastAsia="Times New Roman" w:cs="Arial"/>
                <w:sz w:val="20"/>
                <w:szCs w:val="20"/>
                <w:lang w:val="ru-RU" w:eastAsia="ru-RU"/>
              </w:rPr>
              <w:t>-</w:t>
            </w:r>
            <w:r w:rsidRPr="004D2385">
              <w:rPr>
                <w:rFonts w:eastAsia="Times New Roman" w:cs="Sylfaen"/>
                <w:sz w:val="20"/>
                <w:szCs w:val="20"/>
                <w:lang w:val="ru-RU" w:eastAsia="ru-RU"/>
              </w:rPr>
              <w:t>აღმოსავლეთი</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3</w:t>
            </w:r>
          </w:p>
        </w:tc>
      </w:tr>
      <w:tr w:rsidR="00292B79" w:rsidRPr="004D2385" w:rsidTr="00292B79">
        <w:trPr>
          <w:cantSplit/>
          <w:trHeight w:val="140"/>
        </w:trPr>
        <w:tc>
          <w:tcPr>
            <w:tcW w:w="386" w:type="pct"/>
            <w:vMerge/>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 xml:space="preserve">_ </w:t>
            </w:r>
            <w:r w:rsidRPr="004D2385">
              <w:rPr>
                <w:rFonts w:eastAsia="Times New Roman" w:cs="Sylfaen"/>
                <w:sz w:val="20"/>
                <w:szCs w:val="20"/>
                <w:lang w:val="ru-RU" w:eastAsia="ru-RU"/>
              </w:rPr>
              <w:t>სამხრეთი</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2</w:t>
            </w:r>
          </w:p>
        </w:tc>
      </w:tr>
      <w:tr w:rsidR="00292B79" w:rsidRPr="004D2385" w:rsidTr="00292B79">
        <w:trPr>
          <w:cantSplit/>
          <w:trHeight w:val="140"/>
        </w:trPr>
        <w:tc>
          <w:tcPr>
            <w:tcW w:w="386" w:type="pct"/>
            <w:vMerge/>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 xml:space="preserve">_ </w:t>
            </w:r>
            <w:r w:rsidRPr="004D2385">
              <w:rPr>
                <w:rFonts w:eastAsia="Times New Roman" w:cs="Sylfaen"/>
                <w:sz w:val="20"/>
                <w:szCs w:val="20"/>
                <w:lang w:val="ru-RU" w:eastAsia="ru-RU"/>
              </w:rPr>
              <w:t>სამხრეთ</w:t>
            </w:r>
            <w:r w:rsidRPr="004D2385">
              <w:rPr>
                <w:rFonts w:eastAsia="Times New Roman" w:cs="Arial"/>
                <w:sz w:val="20"/>
                <w:szCs w:val="20"/>
                <w:lang w:val="ru-RU" w:eastAsia="ru-RU"/>
              </w:rPr>
              <w:t>-</w:t>
            </w:r>
            <w:r w:rsidRPr="004D2385">
              <w:rPr>
                <w:rFonts w:eastAsia="Times New Roman" w:cs="Sylfaen"/>
                <w:sz w:val="20"/>
                <w:szCs w:val="20"/>
                <w:lang w:val="ru-RU" w:eastAsia="ru-RU"/>
              </w:rPr>
              <w:t>დასავლეთი</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36</w:t>
            </w:r>
          </w:p>
        </w:tc>
      </w:tr>
      <w:tr w:rsidR="00292B79" w:rsidRPr="004D2385" w:rsidTr="00292B79">
        <w:trPr>
          <w:cantSplit/>
          <w:trHeight w:val="140"/>
        </w:trPr>
        <w:tc>
          <w:tcPr>
            <w:tcW w:w="386" w:type="pct"/>
            <w:vMerge/>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 xml:space="preserve">_ </w:t>
            </w:r>
            <w:r w:rsidRPr="004D2385">
              <w:rPr>
                <w:rFonts w:eastAsia="Times New Roman" w:cs="Sylfaen"/>
                <w:sz w:val="20"/>
                <w:szCs w:val="20"/>
                <w:lang w:val="ru-RU" w:eastAsia="ru-RU"/>
              </w:rPr>
              <w:t>დასავლეთი</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13</w:t>
            </w:r>
          </w:p>
        </w:tc>
      </w:tr>
      <w:tr w:rsidR="00292B79" w:rsidRPr="004D2385" w:rsidTr="00292B79">
        <w:trPr>
          <w:cantSplit/>
          <w:trHeight w:val="120"/>
        </w:trPr>
        <w:tc>
          <w:tcPr>
            <w:tcW w:w="386" w:type="pct"/>
            <w:vMerge/>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 xml:space="preserve">_ </w:t>
            </w:r>
            <w:r w:rsidRPr="004D2385">
              <w:rPr>
                <w:rFonts w:eastAsia="Times New Roman" w:cs="Sylfaen"/>
                <w:sz w:val="20"/>
                <w:szCs w:val="20"/>
                <w:lang w:val="ru-RU" w:eastAsia="ru-RU"/>
              </w:rPr>
              <w:t>ჩრდილო</w:t>
            </w:r>
            <w:r w:rsidRPr="004D2385">
              <w:rPr>
                <w:rFonts w:eastAsia="Times New Roman" w:cs="Arial"/>
                <w:sz w:val="20"/>
                <w:szCs w:val="20"/>
                <w:lang w:val="ru-RU" w:eastAsia="ru-RU"/>
              </w:rPr>
              <w:t>-</w:t>
            </w:r>
            <w:r w:rsidRPr="004D2385">
              <w:rPr>
                <w:rFonts w:eastAsia="Times New Roman" w:cs="Sylfaen"/>
                <w:sz w:val="20"/>
                <w:szCs w:val="20"/>
                <w:lang w:val="ru-RU" w:eastAsia="ru-RU"/>
              </w:rPr>
              <w:t>დასავლეთი</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4</w:t>
            </w:r>
          </w:p>
        </w:tc>
      </w:tr>
      <w:tr w:rsidR="00292B79" w:rsidRPr="004D2385" w:rsidTr="00292B79">
        <w:tc>
          <w:tcPr>
            <w:tcW w:w="386" w:type="pct"/>
            <w:vAlign w:val="center"/>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Arial"/>
                <w:sz w:val="20"/>
                <w:szCs w:val="20"/>
                <w:lang w:val="ru-RU" w:eastAsia="ru-RU"/>
              </w:rPr>
              <w:t>6.</w:t>
            </w:r>
          </w:p>
        </w:tc>
        <w:tc>
          <w:tcPr>
            <w:tcW w:w="3587" w:type="pct"/>
          </w:tcPr>
          <w:p w:rsidR="00292B79" w:rsidRPr="004D2385" w:rsidRDefault="00292B79" w:rsidP="00292B79">
            <w:pPr>
              <w:widowControl w:val="0"/>
              <w:autoSpaceDE w:val="0"/>
              <w:autoSpaceDN w:val="0"/>
              <w:adjustRightInd w:val="0"/>
              <w:spacing w:after="0"/>
              <w:ind w:left="360"/>
              <w:rPr>
                <w:rFonts w:eastAsia="Times New Roman" w:cs="Arial"/>
                <w:sz w:val="20"/>
                <w:szCs w:val="20"/>
                <w:lang w:val="ru-RU" w:eastAsia="ru-RU"/>
              </w:rPr>
            </w:pPr>
            <w:r w:rsidRPr="004D2385">
              <w:rPr>
                <w:rFonts w:eastAsia="Times New Roman" w:cs="Sylfaen"/>
                <w:sz w:val="20"/>
                <w:szCs w:val="20"/>
                <w:lang w:val="ru-RU" w:eastAsia="ru-RU"/>
              </w:rPr>
              <w:t>ქარის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სიჩქარე</w:t>
            </w:r>
            <w:r w:rsidRPr="004D2385">
              <w:rPr>
                <w:rFonts w:eastAsia="Times New Roman" w:cs="Arial"/>
                <w:sz w:val="20"/>
                <w:szCs w:val="20"/>
                <w:lang w:val="ru-RU" w:eastAsia="ru-RU"/>
              </w:rPr>
              <w:t>(</w:t>
            </w:r>
            <w:r w:rsidRPr="004D2385">
              <w:rPr>
                <w:rFonts w:eastAsia="Times New Roman" w:cs="Sylfaen"/>
                <w:sz w:val="20"/>
                <w:szCs w:val="20"/>
                <w:lang w:val="ru-RU" w:eastAsia="ru-RU"/>
              </w:rPr>
              <w:t>მრავალწლიური</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მონაცემების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მიხედვით</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რომლის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გადამეტების</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განმეორადობა</w:t>
            </w:r>
            <w:r w:rsidRPr="004D2385">
              <w:rPr>
                <w:rFonts w:eastAsia="Times New Roman" w:cs="Arial"/>
                <w:sz w:val="20"/>
                <w:szCs w:val="20"/>
                <w:lang w:val="ru-RU" w:eastAsia="ru-RU"/>
              </w:rPr>
              <w:t xml:space="preserve"> </w:t>
            </w:r>
            <w:r w:rsidRPr="004D2385">
              <w:rPr>
                <w:rFonts w:eastAsia="Times New Roman" w:cs="Sylfaen"/>
                <w:sz w:val="20"/>
                <w:szCs w:val="20"/>
                <w:lang w:val="ru-RU" w:eastAsia="ru-RU"/>
              </w:rPr>
              <w:t>შეადგენს</w:t>
            </w:r>
            <w:r w:rsidRPr="004D2385">
              <w:rPr>
                <w:rFonts w:eastAsia="Times New Roman" w:cs="Arial"/>
                <w:sz w:val="20"/>
                <w:szCs w:val="20"/>
                <w:lang w:val="ru-RU" w:eastAsia="ru-RU"/>
              </w:rPr>
              <w:t xml:space="preserve"> 5%-</w:t>
            </w:r>
            <w:r w:rsidRPr="004D2385">
              <w:rPr>
                <w:rFonts w:eastAsia="Times New Roman" w:cs="Sylfaen"/>
                <w:sz w:val="20"/>
                <w:szCs w:val="20"/>
                <w:lang w:val="ru-RU" w:eastAsia="ru-RU"/>
              </w:rPr>
              <w:t>ს</w:t>
            </w:r>
            <w:r w:rsidRPr="004D2385">
              <w:rPr>
                <w:rFonts w:eastAsia="Times New Roman" w:cs="Arial"/>
                <w:sz w:val="20"/>
                <w:szCs w:val="20"/>
                <w:lang w:val="ru-RU" w:eastAsia="ru-RU"/>
              </w:rPr>
              <w:t>.</w:t>
            </w:r>
          </w:p>
        </w:tc>
        <w:tc>
          <w:tcPr>
            <w:tcW w:w="1027" w:type="pct"/>
            <w:vAlign w:val="center"/>
          </w:tcPr>
          <w:p w:rsidR="00292B79" w:rsidRPr="004D2385" w:rsidRDefault="00292B79" w:rsidP="00292B79">
            <w:pPr>
              <w:widowControl w:val="0"/>
              <w:autoSpaceDE w:val="0"/>
              <w:autoSpaceDN w:val="0"/>
              <w:adjustRightInd w:val="0"/>
              <w:spacing w:after="0"/>
              <w:ind w:left="360"/>
              <w:jc w:val="center"/>
              <w:rPr>
                <w:rFonts w:eastAsia="Times New Roman" w:cs="Arial"/>
                <w:sz w:val="20"/>
                <w:szCs w:val="20"/>
                <w:lang w:val="ka-GE" w:eastAsia="ru-RU"/>
              </w:rPr>
            </w:pPr>
            <w:r w:rsidRPr="004D2385">
              <w:rPr>
                <w:rFonts w:eastAsia="Times New Roman" w:cs="Arial"/>
                <w:sz w:val="20"/>
                <w:szCs w:val="20"/>
                <w:lang w:val="ka-GE" w:eastAsia="ru-RU"/>
              </w:rPr>
              <w:t>8</w:t>
            </w:r>
          </w:p>
        </w:tc>
      </w:tr>
    </w:tbl>
    <w:p w:rsidR="00292B79" w:rsidRDefault="00292B79" w:rsidP="004D2385">
      <w:pPr>
        <w:spacing w:after="0"/>
        <w:rPr>
          <w:rFonts w:eastAsia="Times New Roman" w:cs="Sylfaen"/>
          <w:lang w:val="ka-GE" w:eastAsia="ru-RU"/>
        </w:rPr>
      </w:pPr>
    </w:p>
    <w:p w:rsidR="00292B79" w:rsidRDefault="00292B79" w:rsidP="004D2385">
      <w:pPr>
        <w:spacing w:after="0"/>
        <w:rPr>
          <w:rFonts w:eastAsia="Times New Roman" w:cs="Sylfaen"/>
          <w:lang w:val="ka-GE" w:eastAsia="ru-RU"/>
        </w:rPr>
      </w:pPr>
    </w:p>
    <w:p w:rsidR="00FA6702" w:rsidRDefault="00FA6702" w:rsidP="00FA6702">
      <w:pPr>
        <w:pStyle w:val="Heading3"/>
        <w:rPr>
          <w:rFonts w:eastAsia="Times New Roman"/>
          <w:lang w:val="ka-GE" w:eastAsia="ru-RU"/>
        </w:rPr>
      </w:pPr>
      <w:bookmarkStart w:id="10" w:name="_Toc8007385"/>
      <w:r w:rsidRPr="00FA6702">
        <w:rPr>
          <w:rFonts w:eastAsia="Times New Roman"/>
          <w:lang w:val="ka-GE" w:eastAsia="ru-RU"/>
        </w:rPr>
        <w:t>საქმიანობის  პროცესის  დახასიათება</w:t>
      </w:r>
      <w:bookmarkEnd w:id="10"/>
      <w:r w:rsidRPr="00FA6702">
        <w:rPr>
          <w:rFonts w:eastAsia="Times New Roman"/>
          <w:lang w:val="ka-GE" w:eastAsia="ru-RU"/>
        </w:rPr>
        <w:t xml:space="preserve"> </w:t>
      </w:r>
    </w:p>
    <w:p w:rsidR="00EE4F75" w:rsidRPr="00EE4F75" w:rsidRDefault="00EE4F75" w:rsidP="00EE4F75">
      <w:pPr>
        <w:widowControl w:val="0"/>
        <w:spacing w:before="120"/>
        <w:jc w:val="both"/>
        <w:rPr>
          <w:rFonts w:eastAsia="Times New Roman" w:cs="Times New Roman"/>
          <w:lang w:val="it-IT" w:eastAsia="ru-RU"/>
        </w:rPr>
      </w:pPr>
      <w:proofErr w:type="gramStart"/>
      <w:r w:rsidRPr="00EE4F75">
        <w:rPr>
          <w:rFonts w:eastAsia="Times New Roman" w:cs="Times New Roman"/>
          <w:lang w:eastAsia="ru-RU"/>
        </w:rPr>
        <w:t>ბითუმის</w:t>
      </w:r>
      <w:proofErr w:type="gramEnd"/>
      <w:r w:rsidRPr="00EE4F75">
        <w:rPr>
          <w:rFonts w:eastAsia="Times New Roman" w:cs="Times New Roman"/>
          <w:lang w:eastAsia="ru-RU"/>
        </w:rPr>
        <w:t xml:space="preserve"> მიღება ხორციელდება ავტოტრანსპორტის საშუალებით და გადაიტუმბება რეზერვუარ</w:t>
      </w:r>
      <w:r w:rsidRPr="00EE4F75">
        <w:rPr>
          <w:rFonts w:eastAsia="Times New Roman" w:cs="Times New Roman"/>
          <w:lang w:val="ka-GE" w:eastAsia="ru-RU"/>
        </w:rPr>
        <w:t>ებ</w:t>
      </w:r>
      <w:r w:rsidRPr="00EE4F75">
        <w:rPr>
          <w:rFonts w:eastAsia="Times New Roman" w:cs="Times New Roman"/>
          <w:lang w:eastAsia="ru-RU"/>
        </w:rPr>
        <w:t>ში (</w:t>
      </w:r>
      <w:r w:rsidRPr="00EE4F75">
        <w:rPr>
          <w:rFonts w:eastAsia="Times New Roman" w:cs="Times New Roman"/>
          <w:lang w:val="ka-GE" w:eastAsia="ru-RU"/>
        </w:rPr>
        <w:t xml:space="preserve">6 ერთეული </w:t>
      </w:r>
      <w:r w:rsidRPr="00EE4F75">
        <w:rPr>
          <w:rFonts w:eastAsia="Times New Roman" w:cs="Times New Roman"/>
          <w:lang w:eastAsia="ru-RU"/>
        </w:rPr>
        <w:t xml:space="preserve">ცილინდრული ტიპის </w:t>
      </w:r>
      <w:r w:rsidRPr="00EE4F75">
        <w:rPr>
          <w:rFonts w:eastAsia="Times New Roman" w:cs="Times New Roman"/>
          <w:lang w:val="ka-GE" w:eastAsia="ru-RU"/>
        </w:rPr>
        <w:t xml:space="preserve">თითო 55 </w:t>
      </w:r>
      <w:r w:rsidRPr="00EE4F75">
        <w:rPr>
          <w:rFonts w:eastAsia="Times New Roman" w:cs="Times New Roman"/>
          <w:lang w:eastAsia="ru-RU"/>
        </w:rPr>
        <w:t>მ</w:t>
      </w:r>
      <w:r w:rsidRPr="00EE4F75">
        <w:rPr>
          <w:rFonts w:eastAsia="Times New Roman" w:cs="Times New Roman"/>
          <w:vertAlign w:val="superscript"/>
          <w:lang w:eastAsia="ru-RU"/>
        </w:rPr>
        <w:t>3</w:t>
      </w:r>
      <w:r w:rsidRPr="00EE4F75">
        <w:rPr>
          <w:rFonts w:eastAsia="Times New Roman" w:cs="Times New Roman"/>
          <w:lang w:eastAsia="ru-RU"/>
        </w:rPr>
        <w:t xml:space="preserve"> ტევადობის). </w:t>
      </w:r>
    </w:p>
    <w:p w:rsidR="00EE4F75" w:rsidRPr="00EE4F75" w:rsidRDefault="00EE4F75" w:rsidP="00EE4F75">
      <w:pPr>
        <w:widowControl w:val="0"/>
        <w:spacing w:after="0"/>
        <w:jc w:val="both"/>
        <w:rPr>
          <w:rFonts w:eastAsia="Times New Roman" w:cs="Times New Roman"/>
          <w:lang w:val="it-IT" w:eastAsia="ru-RU"/>
        </w:rPr>
      </w:pPr>
      <w:r w:rsidRPr="00EE4F75">
        <w:rPr>
          <w:rFonts w:eastAsia="Times New Roman" w:cs="Times New Roman"/>
          <w:lang w:val="it-IT" w:eastAsia="ru-RU"/>
        </w:rPr>
        <w:t>დაგეგმილი ტექნოლოგიური პროცესების შედეგად ატმოსფერულ ჰაერში მოსალოდნელია შემდეგი ემისია:</w:t>
      </w:r>
    </w:p>
    <w:p w:rsidR="00EE4F75" w:rsidRPr="00EE4F75" w:rsidRDefault="00EE4F75" w:rsidP="00695832">
      <w:pPr>
        <w:widowControl w:val="0"/>
        <w:numPr>
          <w:ilvl w:val="0"/>
          <w:numId w:val="6"/>
        </w:numPr>
        <w:spacing w:after="0"/>
        <w:jc w:val="both"/>
        <w:rPr>
          <w:rFonts w:eastAsia="Times New Roman" w:cs="Times New Roman"/>
          <w:lang w:eastAsia="ru-RU"/>
        </w:rPr>
      </w:pPr>
      <w:r w:rsidRPr="00EE4F75">
        <w:rPr>
          <w:rFonts w:eastAsia="Times New Roman" w:cs="Times New Roman"/>
          <w:lang w:eastAsia="ru-RU"/>
        </w:rPr>
        <w:t>ნავთობის ნახშირწყალბადები;</w:t>
      </w:r>
    </w:p>
    <w:p w:rsidR="00EE4F75" w:rsidRPr="00EE4F75" w:rsidRDefault="00EE4F75" w:rsidP="00695832">
      <w:pPr>
        <w:widowControl w:val="0"/>
        <w:numPr>
          <w:ilvl w:val="0"/>
          <w:numId w:val="6"/>
        </w:numPr>
        <w:spacing w:after="0"/>
        <w:jc w:val="both"/>
        <w:rPr>
          <w:rFonts w:eastAsia="Times New Roman" w:cs="Times New Roman"/>
          <w:lang w:eastAsia="ru-RU"/>
        </w:rPr>
      </w:pPr>
      <w:r w:rsidRPr="00EE4F75">
        <w:rPr>
          <w:rFonts w:eastAsia="Times New Roman" w:cs="Times New Roman"/>
          <w:lang w:eastAsia="ru-RU"/>
        </w:rPr>
        <w:t>წვის პროდუქტები;</w:t>
      </w:r>
    </w:p>
    <w:p w:rsidR="00EE4F75" w:rsidRPr="00EE4F75" w:rsidRDefault="00EE4F75" w:rsidP="00EE4F75">
      <w:pPr>
        <w:widowControl w:val="0"/>
        <w:spacing w:before="120"/>
        <w:jc w:val="both"/>
        <w:rPr>
          <w:rFonts w:eastAsia="Times New Roman" w:cs="Times New Roman"/>
          <w:lang w:val="ka-GE" w:eastAsia="ru-RU"/>
        </w:rPr>
      </w:pPr>
      <w:proofErr w:type="gramStart"/>
      <w:r w:rsidRPr="00EE4F75">
        <w:rPr>
          <w:rFonts w:eastAsia="Times New Roman" w:cs="Times New Roman"/>
          <w:lang w:eastAsia="ru-RU"/>
        </w:rPr>
        <w:t>ბითუმის</w:t>
      </w:r>
      <w:proofErr w:type="gramEnd"/>
      <w:r w:rsidRPr="00EE4F75">
        <w:rPr>
          <w:rFonts w:eastAsia="Times New Roman" w:cs="Times New Roman"/>
          <w:lang w:eastAsia="ru-RU"/>
        </w:rPr>
        <w:t xml:space="preserve"> გა</w:t>
      </w:r>
      <w:r w:rsidRPr="00EE4F75">
        <w:rPr>
          <w:rFonts w:eastAsia="Times New Roman" w:cs="Times New Roman"/>
          <w:lang w:val="ka-GE" w:eastAsia="ru-RU"/>
        </w:rPr>
        <w:t>ცხელება</w:t>
      </w:r>
      <w:r w:rsidRPr="00EE4F75">
        <w:rPr>
          <w:rFonts w:eastAsia="Times New Roman" w:cs="Times New Roman"/>
          <w:lang w:eastAsia="ru-RU"/>
        </w:rPr>
        <w:t xml:space="preserve"> ძირითადად იწვევს ნავთობის ნახშირწყალბადების ემისიას, გაზის წვისას ძირითადად გამოიყოფა აზოტისა და ნახშირბადის ოქსიდები.  </w:t>
      </w:r>
    </w:p>
    <w:p w:rsidR="00FA6702" w:rsidRPr="00FA6702" w:rsidRDefault="00FA6702" w:rsidP="00FA6702"/>
    <w:p w:rsidR="00FA6702" w:rsidRPr="00FA6702" w:rsidRDefault="00EE4F75" w:rsidP="00EE4F75">
      <w:pPr>
        <w:pStyle w:val="Heading3"/>
      </w:pPr>
      <w:bookmarkStart w:id="11" w:name="_Toc8007386"/>
      <w:proofErr w:type="gramStart"/>
      <w:r w:rsidRPr="00EE4F75">
        <w:t>ატმოსფერულ  ჰაერში</w:t>
      </w:r>
      <w:proofErr w:type="gramEnd"/>
      <w:r w:rsidRPr="00EE4F75">
        <w:t xml:space="preserve">   გაფრქვეულ  მავნე  ნივთიერებათა  და  დაბინძურების წყაროთა დახასიათება</w:t>
      </w:r>
      <w:bookmarkEnd w:id="11"/>
    </w:p>
    <w:p w:rsidR="00EE4F75" w:rsidRPr="00EE4F75" w:rsidRDefault="00EE4F75" w:rsidP="00EE4F75">
      <w:pPr>
        <w:spacing w:before="120"/>
        <w:jc w:val="both"/>
        <w:rPr>
          <w:rFonts w:eastAsia="Times New Roman" w:cs="Sylfaen"/>
          <w:lang w:val="ka-GE" w:eastAsia="ru-RU"/>
        </w:rPr>
      </w:pPr>
      <w:r w:rsidRPr="00EE4F75">
        <w:rPr>
          <w:rFonts w:eastAsia="Times New Roman" w:cs="Sylfaen"/>
          <w:lang w:val="ka-GE" w:eastAsia="ru-RU"/>
        </w:rPr>
        <w:t xml:space="preserve">საწარმოს ექსპლოატაციის პროცესში მოსალოდნელია ქვემოთ მოყვანილი მავნე ნივთიერებების ემისია, რომელთა მაქსიმალური ერთჯერადი და საშუალო დღეღამური ზღვრულად დასაშვები კონცენტრაციები [5] მოცემულია ცხრილში </w:t>
      </w:r>
      <w:r>
        <w:rPr>
          <w:rFonts w:eastAsia="Times New Roman" w:cs="Sylfaen"/>
          <w:lang w:val="ka-GE" w:eastAsia="ru-RU"/>
        </w:rPr>
        <w:t>4.1.</w:t>
      </w:r>
      <w:r w:rsidRPr="00EE4F75">
        <w:rPr>
          <w:rFonts w:eastAsia="Times New Roman" w:cs="Sylfaen"/>
          <w:lang w:val="ka-GE" w:eastAsia="ru-RU"/>
        </w:rPr>
        <w:t>4.1.</w:t>
      </w:r>
    </w:p>
    <w:p w:rsidR="00EE4F75" w:rsidRPr="00EE4F75" w:rsidRDefault="00EE4F75" w:rsidP="00292B79">
      <w:pPr>
        <w:spacing w:before="120" w:after="0"/>
        <w:jc w:val="right"/>
        <w:rPr>
          <w:rFonts w:eastAsia="Times New Roman" w:cs="Sylfaen"/>
          <w:bCs/>
          <w:i/>
          <w:sz w:val="20"/>
          <w:lang w:val="ka-GE"/>
        </w:rPr>
      </w:pPr>
      <w:r w:rsidRPr="00EE4F75">
        <w:rPr>
          <w:rFonts w:eastAsia="Times New Roman" w:cs="Sylfaen"/>
          <w:bCs/>
          <w:i/>
          <w:sz w:val="20"/>
          <w:lang w:val="ka-GE"/>
        </w:rPr>
        <w:lastRenderedPageBreak/>
        <w:t>ცხრილი 4.1.4.1.</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5"/>
        <w:gridCol w:w="3545"/>
        <w:gridCol w:w="1276"/>
        <w:gridCol w:w="1701"/>
        <w:gridCol w:w="1727"/>
        <w:gridCol w:w="1177"/>
      </w:tblGrid>
      <w:tr w:rsidR="00EE4F75" w:rsidRPr="00EE4F75" w:rsidTr="00292B79">
        <w:trPr>
          <w:cantSplit/>
          <w:trHeight w:val="184"/>
          <w:jc w:val="center"/>
        </w:trPr>
        <w:tc>
          <w:tcPr>
            <w:tcW w:w="455" w:type="dxa"/>
            <w:vMerge w:val="restart"/>
            <w:shd w:val="clear" w:color="auto" w:fill="D9D9D9"/>
            <w:vAlign w:val="center"/>
          </w:tcPr>
          <w:p w:rsidR="00EE4F75" w:rsidRPr="00EE4F75" w:rsidRDefault="00EE4F75" w:rsidP="00EE4F75">
            <w:pPr>
              <w:spacing w:after="0"/>
              <w:jc w:val="center"/>
              <w:rPr>
                <w:rFonts w:eastAsia="Calibri" w:cs="Times New Roman"/>
                <w:sz w:val="20"/>
                <w:szCs w:val="20"/>
                <w:lang w:val="ka-GE"/>
              </w:rPr>
            </w:pPr>
            <w:r w:rsidRPr="00EE4F75">
              <w:rPr>
                <w:rFonts w:eastAsia="Calibri" w:cs="Times New Roman"/>
                <w:sz w:val="20"/>
                <w:szCs w:val="20"/>
                <w:lang w:val="ka-GE"/>
              </w:rPr>
              <w:t>№</w:t>
            </w:r>
          </w:p>
        </w:tc>
        <w:tc>
          <w:tcPr>
            <w:tcW w:w="3545" w:type="dxa"/>
            <w:vMerge w:val="restart"/>
            <w:shd w:val="clear" w:color="auto" w:fill="D9D9D9"/>
            <w:vAlign w:val="center"/>
          </w:tcPr>
          <w:p w:rsidR="00EE4F75" w:rsidRPr="00EE4F75" w:rsidRDefault="00EE4F75" w:rsidP="00EE4F75">
            <w:pPr>
              <w:spacing w:after="0"/>
              <w:jc w:val="center"/>
              <w:rPr>
                <w:rFonts w:eastAsia="Calibri" w:cs="Times New Roman"/>
                <w:sz w:val="20"/>
                <w:szCs w:val="20"/>
                <w:lang w:val="ka-GE"/>
              </w:rPr>
            </w:pPr>
            <w:r w:rsidRPr="00EE4F75">
              <w:rPr>
                <w:rFonts w:eastAsia="Calibri" w:cs="Times New Roman"/>
                <w:sz w:val="20"/>
                <w:szCs w:val="20"/>
                <w:lang w:val="ka-GE"/>
              </w:rPr>
              <w:t>მავნე ნივთიერების დასახელება</w:t>
            </w:r>
          </w:p>
        </w:tc>
        <w:tc>
          <w:tcPr>
            <w:tcW w:w="1276" w:type="dxa"/>
            <w:vMerge w:val="restart"/>
            <w:shd w:val="clear" w:color="auto" w:fill="D9D9D9"/>
            <w:vAlign w:val="center"/>
          </w:tcPr>
          <w:p w:rsidR="00EE4F75" w:rsidRPr="00EE4F75" w:rsidRDefault="00EE4F75" w:rsidP="00EE4F75">
            <w:pPr>
              <w:spacing w:after="0"/>
              <w:rPr>
                <w:rFonts w:eastAsia="Calibri" w:cs="Times New Roman"/>
                <w:sz w:val="20"/>
                <w:szCs w:val="20"/>
                <w:lang w:val="ka-GE"/>
              </w:rPr>
            </w:pPr>
            <w:r w:rsidRPr="00EE4F75">
              <w:rPr>
                <w:rFonts w:eastAsia="Calibri" w:cs="Times New Roman"/>
                <w:sz w:val="20"/>
                <w:szCs w:val="20"/>
                <w:lang w:val="ka-GE"/>
              </w:rPr>
              <w:t xml:space="preserve">კოდი </w:t>
            </w:r>
          </w:p>
        </w:tc>
        <w:tc>
          <w:tcPr>
            <w:tcW w:w="3428" w:type="dxa"/>
            <w:gridSpan w:val="2"/>
            <w:shd w:val="clear" w:color="auto" w:fill="D9D9D9"/>
            <w:vAlign w:val="center"/>
          </w:tcPr>
          <w:p w:rsidR="00EE4F75" w:rsidRPr="00EE4F75" w:rsidRDefault="00EE4F75" w:rsidP="00EE4F75">
            <w:pPr>
              <w:spacing w:after="0"/>
              <w:jc w:val="center"/>
              <w:rPr>
                <w:rFonts w:eastAsia="Calibri" w:cs="Times New Roman"/>
                <w:sz w:val="20"/>
                <w:szCs w:val="20"/>
                <w:lang w:val="ka-GE"/>
              </w:rPr>
            </w:pPr>
            <w:r w:rsidRPr="00EE4F75">
              <w:rPr>
                <w:rFonts w:eastAsia="Calibri" w:cs="Times New Roman"/>
                <w:sz w:val="20"/>
                <w:szCs w:val="20"/>
                <w:lang w:val="ka-GE"/>
              </w:rPr>
              <w:t>ზღვრულად დასაშვები კონცენტრაცია (ზ.დ.კ) მგ/მ</w:t>
            </w:r>
            <w:r w:rsidRPr="00EE4F75">
              <w:rPr>
                <w:rFonts w:eastAsia="Calibri" w:cs="Times New Roman"/>
                <w:sz w:val="20"/>
                <w:szCs w:val="20"/>
                <w:vertAlign w:val="superscript"/>
                <w:lang w:val="ka-GE"/>
              </w:rPr>
              <w:t>3</w:t>
            </w:r>
          </w:p>
        </w:tc>
        <w:tc>
          <w:tcPr>
            <w:tcW w:w="1177" w:type="dxa"/>
            <w:vMerge w:val="restart"/>
            <w:shd w:val="clear" w:color="auto" w:fill="D9D9D9"/>
            <w:vAlign w:val="center"/>
          </w:tcPr>
          <w:p w:rsidR="00EE4F75" w:rsidRPr="00EE4F75" w:rsidRDefault="00EE4F75" w:rsidP="00EE4F75">
            <w:pPr>
              <w:spacing w:after="0"/>
              <w:jc w:val="center"/>
              <w:rPr>
                <w:rFonts w:eastAsia="Calibri" w:cs="Times New Roman"/>
                <w:sz w:val="20"/>
                <w:szCs w:val="20"/>
                <w:lang w:val="ka-GE"/>
              </w:rPr>
            </w:pPr>
            <w:r w:rsidRPr="00EE4F75">
              <w:rPr>
                <w:rFonts w:eastAsia="Calibri" w:cs="Times New Roman"/>
                <w:sz w:val="20"/>
                <w:szCs w:val="20"/>
                <w:lang w:val="ka-GE"/>
              </w:rPr>
              <w:t>მავნეობის საშიშროების კლასი</w:t>
            </w:r>
          </w:p>
        </w:tc>
      </w:tr>
      <w:tr w:rsidR="00EE4F75" w:rsidRPr="00EE4F75" w:rsidTr="00292B79">
        <w:trPr>
          <w:cantSplit/>
          <w:trHeight w:val="184"/>
          <w:jc w:val="center"/>
        </w:trPr>
        <w:tc>
          <w:tcPr>
            <w:tcW w:w="455" w:type="dxa"/>
            <w:vMerge/>
            <w:shd w:val="clear" w:color="auto" w:fill="D9D9D9"/>
          </w:tcPr>
          <w:p w:rsidR="00EE4F75" w:rsidRPr="00EE4F75" w:rsidRDefault="00EE4F75" w:rsidP="00EE4F75">
            <w:pPr>
              <w:spacing w:after="0"/>
              <w:jc w:val="center"/>
              <w:rPr>
                <w:rFonts w:eastAsia="Calibri" w:cs="Times New Roman"/>
                <w:sz w:val="20"/>
                <w:szCs w:val="20"/>
                <w:lang w:val="ka-GE"/>
              </w:rPr>
            </w:pPr>
          </w:p>
        </w:tc>
        <w:tc>
          <w:tcPr>
            <w:tcW w:w="3545" w:type="dxa"/>
            <w:vMerge/>
            <w:shd w:val="clear" w:color="auto" w:fill="D9D9D9"/>
            <w:vAlign w:val="center"/>
          </w:tcPr>
          <w:p w:rsidR="00EE4F75" w:rsidRPr="00EE4F75" w:rsidRDefault="00EE4F75" w:rsidP="00EE4F75">
            <w:pPr>
              <w:spacing w:after="0"/>
              <w:jc w:val="center"/>
              <w:rPr>
                <w:rFonts w:eastAsia="Calibri" w:cs="Times New Roman"/>
                <w:sz w:val="20"/>
                <w:szCs w:val="20"/>
                <w:lang w:val="ka-GE"/>
              </w:rPr>
            </w:pPr>
          </w:p>
        </w:tc>
        <w:tc>
          <w:tcPr>
            <w:tcW w:w="1276" w:type="dxa"/>
            <w:vMerge/>
            <w:shd w:val="clear" w:color="auto" w:fill="D9D9D9"/>
            <w:vAlign w:val="center"/>
          </w:tcPr>
          <w:p w:rsidR="00EE4F75" w:rsidRPr="00EE4F75" w:rsidRDefault="00EE4F75" w:rsidP="00EE4F75">
            <w:pPr>
              <w:spacing w:after="0"/>
              <w:jc w:val="center"/>
              <w:rPr>
                <w:rFonts w:eastAsia="Calibri" w:cs="Times New Roman"/>
                <w:sz w:val="20"/>
                <w:szCs w:val="20"/>
                <w:lang w:val="ka-GE"/>
              </w:rPr>
            </w:pPr>
          </w:p>
        </w:tc>
        <w:tc>
          <w:tcPr>
            <w:tcW w:w="1701" w:type="dxa"/>
            <w:shd w:val="clear" w:color="auto" w:fill="D9D9D9"/>
            <w:vAlign w:val="center"/>
          </w:tcPr>
          <w:p w:rsidR="00EE4F75" w:rsidRPr="00EE4F75" w:rsidRDefault="00EE4F75" w:rsidP="00EE4F75">
            <w:pPr>
              <w:spacing w:after="0"/>
              <w:jc w:val="center"/>
              <w:rPr>
                <w:rFonts w:eastAsia="Calibri" w:cs="Times New Roman"/>
                <w:sz w:val="20"/>
                <w:szCs w:val="20"/>
                <w:lang w:val="ka-GE"/>
              </w:rPr>
            </w:pPr>
            <w:r w:rsidRPr="00EE4F75">
              <w:rPr>
                <w:rFonts w:eastAsia="Calibri" w:cs="Times New Roman"/>
                <w:sz w:val="20"/>
                <w:szCs w:val="20"/>
                <w:lang w:val="ka-GE"/>
              </w:rPr>
              <w:t>მაქსიმალური ერთჯერადი</w:t>
            </w:r>
          </w:p>
        </w:tc>
        <w:tc>
          <w:tcPr>
            <w:tcW w:w="1727" w:type="dxa"/>
            <w:shd w:val="clear" w:color="auto" w:fill="D9D9D9"/>
            <w:vAlign w:val="center"/>
          </w:tcPr>
          <w:p w:rsidR="00EE4F75" w:rsidRPr="00EE4F75" w:rsidRDefault="00EE4F75" w:rsidP="00EE4F75">
            <w:pPr>
              <w:spacing w:after="0"/>
              <w:jc w:val="center"/>
              <w:rPr>
                <w:rFonts w:eastAsia="Calibri" w:cs="Times New Roman"/>
                <w:sz w:val="20"/>
                <w:szCs w:val="20"/>
                <w:lang w:val="ka-GE"/>
              </w:rPr>
            </w:pPr>
            <w:r w:rsidRPr="00EE4F75">
              <w:rPr>
                <w:rFonts w:eastAsia="Calibri" w:cs="Times New Roman"/>
                <w:sz w:val="20"/>
                <w:szCs w:val="20"/>
                <w:lang w:val="ka-GE"/>
              </w:rPr>
              <w:t>საშუალო დღეღამური</w:t>
            </w:r>
          </w:p>
        </w:tc>
        <w:tc>
          <w:tcPr>
            <w:tcW w:w="1177" w:type="dxa"/>
            <w:vMerge/>
            <w:shd w:val="clear" w:color="auto" w:fill="D9D9D9"/>
          </w:tcPr>
          <w:p w:rsidR="00EE4F75" w:rsidRPr="00EE4F75" w:rsidRDefault="00EE4F75" w:rsidP="00EE4F75">
            <w:pPr>
              <w:spacing w:after="0"/>
              <w:jc w:val="center"/>
              <w:rPr>
                <w:rFonts w:eastAsia="Calibri" w:cs="Times New Roman"/>
                <w:sz w:val="20"/>
                <w:szCs w:val="20"/>
                <w:lang w:val="ka-GE"/>
              </w:rPr>
            </w:pPr>
          </w:p>
        </w:tc>
      </w:tr>
      <w:tr w:rsidR="00EE4F75" w:rsidRPr="00EE4F75" w:rsidTr="00292B79">
        <w:trPr>
          <w:trHeight w:val="184"/>
          <w:jc w:val="center"/>
        </w:trPr>
        <w:tc>
          <w:tcPr>
            <w:tcW w:w="455" w:type="dxa"/>
            <w:vAlign w:val="center"/>
          </w:tcPr>
          <w:p w:rsidR="00EE4F75" w:rsidRPr="00EE4F75" w:rsidRDefault="00EE4F75" w:rsidP="00EE4F75">
            <w:pPr>
              <w:spacing w:after="0"/>
              <w:jc w:val="center"/>
              <w:rPr>
                <w:rFonts w:eastAsia="Times New Roman" w:cs="Times New Roman"/>
                <w:sz w:val="20"/>
                <w:szCs w:val="20"/>
                <w:lang w:val="ka-GE"/>
              </w:rPr>
            </w:pPr>
            <w:r w:rsidRPr="00EE4F75">
              <w:rPr>
                <w:rFonts w:eastAsia="Times New Roman" w:cs="Times New Roman"/>
                <w:sz w:val="20"/>
                <w:szCs w:val="20"/>
                <w:lang w:val="ka-GE"/>
              </w:rPr>
              <w:t>1</w:t>
            </w:r>
          </w:p>
        </w:tc>
        <w:tc>
          <w:tcPr>
            <w:tcW w:w="3545" w:type="dxa"/>
            <w:vAlign w:val="center"/>
          </w:tcPr>
          <w:p w:rsidR="00EE4F75" w:rsidRPr="00EE4F75" w:rsidRDefault="00EE4F75" w:rsidP="00EE4F75">
            <w:pPr>
              <w:spacing w:after="0"/>
              <w:rPr>
                <w:rFonts w:eastAsia="Times New Roman" w:cs="Times New Roman"/>
                <w:sz w:val="20"/>
                <w:szCs w:val="20"/>
                <w:lang w:val="ka-GE" w:eastAsia="ru-RU"/>
              </w:rPr>
            </w:pPr>
            <w:r w:rsidRPr="00EE4F75">
              <w:rPr>
                <w:rFonts w:eastAsia="Times New Roman" w:cs="Times New Roman"/>
                <w:sz w:val="20"/>
                <w:szCs w:val="20"/>
                <w:lang w:val="ka-GE" w:eastAsia="ru-RU"/>
              </w:rPr>
              <w:t>აზოტის  დიოქსიდი</w:t>
            </w:r>
          </w:p>
        </w:tc>
        <w:tc>
          <w:tcPr>
            <w:tcW w:w="1276" w:type="dxa"/>
            <w:vAlign w:val="center"/>
          </w:tcPr>
          <w:p w:rsidR="00EE4F75" w:rsidRPr="00EE4F75" w:rsidRDefault="00EE4F75" w:rsidP="00EE4F75">
            <w:pPr>
              <w:widowControl w:val="0"/>
              <w:autoSpaceDE w:val="0"/>
              <w:autoSpaceDN w:val="0"/>
              <w:adjustRightInd w:val="0"/>
              <w:spacing w:after="0"/>
              <w:ind w:right="11"/>
              <w:jc w:val="center"/>
              <w:rPr>
                <w:rFonts w:eastAsia="Times New Roman" w:cs="Arial"/>
                <w:sz w:val="20"/>
                <w:szCs w:val="20"/>
                <w:lang w:eastAsia="ru-RU"/>
              </w:rPr>
            </w:pPr>
            <w:r w:rsidRPr="00EE4F75">
              <w:rPr>
                <w:rFonts w:eastAsia="Times New Roman" w:cs="Arial"/>
                <w:sz w:val="20"/>
                <w:szCs w:val="20"/>
                <w:lang w:eastAsia="ru-RU"/>
              </w:rPr>
              <w:t>30</w:t>
            </w:r>
            <w:r w:rsidRPr="00EE4F75">
              <w:rPr>
                <w:rFonts w:eastAsia="Times New Roman" w:cs="Arial"/>
                <w:sz w:val="20"/>
                <w:szCs w:val="20"/>
                <w:lang w:val="ka-GE" w:eastAsia="ru-RU"/>
              </w:rPr>
              <w:t>1</w:t>
            </w:r>
          </w:p>
        </w:tc>
        <w:tc>
          <w:tcPr>
            <w:tcW w:w="1701" w:type="dxa"/>
            <w:vAlign w:val="center"/>
          </w:tcPr>
          <w:p w:rsidR="00EE4F75" w:rsidRPr="00EE4F75" w:rsidRDefault="00EE4F75" w:rsidP="00EE4F75">
            <w:pPr>
              <w:widowControl w:val="0"/>
              <w:autoSpaceDE w:val="0"/>
              <w:autoSpaceDN w:val="0"/>
              <w:adjustRightInd w:val="0"/>
              <w:spacing w:after="0"/>
              <w:jc w:val="center"/>
              <w:rPr>
                <w:rFonts w:eastAsia="Times New Roman" w:cs="Arial"/>
                <w:sz w:val="20"/>
                <w:szCs w:val="20"/>
                <w:lang w:val="ka-GE" w:eastAsia="ru-RU"/>
              </w:rPr>
            </w:pPr>
            <w:r w:rsidRPr="00EE4F75">
              <w:rPr>
                <w:rFonts w:eastAsia="Times New Roman" w:cs="Arial"/>
                <w:sz w:val="20"/>
                <w:szCs w:val="20"/>
                <w:lang w:val="ka-GE" w:eastAsia="ru-RU"/>
              </w:rPr>
              <w:t>0,2</w:t>
            </w:r>
          </w:p>
        </w:tc>
        <w:tc>
          <w:tcPr>
            <w:tcW w:w="1727" w:type="dxa"/>
            <w:vAlign w:val="center"/>
          </w:tcPr>
          <w:p w:rsidR="00EE4F75" w:rsidRPr="00EE4F75" w:rsidRDefault="00EE4F75" w:rsidP="00EE4F75">
            <w:pPr>
              <w:widowControl w:val="0"/>
              <w:autoSpaceDE w:val="0"/>
              <w:autoSpaceDN w:val="0"/>
              <w:adjustRightInd w:val="0"/>
              <w:spacing w:after="0"/>
              <w:jc w:val="center"/>
              <w:rPr>
                <w:rFonts w:eastAsia="Times New Roman" w:cs="Arial"/>
                <w:sz w:val="20"/>
                <w:szCs w:val="20"/>
                <w:lang w:val="ka-GE" w:eastAsia="ru-RU"/>
              </w:rPr>
            </w:pPr>
            <w:r w:rsidRPr="00EE4F75">
              <w:rPr>
                <w:rFonts w:eastAsia="Times New Roman" w:cs="Arial"/>
                <w:sz w:val="20"/>
                <w:szCs w:val="20"/>
                <w:lang w:val="ka-GE" w:eastAsia="ru-RU"/>
              </w:rPr>
              <w:t>0,04</w:t>
            </w:r>
          </w:p>
        </w:tc>
        <w:tc>
          <w:tcPr>
            <w:tcW w:w="1177" w:type="dxa"/>
            <w:vAlign w:val="center"/>
          </w:tcPr>
          <w:p w:rsidR="00EE4F75" w:rsidRPr="00EE4F75" w:rsidRDefault="00EE4F75" w:rsidP="00EE4F75">
            <w:pPr>
              <w:spacing w:after="0"/>
              <w:jc w:val="center"/>
              <w:rPr>
                <w:rFonts w:eastAsia="Times New Roman" w:cs="Times New Roman"/>
                <w:bCs/>
                <w:sz w:val="20"/>
                <w:szCs w:val="20"/>
                <w:lang w:val="ka-GE" w:eastAsia="ru-RU"/>
              </w:rPr>
            </w:pPr>
            <w:r w:rsidRPr="00EE4F75">
              <w:rPr>
                <w:rFonts w:eastAsia="Times New Roman" w:cs="Times New Roman"/>
                <w:bCs/>
                <w:sz w:val="20"/>
                <w:szCs w:val="20"/>
                <w:lang w:val="ka-GE" w:eastAsia="ru-RU"/>
              </w:rPr>
              <w:t>2</w:t>
            </w:r>
          </w:p>
        </w:tc>
      </w:tr>
      <w:tr w:rsidR="00EE4F75" w:rsidRPr="00EE4F75" w:rsidTr="00292B79">
        <w:trPr>
          <w:trHeight w:val="184"/>
          <w:jc w:val="center"/>
        </w:trPr>
        <w:tc>
          <w:tcPr>
            <w:tcW w:w="455" w:type="dxa"/>
            <w:vAlign w:val="center"/>
          </w:tcPr>
          <w:p w:rsidR="00EE4F75" w:rsidRPr="00EE4F75" w:rsidRDefault="00EE4F75" w:rsidP="00EE4F75">
            <w:pPr>
              <w:spacing w:after="0"/>
              <w:jc w:val="center"/>
              <w:rPr>
                <w:rFonts w:eastAsia="Times New Roman" w:cs="Times New Roman"/>
                <w:sz w:val="20"/>
                <w:szCs w:val="20"/>
                <w:lang w:val="ka-GE"/>
              </w:rPr>
            </w:pPr>
            <w:r w:rsidRPr="00EE4F75">
              <w:rPr>
                <w:rFonts w:eastAsia="Times New Roman" w:cs="Times New Roman"/>
                <w:sz w:val="20"/>
                <w:szCs w:val="20"/>
                <w:lang w:val="ka-GE"/>
              </w:rPr>
              <w:t>2</w:t>
            </w:r>
          </w:p>
        </w:tc>
        <w:tc>
          <w:tcPr>
            <w:tcW w:w="3545" w:type="dxa"/>
            <w:vAlign w:val="center"/>
          </w:tcPr>
          <w:p w:rsidR="00EE4F75" w:rsidRPr="00EE4F75" w:rsidRDefault="00EE4F75" w:rsidP="00EE4F75">
            <w:pPr>
              <w:spacing w:after="0"/>
              <w:rPr>
                <w:rFonts w:eastAsia="Times New Roman" w:cs="Times New Roman"/>
                <w:sz w:val="20"/>
                <w:szCs w:val="20"/>
                <w:lang w:val="ka-GE" w:eastAsia="ru-RU"/>
              </w:rPr>
            </w:pPr>
            <w:r w:rsidRPr="00EE4F75">
              <w:rPr>
                <w:rFonts w:eastAsia="Times New Roman" w:cs="Times New Roman"/>
                <w:sz w:val="20"/>
                <w:szCs w:val="20"/>
                <w:lang w:val="ka-GE" w:eastAsia="ru-RU"/>
              </w:rPr>
              <w:t>გოგირდწყალბადი</w:t>
            </w:r>
          </w:p>
        </w:tc>
        <w:tc>
          <w:tcPr>
            <w:tcW w:w="1276" w:type="dxa"/>
            <w:vAlign w:val="center"/>
          </w:tcPr>
          <w:p w:rsidR="00EE4F75" w:rsidRPr="00EE4F75" w:rsidRDefault="00EE4F75" w:rsidP="00EE4F75">
            <w:pPr>
              <w:widowControl w:val="0"/>
              <w:autoSpaceDE w:val="0"/>
              <w:autoSpaceDN w:val="0"/>
              <w:adjustRightInd w:val="0"/>
              <w:spacing w:after="0"/>
              <w:ind w:right="11"/>
              <w:jc w:val="center"/>
              <w:rPr>
                <w:rFonts w:eastAsia="Times New Roman" w:cs="Arial"/>
                <w:sz w:val="20"/>
                <w:szCs w:val="20"/>
                <w:lang w:val="ka-GE" w:eastAsia="ru-RU"/>
              </w:rPr>
            </w:pPr>
            <w:r w:rsidRPr="00EE4F75">
              <w:rPr>
                <w:rFonts w:eastAsia="Times New Roman" w:cs="Arial"/>
                <w:sz w:val="20"/>
                <w:szCs w:val="20"/>
                <w:lang w:val="ka-GE" w:eastAsia="ru-RU"/>
              </w:rPr>
              <w:t>0333</w:t>
            </w:r>
          </w:p>
        </w:tc>
        <w:tc>
          <w:tcPr>
            <w:tcW w:w="1701" w:type="dxa"/>
            <w:vAlign w:val="center"/>
          </w:tcPr>
          <w:p w:rsidR="00EE4F75" w:rsidRPr="00EE4F75" w:rsidRDefault="00EE4F75" w:rsidP="00EE4F75">
            <w:pPr>
              <w:widowControl w:val="0"/>
              <w:autoSpaceDE w:val="0"/>
              <w:autoSpaceDN w:val="0"/>
              <w:adjustRightInd w:val="0"/>
              <w:spacing w:after="0"/>
              <w:jc w:val="center"/>
              <w:rPr>
                <w:rFonts w:eastAsia="Times New Roman" w:cs="Arial"/>
                <w:sz w:val="20"/>
                <w:szCs w:val="20"/>
                <w:lang w:val="ka-GE" w:eastAsia="ru-RU"/>
              </w:rPr>
            </w:pPr>
            <w:r w:rsidRPr="00EE4F75">
              <w:rPr>
                <w:rFonts w:eastAsia="Times New Roman" w:cs="Arial"/>
                <w:sz w:val="20"/>
                <w:szCs w:val="20"/>
                <w:lang w:val="ka-GE" w:eastAsia="ru-RU"/>
              </w:rPr>
              <w:t>0,008</w:t>
            </w:r>
          </w:p>
        </w:tc>
        <w:tc>
          <w:tcPr>
            <w:tcW w:w="1727" w:type="dxa"/>
            <w:vAlign w:val="center"/>
          </w:tcPr>
          <w:p w:rsidR="00EE4F75" w:rsidRPr="00EE4F75" w:rsidRDefault="00EE4F75" w:rsidP="00EE4F75">
            <w:pPr>
              <w:widowControl w:val="0"/>
              <w:autoSpaceDE w:val="0"/>
              <w:autoSpaceDN w:val="0"/>
              <w:adjustRightInd w:val="0"/>
              <w:spacing w:after="0"/>
              <w:jc w:val="center"/>
              <w:rPr>
                <w:rFonts w:eastAsia="Times New Roman" w:cs="Arial"/>
                <w:sz w:val="20"/>
                <w:szCs w:val="20"/>
                <w:lang w:eastAsia="ru-RU"/>
              </w:rPr>
            </w:pPr>
            <w:r w:rsidRPr="00EE4F75">
              <w:rPr>
                <w:rFonts w:eastAsia="Times New Roman" w:cs="Arial"/>
                <w:sz w:val="20"/>
                <w:szCs w:val="20"/>
                <w:lang w:eastAsia="ru-RU"/>
              </w:rPr>
              <w:t>-</w:t>
            </w:r>
          </w:p>
        </w:tc>
        <w:tc>
          <w:tcPr>
            <w:tcW w:w="1177" w:type="dxa"/>
            <w:vAlign w:val="center"/>
          </w:tcPr>
          <w:p w:rsidR="00EE4F75" w:rsidRPr="00EE4F75" w:rsidRDefault="00EE4F75" w:rsidP="00EE4F75">
            <w:pPr>
              <w:spacing w:after="0"/>
              <w:jc w:val="center"/>
              <w:rPr>
                <w:rFonts w:eastAsia="Times New Roman" w:cs="Times New Roman"/>
                <w:bCs/>
                <w:sz w:val="20"/>
                <w:szCs w:val="20"/>
                <w:lang w:val="ka-GE" w:eastAsia="ru-RU"/>
              </w:rPr>
            </w:pPr>
            <w:r w:rsidRPr="00EE4F75">
              <w:rPr>
                <w:rFonts w:eastAsia="Times New Roman" w:cs="Times New Roman"/>
                <w:bCs/>
                <w:sz w:val="20"/>
                <w:szCs w:val="20"/>
                <w:lang w:val="ka-GE" w:eastAsia="ru-RU"/>
              </w:rPr>
              <w:t>2</w:t>
            </w:r>
          </w:p>
        </w:tc>
      </w:tr>
      <w:tr w:rsidR="00EE4F75" w:rsidRPr="00EE4F75" w:rsidTr="00292B79">
        <w:trPr>
          <w:trHeight w:val="184"/>
          <w:jc w:val="center"/>
        </w:trPr>
        <w:tc>
          <w:tcPr>
            <w:tcW w:w="455" w:type="dxa"/>
            <w:vAlign w:val="center"/>
          </w:tcPr>
          <w:p w:rsidR="00EE4F75" w:rsidRPr="00EE4F75" w:rsidRDefault="00EE4F75" w:rsidP="00EE4F75">
            <w:pPr>
              <w:spacing w:after="0"/>
              <w:jc w:val="center"/>
              <w:rPr>
                <w:rFonts w:eastAsia="Times New Roman" w:cs="Times New Roman"/>
                <w:sz w:val="20"/>
                <w:szCs w:val="20"/>
                <w:lang w:val="ka-GE"/>
              </w:rPr>
            </w:pPr>
            <w:r w:rsidRPr="00EE4F75">
              <w:rPr>
                <w:rFonts w:eastAsia="Times New Roman" w:cs="Times New Roman"/>
                <w:sz w:val="20"/>
                <w:szCs w:val="20"/>
                <w:lang w:val="ka-GE"/>
              </w:rPr>
              <w:t>3</w:t>
            </w:r>
          </w:p>
        </w:tc>
        <w:tc>
          <w:tcPr>
            <w:tcW w:w="3545" w:type="dxa"/>
            <w:vAlign w:val="center"/>
          </w:tcPr>
          <w:p w:rsidR="00EE4F75" w:rsidRPr="00EE4F75" w:rsidRDefault="00EE4F75" w:rsidP="00EE4F75">
            <w:pPr>
              <w:spacing w:after="0"/>
              <w:rPr>
                <w:rFonts w:eastAsia="Times New Roman" w:cs="Times New Roman"/>
                <w:sz w:val="20"/>
                <w:szCs w:val="20"/>
                <w:lang w:val="ka-GE" w:eastAsia="ru-RU"/>
              </w:rPr>
            </w:pPr>
            <w:r w:rsidRPr="00EE4F75">
              <w:rPr>
                <w:rFonts w:eastAsia="Times New Roman" w:cs="Arial"/>
                <w:sz w:val="20"/>
                <w:szCs w:val="20"/>
                <w:lang w:val="ka-GE" w:eastAsia="ru-RU"/>
              </w:rPr>
              <w:t>ნახშირბადის ოქსიდი</w:t>
            </w:r>
          </w:p>
        </w:tc>
        <w:tc>
          <w:tcPr>
            <w:tcW w:w="1276" w:type="dxa"/>
            <w:vAlign w:val="center"/>
          </w:tcPr>
          <w:p w:rsidR="00EE4F75" w:rsidRPr="00EE4F75" w:rsidRDefault="00EE4F75" w:rsidP="00EE4F75">
            <w:pPr>
              <w:widowControl w:val="0"/>
              <w:autoSpaceDE w:val="0"/>
              <w:autoSpaceDN w:val="0"/>
              <w:adjustRightInd w:val="0"/>
              <w:spacing w:after="0"/>
              <w:ind w:right="11"/>
              <w:jc w:val="center"/>
              <w:rPr>
                <w:rFonts w:eastAsia="Times New Roman" w:cs="Arial"/>
                <w:sz w:val="20"/>
                <w:szCs w:val="20"/>
                <w:lang w:eastAsia="ru-RU"/>
              </w:rPr>
            </w:pPr>
            <w:r w:rsidRPr="00EE4F75">
              <w:rPr>
                <w:rFonts w:eastAsia="Times New Roman" w:cs="Arial"/>
                <w:sz w:val="20"/>
                <w:szCs w:val="20"/>
                <w:lang w:eastAsia="ru-RU"/>
              </w:rPr>
              <w:t>337</w:t>
            </w:r>
          </w:p>
        </w:tc>
        <w:tc>
          <w:tcPr>
            <w:tcW w:w="1701" w:type="dxa"/>
            <w:vAlign w:val="center"/>
          </w:tcPr>
          <w:p w:rsidR="00EE4F75" w:rsidRPr="00EE4F75" w:rsidRDefault="00EE4F75" w:rsidP="00EE4F75">
            <w:pPr>
              <w:spacing w:after="0"/>
              <w:jc w:val="center"/>
              <w:rPr>
                <w:rFonts w:eastAsia="Times New Roman" w:cs="Times New Roman"/>
                <w:sz w:val="20"/>
                <w:szCs w:val="20"/>
                <w:lang w:eastAsia="ru-RU"/>
              </w:rPr>
            </w:pPr>
            <w:r w:rsidRPr="00EE4F75">
              <w:rPr>
                <w:rFonts w:eastAsia="Times New Roman" w:cs="Times New Roman"/>
                <w:sz w:val="20"/>
                <w:szCs w:val="20"/>
                <w:lang w:eastAsia="ru-RU"/>
              </w:rPr>
              <w:t>5,0</w:t>
            </w:r>
          </w:p>
        </w:tc>
        <w:tc>
          <w:tcPr>
            <w:tcW w:w="1727" w:type="dxa"/>
            <w:vAlign w:val="center"/>
          </w:tcPr>
          <w:p w:rsidR="00EE4F75" w:rsidRPr="00EE4F75" w:rsidRDefault="00EE4F75" w:rsidP="00EE4F75">
            <w:pPr>
              <w:spacing w:after="0"/>
              <w:jc w:val="center"/>
              <w:rPr>
                <w:rFonts w:eastAsia="Times New Roman" w:cs="Times New Roman"/>
                <w:sz w:val="20"/>
                <w:szCs w:val="20"/>
                <w:lang w:eastAsia="ru-RU"/>
              </w:rPr>
            </w:pPr>
            <w:r w:rsidRPr="00EE4F75">
              <w:rPr>
                <w:rFonts w:eastAsia="Times New Roman" w:cs="Times New Roman"/>
                <w:sz w:val="20"/>
                <w:szCs w:val="20"/>
                <w:lang w:eastAsia="ru-RU"/>
              </w:rPr>
              <w:t>3,0</w:t>
            </w:r>
          </w:p>
        </w:tc>
        <w:tc>
          <w:tcPr>
            <w:tcW w:w="1177" w:type="dxa"/>
            <w:vAlign w:val="center"/>
          </w:tcPr>
          <w:p w:rsidR="00EE4F75" w:rsidRPr="00EE4F75" w:rsidRDefault="00EE4F75" w:rsidP="00EE4F75">
            <w:pPr>
              <w:spacing w:after="0"/>
              <w:jc w:val="center"/>
              <w:rPr>
                <w:rFonts w:eastAsia="Times New Roman" w:cs="Times New Roman"/>
                <w:sz w:val="20"/>
                <w:szCs w:val="20"/>
                <w:lang w:eastAsia="ru-RU"/>
              </w:rPr>
            </w:pPr>
            <w:r w:rsidRPr="00EE4F75">
              <w:rPr>
                <w:rFonts w:eastAsia="Times New Roman" w:cs="Times New Roman"/>
                <w:sz w:val="20"/>
                <w:szCs w:val="20"/>
                <w:lang w:eastAsia="ru-RU"/>
              </w:rPr>
              <w:t>4</w:t>
            </w:r>
          </w:p>
        </w:tc>
      </w:tr>
      <w:tr w:rsidR="00EE4F75" w:rsidRPr="00EE4F75" w:rsidTr="00292B79">
        <w:trPr>
          <w:trHeight w:val="184"/>
          <w:jc w:val="center"/>
        </w:trPr>
        <w:tc>
          <w:tcPr>
            <w:tcW w:w="455" w:type="dxa"/>
            <w:vAlign w:val="center"/>
          </w:tcPr>
          <w:p w:rsidR="00EE4F75" w:rsidRPr="00EE4F75" w:rsidRDefault="00EE4F75" w:rsidP="00EE4F75">
            <w:pPr>
              <w:spacing w:after="0"/>
              <w:jc w:val="center"/>
              <w:rPr>
                <w:rFonts w:eastAsia="Times New Roman" w:cs="Times New Roman"/>
                <w:sz w:val="20"/>
                <w:szCs w:val="20"/>
                <w:lang w:val="ka-GE"/>
              </w:rPr>
            </w:pPr>
            <w:r w:rsidRPr="00EE4F75">
              <w:rPr>
                <w:rFonts w:eastAsia="Times New Roman" w:cs="Times New Roman"/>
                <w:sz w:val="20"/>
                <w:szCs w:val="20"/>
                <w:lang w:val="ka-GE"/>
              </w:rPr>
              <w:t>4</w:t>
            </w:r>
          </w:p>
        </w:tc>
        <w:tc>
          <w:tcPr>
            <w:tcW w:w="3545" w:type="dxa"/>
            <w:vAlign w:val="center"/>
          </w:tcPr>
          <w:p w:rsidR="00EE4F75" w:rsidRPr="00EE4F75" w:rsidRDefault="00EE4F75" w:rsidP="00EE4F75">
            <w:pPr>
              <w:spacing w:after="0"/>
              <w:rPr>
                <w:rFonts w:eastAsia="Times New Roman" w:cs="Times New Roman"/>
                <w:sz w:val="20"/>
                <w:szCs w:val="20"/>
                <w:lang w:val="ka-GE" w:eastAsia="ru-RU"/>
              </w:rPr>
            </w:pPr>
            <w:r w:rsidRPr="00EE4F75">
              <w:rPr>
                <w:rFonts w:eastAsia="Times New Roman" w:cs="Times New Roman"/>
                <w:sz w:val="20"/>
                <w:szCs w:val="20"/>
                <w:lang w:val="ka-GE" w:eastAsia="ru-RU"/>
              </w:rPr>
              <w:t>ნაჯერი ნახშირწყალბადები</w:t>
            </w:r>
            <w:r w:rsidRPr="00EE4F75">
              <w:rPr>
                <w:rFonts w:eastAsia="Times New Roman" w:cs="Times New Roman"/>
                <w:sz w:val="20"/>
                <w:szCs w:val="20"/>
                <w:lang w:eastAsia="ru-RU"/>
              </w:rPr>
              <w:t xml:space="preserve"> C12-C19</w:t>
            </w:r>
          </w:p>
        </w:tc>
        <w:tc>
          <w:tcPr>
            <w:tcW w:w="1276" w:type="dxa"/>
            <w:vAlign w:val="center"/>
          </w:tcPr>
          <w:p w:rsidR="00EE4F75" w:rsidRPr="00EE4F75" w:rsidRDefault="00EE4F75" w:rsidP="00EE4F75">
            <w:pPr>
              <w:widowControl w:val="0"/>
              <w:autoSpaceDE w:val="0"/>
              <w:autoSpaceDN w:val="0"/>
              <w:adjustRightInd w:val="0"/>
              <w:spacing w:after="0"/>
              <w:ind w:right="11"/>
              <w:jc w:val="center"/>
              <w:rPr>
                <w:rFonts w:eastAsia="Times New Roman" w:cs="Arial"/>
                <w:sz w:val="20"/>
                <w:szCs w:val="20"/>
                <w:lang w:val="ka-GE" w:eastAsia="ru-RU"/>
              </w:rPr>
            </w:pPr>
            <w:r w:rsidRPr="00EE4F75">
              <w:rPr>
                <w:rFonts w:eastAsia="Times New Roman" w:cs="Arial"/>
                <w:sz w:val="20"/>
                <w:szCs w:val="20"/>
                <w:lang w:val="ka-GE" w:eastAsia="ru-RU"/>
              </w:rPr>
              <w:t>2754</w:t>
            </w:r>
          </w:p>
        </w:tc>
        <w:tc>
          <w:tcPr>
            <w:tcW w:w="1701" w:type="dxa"/>
            <w:vAlign w:val="center"/>
          </w:tcPr>
          <w:p w:rsidR="00EE4F75" w:rsidRPr="00EE4F75" w:rsidRDefault="00EE4F75" w:rsidP="00EE4F75">
            <w:pPr>
              <w:widowControl w:val="0"/>
              <w:autoSpaceDE w:val="0"/>
              <w:autoSpaceDN w:val="0"/>
              <w:adjustRightInd w:val="0"/>
              <w:spacing w:after="0"/>
              <w:jc w:val="center"/>
              <w:rPr>
                <w:rFonts w:eastAsia="Times New Roman" w:cs="Arial"/>
                <w:sz w:val="20"/>
                <w:szCs w:val="20"/>
                <w:lang w:val="ka-GE" w:eastAsia="ru-RU"/>
              </w:rPr>
            </w:pPr>
            <w:r w:rsidRPr="00EE4F75">
              <w:rPr>
                <w:rFonts w:eastAsia="Times New Roman" w:cs="Arial"/>
                <w:sz w:val="20"/>
                <w:szCs w:val="20"/>
                <w:lang w:val="ka-GE" w:eastAsia="ru-RU"/>
              </w:rPr>
              <w:t>1,0</w:t>
            </w:r>
          </w:p>
        </w:tc>
        <w:tc>
          <w:tcPr>
            <w:tcW w:w="1727" w:type="dxa"/>
            <w:vAlign w:val="center"/>
          </w:tcPr>
          <w:p w:rsidR="00EE4F75" w:rsidRPr="00EE4F75" w:rsidRDefault="00EE4F75" w:rsidP="00EE4F75">
            <w:pPr>
              <w:widowControl w:val="0"/>
              <w:autoSpaceDE w:val="0"/>
              <w:autoSpaceDN w:val="0"/>
              <w:adjustRightInd w:val="0"/>
              <w:spacing w:after="0"/>
              <w:jc w:val="center"/>
              <w:rPr>
                <w:rFonts w:eastAsia="Times New Roman" w:cs="Arial"/>
                <w:sz w:val="20"/>
                <w:szCs w:val="20"/>
                <w:lang w:val="ka-GE" w:eastAsia="ru-RU"/>
              </w:rPr>
            </w:pPr>
            <w:r w:rsidRPr="00EE4F75">
              <w:rPr>
                <w:rFonts w:eastAsia="Times New Roman" w:cs="Arial"/>
                <w:sz w:val="20"/>
                <w:szCs w:val="20"/>
                <w:lang w:val="ka-GE" w:eastAsia="ru-RU"/>
              </w:rPr>
              <w:t>-</w:t>
            </w:r>
          </w:p>
        </w:tc>
        <w:tc>
          <w:tcPr>
            <w:tcW w:w="1177" w:type="dxa"/>
            <w:vAlign w:val="center"/>
          </w:tcPr>
          <w:p w:rsidR="00EE4F75" w:rsidRPr="00EE4F75" w:rsidRDefault="00EE4F75" w:rsidP="00EE4F75">
            <w:pPr>
              <w:spacing w:after="0"/>
              <w:jc w:val="center"/>
              <w:rPr>
                <w:rFonts w:eastAsia="Times New Roman" w:cs="Times New Roman"/>
                <w:bCs/>
                <w:sz w:val="20"/>
                <w:szCs w:val="20"/>
                <w:lang w:val="ka-GE" w:eastAsia="ru-RU"/>
              </w:rPr>
            </w:pPr>
            <w:r w:rsidRPr="00EE4F75">
              <w:rPr>
                <w:rFonts w:eastAsia="Times New Roman" w:cs="Times New Roman"/>
                <w:bCs/>
                <w:sz w:val="20"/>
                <w:szCs w:val="20"/>
                <w:lang w:val="ka-GE" w:eastAsia="ru-RU"/>
              </w:rPr>
              <w:t>4</w:t>
            </w:r>
          </w:p>
        </w:tc>
      </w:tr>
    </w:tbl>
    <w:p w:rsidR="00EE4F75" w:rsidRPr="00EE4F75" w:rsidRDefault="00EE4F75" w:rsidP="00EE4F75">
      <w:pPr>
        <w:spacing w:before="120"/>
        <w:jc w:val="both"/>
        <w:rPr>
          <w:rFonts w:eastAsia="Times New Roman" w:cs="Sylfaen"/>
          <w:lang w:val="ka-GE" w:eastAsia="ru-RU"/>
        </w:rPr>
      </w:pPr>
      <w:r w:rsidRPr="00EE4F75">
        <w:rPr>
          <w:rFonts w:eastAsia="Times New Roman" w:cs="Sylfaen"/>
          <w:lang w:val="ka-GE" w:eastAsia="ru-RU"/>
        </w:rPr>
        <w:t>გაფრქვევის წყაროებია:</w:t>
      </w:r>
      <w:r w:rsidR="00E27F45">
        <w:rPr>
          <w:rFonts w:eastAsia="Times New Roman" w:cs="Sylfaen"/>
          <w:lang w:val="ka-GE" w:eastAsia="ru-RU"/>
        </w:rPr>
        <w:t xml:space="preserve"> </w:t>
      </w:r>
      <w:r w:rsidRPr="00EE4F75">
        <w:rPr>
          <w:rFonts w:eastAsia="Times New Roman" w:cs="Sylfaen"/>
          <w:lang w:val="ka-GE" w:eastAsia="ru-RU"/>
        </w:rPr>
        <w:t>ბიტუმის რეზერვუარების გამაცხელებელი დანადგარის საკვამლე მილი(გ-1),</w:t>
      </w:r>
      <w:r w:rsidRPr="00EE4F75">
        <w:rPr>
          <w:rFonts w:eastAsia="Times New Roman" w:cs="Sylfaen"/>
          <w:lang w:eastAsia="ru-RU"/>
        </w:rPr>
        <w:t xml:space="preserve"> </w:t>
      </w:r>
      <w:r w:rsidRPr="00EE4F75">
        <w:rPr>
          <w:rFonts w:eastAsia="Times New Roman" w:cs="Sylfaen"/>
          <w:lang w:val="ka-GE" w:eastAsia="ru-RU"/>
        </w:rPr>
        <w:t xml:space="preserve"> ბიტუმის რეზერვუარები</w:t>
      </w:r>
      <w:r w:rsidRPr="00EE4F75">
        <w:rPr>
          <w:rFonts w:eastAsia="Times New Roman" w:cs="Sylfaen"/>
          <w:lang w:eastAsia="ru-RU"/>
        </w:rPr>
        <w:t xml:space="preserve"> </w:t>
      </w:r>
      <w:r w:rsidRPr="00EE4F75">
        <w:rPr>
          <w:rFonts w:eastAsia="Times New Roman" w:cs="Sylfaen"/>
          <w:lang w:val="ka-GE" w:eastAsia="ru-RU"/>
        </w:rPr>
        <w:t>(გ-2)  და დიზელის საწვავის   ავზი (გ-3).</w:t>
      </w:r>
      <w:r w:rsidR="00E27F45">
        <w:rPr>
          <w:rFonts w:eastAsia="Times New Roman" w:cs="Sylfaen"/>
          <w:lang w:val="ka-GE" w:eastAsia="ru-RU"/>
        </w:rPr>
        <w:t xml:space="preserve"> </w:t>
      </w:r>
      <w:r w:rsidR="00E27F45" w:rsidRPr="00E27F45">
        <w:rPr>
          <w:rFonts w:eastAsia="Times New Roman" w:cs="Sylfaen"/>
          <w:lang w:val="ka-GE" w:eastAsia="ru-RU"/>
        </w:rPr>
        <w:t>საწარმოს  გენ-გეგმა მავნე ნივთიერებათა გაფრქვევის წყაროების დატანით</w:t>
      </w:r>
      <w:r w:rsidR="00E27F45">
        <w:rPr>
          <w:rFonts w:eastAsia="Times New Roman" w:cs="Sylfaen"/>
          <w:lang w:val="ka-GE" w:eastAsia="ru-RU"/>
        </w:rPr>
        <w:t xml:space="preserve"> მპცემულია დანართში 1.</w:t>
      </w:r>
    </w:p>
    <w:p w:rsidR="00EE4F75" w:rsidRDefault="00EE4F75" w:rsidP="00FA6702">
      <w:pPr>
        <w:rPr>
          <w:lang w:val="ka-GE"/>
        </w:rPr>
      </w:pPr>
    </w:p>
    <w:p w:rsidR="00EE4F75" w:rsidRDefault="00EE4F75" w:rsidP="00EE4F75">
      <w:pPr>
        <w:pStyle w:val="Heading3"/>
        <w:rPr>
          <w:lang w:val="ka-GE"/>
        </w:rPr>
      </w:pPr>
      <w:bookmarkStart w:id="12" w:name="_Toc8007387"/>
      <w:r w:rsidRPr="00EE4F75">
        <w:rPr>
          <w:lang w:val="ka-GE"/>
        </w:rPr>
        <w:t>ატმოსფერულ ჰაერში  გაფრქვეულ მავნე ნივთიერებათა რაოდენობის ანგარიში</w:t>
      </w:r>
      <w:bookmarkEnd w:id="12"/>
    </w:p>
    <w:p w:rsidR="00EE4F75" w:rsidRPr="00EE4F75" w:rsidRDefault="00EE4F75" w:rsidP="00EE4F75">
      <w:pPr>
        <w:spacing w:before="120" w:after="0"/>
        <w:jc w:val="both"/>
        <w:rPr>
          <w:rFonts w:eastAsia="Times New Roman" w:cs="Times New Roman"/>
          <w:lang w:val="ka-GE" w:eastAsia="ru-RU"/>
        </w:rPr>
      </w:pPr>
      <w:r w:rsidRPr="00EE4F75">
        <w:rPr>
          <w:rFonts w:eastAsia="Times New Roman" w:cs="Times New Roman"/>
          <w:lang w:val="ka-GE" w:eastAsia="ru-RU"/>
        </w:rPr>
        <w:t>საქართველოს მთავრობის 2013 წლის 31 დეკემბრის № 435დადგენილების</w:t>
      </w:r>
      <w:r w:rsidRPr="00EE4F75">
        <w:rPr>
          <w:rFonts w:eastAsia="Times New Roman" w:cs="Times New Roman"/>
          <w:lang w:eastAsia="ru-RU"/>
        </w:rPr>
        <w:t xml:space="preserve"> </w:t>
      </w:r>
      <w:r w:rsidRPr="00EE4F75">
        <w:rPr>
          <w:rFonts w:eastAsia="Times New Roman" w:cs="Times New Roman"/>
          <w:b/>
          <w:lang w:val="ka-GE" w:eastAsia="ru-RU"/>
        </w:rPr>
        <w:t>[</w:t>
      </w:r>
      <w:r w:rsidRPr="00EE4F75">
        <w:rPr>
          <w:rFonts w:eastAsia="Times New Roman" w:cs="Times New Roman"/>
          <w:b/>
          <w:lang w:eastAsia="ru-RU"/>
        </w:rPr>
        <w:t>7</w:t>
      </w:r>
      <w:r w:rsidRPr="00EE4F75">
        <w:rPr>
          <w:rFonts w:eastAsia="Times New Roman" w:cs="Times New Roman"/>
          <w:b/>
          <w:lang w:val="ka-GE" w:eastAsia="ru-RU"/>
        </w:rPr>
        <w:t>]</w:t>
      </w:r>
      <w:r w:rsidRPr="00EE4F75">
        <w:rPr>
          <w:rFonts w:eastAsia="Times New Roman" w:cs="Times New Roman"/>
          <w:lang w:val="ka-GE" w:eastAsia="ru-RU"/>
        </w:rPr>
        <w:t xml:space="preserve"> თანახმად ემისიის რაოდენობრივი და ხარისხობრივი მაჩვენებლების გაანგარიშება შესაძლებელია განხორციელდეს ორი გზით:</w:t>
      </w:r>
    </w:p>
    <w:p w:rsidR="00EE4F75" w:rsidRPr="00EE4F75" w:rsidRDefault="00EE4F75" w:rsidP="00695832">
      <w:pPr>
        <w:numPr>
          <w:ilvl w:val="0"/>
          <w:numId w:val="7"/>
        </w:numPr>
        <w:spacing w:after="0"/>
        <w:jc w:val="both"/>
        <w:rPr>
          <w:rFonts w:eastAsia="Times New Roman" w:cs="Times New Roman"/>
          <w:bCs/>
          <w:lang w:val="pt-BR" w:eastAsia="ru-RU"/>
        </w:rPr>
      </w:pPr>
      <w:r w:rsidRPr="00EE4F75">
        <w:rPr>
          <w:rFonts w:eastAsia="Times New Roman" w:cs="Sylfaen"/>
          <w:bCs/>
          <w:lang w:val="pt-BR" w:eastAsia="ru-RU"/>
        </w:rPr>
        <w:t>უშუალოდ</w:t>
      </w:r>
      <w:r w:rsidRPr="00EE4F75">
        <w:rPr>
          <w:rFonts w:eastAsia="Times New Roman" w:cs="AcadNusx"/>
          <w:bCs/>
          <w:lang w:val="pt-BR" w:eastAsia="ru-RU"/>
        </w:rPr>
        <w:t xml:space="preserve"> </w:t>
      </w:r>
      <w:r w:rsidRPr="00EE4F75">
        <w:rPr>
          <w:rFonts w:eastAsia="Times New Roman" w:cs="Sylfaen"/>
          <w:bCs/>
          <w:lang w:val="pt-BR" w:eastAsia="ru-RU"/>
        </w:rPr>
        <w:t>ინსტრუმენტული</w:t>
      </w:r>
      <w:r w:rsidRPr="00EE4F75">
        <w:rPr>
          <w:rFonts w:eastAsia="Times New Roman" w:cs="AcadNusx"/>
          <w:bCs/>
          <w:lang w:val="pt-BR" w:eastAsia="ru-RU"/>
        </w:rPr>
        <w:t xml:space="preserve"> </w:t>
      </w:r>
      <w:r w:rsidRPr="00EE4F75">
        <w:rPr>
          <w:rFonts w:eastAsia="Times New Roman" w:cs="Sylfaen"/>
          <w:bCs/>
          <w:lang w:val="pt-BR" w:eastAsia="ru-RU"/>
        </w:rPr>
        <w:t>გაზომვებით</w:t>
      </w:r>
      <w:r w:rsidRPr="00EE4F75">
        <w:rPr>
          <w:rFonts w:eastAsia="Times New Roman" w:cs="AcadNusx"/>
          <w:bCs/>
          <w:lang w:val="pt-BR" w:eastAsia="ru-RU"/>
        </w:rPr>
        <w:t>;</w:t>
      </w:r>
    </w:p>
    <w:p w:rsidR="00EE4F75" w:rsidRPr="00EE4F75" w:rsidRDefault="00EE4F75" w:rsidP="00695832">
      <w:pPr>
        <w:numPr>
          <w:ilvl w:val="0"/>
          <w:numId w:val="7"/>
        </w:numPr>
        <w:spacing w:after="0"/>
        <w:jc w:val="both"/>
        <w:rPr>
          <w:rFonts w:eastAsia="Times New Roman" w:cs="Times New Roman"/>
          <w:bCs/>
          <w:lang w:val="pt-BR" w:eastAsia="ru-RU"/>
        </w:rPr>
      </w:pPr>
      <w:r w:rsidRPr="00EE4F75">
        <w:rPr>
          <w:rFonts w:eastAsia="Times New Roman" w:cs="Sylfaen"/>
          <w:bCs/>
          <w:lang w:val="pt-BR" w:eastAsia="ru-RU"/>
        </w:rPr>
        <w:t>საანგარიშო მეთოდის გამოყენებით</w:t>
      </w:r>
      <w:r w:rsidRPr="00EE4F75">
        <w:rPr>
          <w:rFonts w:eastAsia="Times New Roman" w:cs="AcadNusx"/>
          <w:bCs/>
          <w:lang w:val="pt-BR" w:eastAsia="ru-RU"/>
        </w:rPr>
        <w:t>,</w:t>
      </w:r>
    </w:p>
    <w:p w:rsidR="00EE4F75" w:rsidRDefault="00EE4F75" w:rsidP="00EE4F75">
      <w:pPr>
        <w:spacing w:before="120"/>
        <w:jc w:val="both"/>
        <w:rPr>
          <w:rFonts w:eastAsia="Times New Roman" w:cs="Times New Roman"/>
          <w:lang w:val="ka-GE" w:eastAsia="ru-RU"/>
        </w:rPr>
      </w:pPr>
      <w:r w:rsidRPr="00EE4F75">
        <w:rPr>
          <w:rFonts w:eastAsia="Times New Roman" w:cs="Times New Roman"/>
          <w:lang w:val="ka-GE" w:eastAsia="ru-RU"/>
        </w:rPr>
        <w:t>წინამდებარე დოკუმენტში გაანგარიშება შესრულებულია  საანგარიშო მეთოდის გამოყენებით</w:t>
      </w:r>
      <w:r w:rsidRPr="00EE4F75">
        <w:rPr>
          <w:rFonts w:eastAsia="Times New Roman" w:cs="Times New Roman"/>
          <w:lang w:eastAsia="ru-RU"/>
        </w:rPr>
        <w:t>.</w:t>
      </w:r>
    </w:p>
    <w:p w:rsidR="00EE4F75" w:rsidRDefault="00EE4F75" w:rsidP="00EE4F75">
      <w:pPr>
        <w:spacing w:before="120"/>
        <w:jc w:val="both"/>
        <w:rPr>
          <w:rFonts w:eastAsia="Times New Roman" w:cs="Times New Roman"/>
          <w:lang w:val="ka-GE" w:eastAsia="ru-RU"/>
        </w:rPr>
      </w:pPr>
      <w:r w:rsidRPr="00EE4F75">
        <w:rPr>
          <w:rFonts w:eastAsia="Times New Roman" w:cs="Times New Roman"/>
          <w:lang w:val="ka-GE" w:eastAsia="ru-RU"/>
        </w:rPr>
        <w:t>ატმოსფერული ჰაერის  დაბინძურების ხარისხის შეფასებისათვის გამოყენებულია შესაბამისი საანგარიშო მეთოდიკები [7,8,9] მავნე ნივთიერებათა რაოდენობრივი და თვისობრივი მახასიათებლების განსაზღვრისათვის.  აღნიშნულის შესაბამისად ატმოსფერული ჰაერის დაბინძურების წყაროები წარმოდგენილია ორგანიზებული და არაორგანიზებული გაფრქვევის წყაროების სახით.</w:t>
      </w:r>
    </w:p>
    <w:p w:rsidR="00EE4F75" w:rsidRDefault="00EE4F75" w:rsidP="00EE4F75">
      <w:pPr>
        <w:spacing w:before="120"/>
        <w:jc w:val="both"/>
        <w:rPr>
          <w:rFonts w:eastAsia="Times New Roman" w:cs="Times New Roman"/>
          <w:lang w:val="ka-GE" w:eastAsia="ru-RU"/>
        </w:rPr>
      </w:pPr>
    </w:p>
    <w:p w:rsidR="00EE4F75" w:rsidRDefault="00EE4F75" w:rsidP="00EE4F75">
      <w:pPr>
        <w:pStyle w:val="Heading4"/>
        <w:rPr>
          <w:rFonts w:eastAsia="Times New Roman"/>
          <w:lang w:eastAsia="ru-RU"/>
        </w:rPr>
      </w:pPr>
      <w:r w:rsidRPr="00EE4F75">
        <w:rPr>
          <w:rFonts w:eastAsia="Times New Roman"/>
          <w:lang w:eastAsia="ru-RU"/>
        </w:rPr>
        <w:t>ემისიის გაანგარიშება ბითუმის გამაცხელებელი დანადგარიდან  (გ-1)</w:t>
      </w:r>
    </w:p>
    <w:p w:rsidR="00EE4F75" w:rsidRPr="00EE4F75" w:rsidRDefault="00EE4F75" w:rsidP="00EE4F75">
      <w:pPr>
        <w:spacing w:before="120"/>
        <w:jc w:val="both"/>
        <w:rPr>
          <w:rFonts w:eastAsia="Calibri" w:cs="Times New Roman"/>
          <w:lang w:val="ka-GE"/>
        </w:rPr>
      </w:pPr>
      <w:r w:rsidRPr="00EE4F75">
        <w:rPr>
          <w:rFonts w:eastAsia="Calibri" w:cs="Times New Roman"/>
          <w:lang w:val="ka-GE"/>
        </w:rPr>
        <w:t>საწარმოს მონაცემებით 1 ტონა ბითუმის გაცხელებას სჭირდება 41მ</w:t>
      </w:r>
      <w:r w:rsidRPr="00EE4F75">
        <w:rPr>
          <w:rFonts w:eastAsia="Calibri" w:cs="Times New Roman"/>
          <w:vertAlign w:val="superscript"/>
          <w:lang w:val="ka-GE"/>
        </w:rPr>
        <w:t>3</w:t>
      </w:r>
      <w:r w:rsidRPr="00EE4F75">
        <w:rPr>
          <w:rFonts w:eastAsia="Calibri" w:cs="Times New Roman"/>
          <w:lang w:val="ka-GE"/>
        </w:rPr>
        <w:t xml:space="preserve"> ბუნებრივი აირი. წლიური პროგრამის (10000ტ) უზრუნველყოფისათვის საჭიროა 410000 მ</w:t>
      </w:r>
      <w:r w:rsidRPr="00EE4F75">
        <w:rPr>
          <w:rFonts w:eastAsia="Calibri" w:cs="Times New Roman"/>
          <w:vertAlign w:val="superscript"/>
          <w:lang w:val="ka-GE"/>
        </w:rPr>
        <w:t>3</w:t>
      </w:r>
      <w:r w:rsidRPr="00EE4F75">
        <w:rPr>
          <w:rFonts w:eastAsia="Calibri" w:cs="Times New Roman"/>
          <w:lang w:val="ka-GE"/>
        </w:rPr>
        <w:t xml:space="preserve">/წელ. გაზი. </w:t>
      </w:r>
    </w:p>
    <w:p w:rsidR="00EE4F75" w:rsidRPr="00EE4F75" w:rsidRDefault="00EE4F75" w:rsidP="00EE4F75">
      <w:pPr>
        <w:spacing w:before="120"/>
        <w:jc w:val="both"/>
        <w:rPr>
          <w:rFonts w:eastAsia="Times New Roman" w:cs="Times New Roman"/>
          <w:lang w:val="ka-GE"/>
        </w:rPr>
      </w:pPr>
      <w:r w:rsidRPr="00EE4F75">
        <w:rPr>
          <w:rFonts w:eastAsia="Times New Roman" w:cs="Sylfaen"/>
          <w:lang w:val="ka-GE"/>
        </w:rPr>
        <w:t>ემისიის</w:t>
      </w:r>
      <w:r w:rsidRPr="00EE4F75">
        <w:rPr>
          <w:rFonts w:eastAsia="Times New Roman" w:cs="Times New Roman"/>
          <w:lang w:val="ka-GE"/>
        </w:rPr>
        <w:t xml:space="preserve"> </w:t>
      </w:r>
      <w:r w:rsidRPr="00EE4F75">
        <w:rPr>
          <w:rFonts w:eastAsia="Times New Roman" w:cs="Sylfaen"/>
          <w:lang w:val="ka-GE"/>
        </w:rPr>
        <w:t>გაანგარიშებას</w:t>
      </w:r>
      <w:r w:rsidRPr="00EE4F75">
        <w:rPr>
          <w:rFonts w:eastAsia="Times New Roman" w:cs="Times New Roman"/>
          <w:lang w:val="ka-GE"/>
        </w:rPr>
        <w:t xml:space="preserve"> </w:t>
      </w:r>
      <w:r w:rsidRPr="00EE4F75">
        <w:rPr>
          <w:rFonts w:eastAsia="Times New Roman" w:cs="Sylfaen"/>
          <w:lang w:val="ka-GE"/>
        </w:rPr>
        <w:t>ბუნებრივი</w:t>
      </w:r>
      <w:r w:rsidRPr="00EE4F75">
        <w:rPr>
          <w:rFonts w:eastAsia="Times New Roman" w:cs="Times New Roman"/>
          <w:lang w:val="ka-GE"/>
        </w:rPr>
        <w:t xml:space="preserve"> </w:t>
      </w:r>
      <w:r w:rsidRPr="00EE4F75">
        <w:rPr>
          <w:rFonts w:eastAsia="Times New Roman" w:cs="Sylfaen"/>
          <w:lang w:val="ka-GE"/>
        </w:rPr>
        <w:t>აირის</w:t>
      </w:r>
      <w:r w:rsidRPr="00EE4F75">
        <w:rPr>
          <w:rFonts w:eastAsia="Times New Roman" w:cs="Times New Roman"/>
          <w:lang w:val="ka-GE"/>
        </w:rPr>
        <w:t xml:space="preserve"> </w:t>
      </w:r>
      <w:r w:rsidRPr="00EE4F75">
        <w:rPr>
          <w:rFonts w:eastAsia="Times New Roman" w:cs="Sylfaen"/>
          <w:lang w:val="ka-GE"/>
        </w:rPr>
        <w:t>წვისას</w:t>
      </w:r>
      <w:r w:rsidRPr="00EE4F75">
        <w:rPr>
          <w:rFonts w:eastAsia="Times New Roman" w:cs="Times New Roman"/>
          <w:lang w:val="ka-GE"/>
        </w:rPr>
        <w:t xml:space="preserve">  </w:t>
      </w:r>
      <w:r w:rsidRPr="00EE4F75">
        <w:rPr>
          <w:rFonts w:eastAsia="Times New Roman" w:cs="Sylfaen"/>
          <w:lang w:val="ka-GE"/>
        </w:rPr>
        <w:t>ვახორციელებთ</w:t>
      </w:r>
      <w:r w:rsidRPr="00EE4F75">
        <w:rPr>
          <w:rFonts w:eastAsia="Times New Roman" w:cs="Times New Roman"/>
          <w:lang w:val="ka-GE"/>
        </w:rPr>
        <w:t xml:space="preserve"> [7]-</w:t>
      </w:r>
      <w:r w:rsidRPr="00EE4F75">
        <w:rPr>
          <w:rFonts w:eastAsia="Times New Roman" w:cs="Sylfaen"/>
          <w:lang w:val="ka-GE"/>
        </w:rPr>
        <w:t>ს</w:t>
      </w:r>
      <w:r w:rsidRPr="00EE4F75">
        <w:rPr>
          <w:rFonts w:eastAsia="Times New Roman" w:cs="Times New Roman"/>
          <w:lang w:val="ka-GE"/>
        </w:rPr>
        <w:t xml:space="preserve"> </w:t>
      </w:r>
      <w:r w:rsidRPr="00EE4F75">
        <w:rPr>
          <w:rFonts w:eastAsia="Times New Roman" w:cs="Sylfaen"/>
          <w:lang w:val="ka-GE"/>
        </w:rPr>
        <w:t>დანართ</w:t>
      </w:r>
      <w:r w:rsidRPr="00EE4F75">
        <w:rPr>
          <w:rFonts w:eastAsia="Times New Roman" w:cs="Times New Roman"/>
          <w:lang w:val="ka-GE"/>
        </w:rPr>
        <w:t xml:space="preserve"> 107-</w:t>
      </w:r>
      <w:r w:rsidRPr="00EE4F75">
        <w:rPr>
          <w:rFonts w:eastAsia="Times New Roman" w:cs="Sylfaen"/>
          <w:lang w:val="ka-GE"/>
        </w:rPr>
        <w:t>ის</w:t>
      </w:r>
      <w:r w:rsidRPr="00EE4F75">
        <w:rPr>
          <w:rFonts w:eastAsia="Times New Roman" w:cs="Times New Roman"/>
          <w:lang w:val="ka-GE"/>
        </w:rPr>
        <w:t xml:space="preserve"> </w:t>
      </w:r>
      <w:r w:rsidRPr="00EE4F75">
        <w:rPr>
          <w:rFonts w:eastAsia="Times New Roman" w:cs="Sylfaen"/>
          <w:lang w:val="ka-GE"/>
        </w:rPr>
        <w:t>შესაბამისად</w:t>
      </w:r>
      <w:r w:rsidRPr="00EE4F75">
        <w:rPr>
          <w:rFonts w:eastAsia="Times New Roman" w:cs="Times New Roman"/>
          <w:lang w:val="ka-GE"/>
        </w:rPr>
        <w:t xml:space="preserve">  (</w:t>
      </w:r>
      <w:r w:rsidRPr="00EE4F75">
        <w:rPr>
          <w:rFonts w:eastAsia="Times New Roman" w:cs="Sylfaen"/>
          <w:lang w:val="ka-GE"/>
        </w:rPr>
        <w:t>აზოტის</w:t>
      </w:r>
      <w:r w:rsidRPr="00EE4F75">
        <w:rPr>
          <w:rFonts w:eastAsia="Times New Roman" w:cs="Times New Roman"/>
          <w:lang w:val="ka-GE"/>
        </w:rPr>
        <w:t xml:space="preserve"> </w:t>
      </w:r>
      <w:r w:rsidRPr="00EE4F75">
        <w:rPr>
          <w:rFonts w:eastAsia="Times New Roman" w:cs="Sylfaen"/>
          <w:lang w:val="ka-GE"/>
        </w:rPr>
        <w:t>ოქსიდება</w:t>
      </w:r>
      <w:r w:rsidRPr="00EE4F75">
        <w:rPr>
          <w:rFonts w:eastAsia="Times New Roman" w:cs="Times New Roman"/>
          <w:lang w:val="ka-GE"/>
        </w:rPr>
        <w:t xml:space="preserve">-0,0036  </w:t>
      </w:r>
      <w:r w:rsidRPr="00EE4F75">
        <w:rPr>
          <w:rFonts w:eastAsia="Times New Roman" w:cs="Sylfaen"/>
          <w:lang w:val="ka-GE"/>
        </w:rPr>
        <w:t>და</w:t>
      </w:r>
      <w:r w:rsidRPr="00EE4F75">
        <w:rPr>
          <w:rFonts w:eastAsia="Times New Roman" w:cs="Times New Roman"/>
          <w:lang w:val="ka-GE"/>
        </w:rPr>
        <w:t xml:space="preserve"> </w:t>
      </w:r>
      <w:r w:rsidRPr="00EE4F75">
        <w:rPr>
          <w:rFonts w:eastAsia="Times New Roman" w:cs="Sylfaen"/>
          <w:lang w:val="ka-GE"/>
        </w:rPr>
        <w:t>ნახშირბადის</w:t>
      </w:r>
      <w:r w:rsidRPr="00EE4F75">
        <w:rPr>
          <w:rFonts w:eastAsia="Times New Roman" w:cs="Times New Roman"/>
          <w:lang w:val="ka-GE"/>
        </w:rPr>
        <w:t xml:space="preserve"> </w:t>
      </w:r>
      <w:r w:rsidRPr="00EE4F75">
        <w:rPr>
          <w:rFonts w:eastAsia="Times New Roman" w:cs="Sylfaen"/>
          <w:lang w:val="ka-GE"/>
        </w:rPr>
        <w:t>ოქსიდი</w:t>
      </w:r>
      <w:r w:rsidRPr="00EE4F75">
        <w:rPr>
          <w:rFonts w:eastAsia="Times New Roman" w:cs="Times New Roman"/>
          <w:lang w:val="ka-GE"/>
        </w:rPr>
        <w:t>-0,0089).</w:t>
      </w:r>
    </w:p>
    <w:p w:rsidR="00EE4F75" w:rsidRPr="00EE4F75" w:rsidRDefault="00EE4F75" w:rsidP="00EE4F75">
      <w:pPr>
        <w:spacing w:before="120"/>
        <w:jc w:val="both"/>
        <w:rPr>
          <w:rFonts w:eastAsia="Times New Roman" w:cs="Times New Roman"/>
          <w:lang w:val="ka-GE"/>
        </w:rPr>
      </w:pPr>
      <w:r w:rsidRPr="00EE4F75">
        <w:rPr>
          <w:rFonts w:eastAsia="Times New Roman" w:cs="Times New Roman"/>
          <w:lang w:val="ka-GE"/>
        </w:rPr>
        <w:t>ტექნოლოგიური საჭიროებიდან გამომდინარე ყოველ საათში საჭიროა 10 ტ ბითუმის მომზადება, შესაბამისად გაზის წამური ხარჯი იქნება: 10ტ/სთ * 41 მ</w:t>
      </w:r>
      <w:r w:rsidRPr="00EE4F75">
        <w:rPr>
          <w:rFonts w:eastAsia="Times New Roman" w:cs="Times New Roman"/>
          <w:vertAlign w:val="superscript"/>
          <w:lang w:val="ka-GE"/>
        </w:rPr>
        <w:t>3</w:t>
      </w:r>
      <w:r w:rsidRPr="00EE4F75">
        <w:rPr>
          <w:rFonts w:eastAsia="Times New Roman" w:cs="Times New Roman"/>
          <w:lang w:val="ka-GE"/>
        </w:rPr>
        <w:t>/ტ /3600 = 0,114 მ</w:t>
      </w:r>
      <w:r w:rsidRPr="00EE4F75">
        <w:rPr>
          <w:rFonts w:eastAsia="Times New Roman" w:cs="Times New Roman"/>
          <w:vertAlign w:val="superscript"/>
          <w:lang w:val="ka-GE"/>
        </w:rPr>
        <w:t>3</w:t>
      </w:r>
      <w:r w:rsidRPr="00EE4F75">
        <w:rPr>
          <w:rFonts w:eastAsia="Times New Roman" w:cs="Times New Roman"/>
          <w:lang w:val="ka-GE"/>
        </w:rPr>
        <w:t xml:space="preserve">/წმ </w:t>
      </w:r>
    </w:p>
    <w:p w:rsidR="00EE4F75" w:rsidRPr="00EE4F75" w:rsidRDefault="00EE4F75" w:rsidP="00292B79">
      <w:pPr>
        <w:spacing w:after="0"/>
        <w:rPr>
          <w:rFonts w:eastAsia="Calibri" w:cs="Sylfaen"/>
          <w:lang w:val="ka-GE"/>
        </w:rPr>
      </w:pPr>
      <w:r w:rsidRPr="00EE4F75">
        <w:rPr>
          <w:rFonts w:eastAsia="Times New Roman" w:cs="Sylfaen"/>
          <w:lang w:val="ka-GE"/>
        </w:rPr>
        <w:t>M</w:t>
      </w:r>
      <w:r w:rsidRPr="00EE4F75">
        <w:rPr>
          <w:rFonts w:eastAsia="Times New Roman" w:cs="Sylfaen"/>
          <w:vertAlign w:val="subscript"/>
          <w:lang w:val="ka-GE"/>
        </w:rPr>
        <w:t>NO2</w:t>
      </w:r>
      <w:r w:rsidRPr="00EE4F75">
        <w:rPr>
          <w:rFonts w:eastAsia="Times New Roman" w:cs="Sylfaen"/>
          <w:lang w:val="ka-GE"/>
        </w:rPr>
        <w:t xml:space="preserve"> = 0,114 </w:t>
      </w:r>
      <w:r w:rsidRPr="00EE4F75">
        <w:rPr>
          <w:rFonts w:eastAsia="Times New Roman" w:cs="Times New Roman"/>
          <w:lang w:val="ka-GE"/>
        </w:rPr>
        <w:t>მ</w:t>
      </w:r>
      <w:r w:rsidRPr="00EE4F75">
        <w:rPr>
          <w:rFonts w:eastAsia="Times New Roman" w:cs="Times New Roman"/>
          <w:vertAlign w:val="superscript"/>
          <w:lang w:val="ka-GE"/>
        </w:rPr>
        <w:t>3</w:t>
      </w:r>
      <w:r w:rsidRPr="00EE4F75">
        <w:rPr>
          <w:rFonts w:eastAsia="Times New Roman" w:cs="Times New Roman"/>
          <w:lang w:val="ka-GE"/>
        </w:rPr>
        <w:t xml:space="preserve">/წმ </w:t>
      </w:r>
      <w:r w:rsidRPr="00EE4F75">
        <w:rPr>
          <w:rFonts w:eastAsia="Times New Roman" w:cs="Sylfaen"/>
          <w:lang w:val="ka-GE"/>
        </w:rPr>
        <w:t xml:space="preserve"> x 3,6 გ/მ</w:t>
      </w:r>
      <w:r w:rsidRPr="00EE4F75">
        <w:rPr>
          <w:rFonts w:eastAsia="Times New Roman" w:cs="Sylfaen"/>
          <w:vertAlign w:val="superscript"/>
          <w:lang w:val="ka-GE"/>
        </w:rPr>
        <w:t>3</w:t>
      </w:r>
      <w:r w:rsidRPr="00EE4F75">
        <w:rPr>
          <w:rFonts w:eastAsia="Times New Roman" w:cs="Sylfaen"/>
          <w:lang w:val="ka-GE"/>
        </w:rPr>
        <w:t xml:space="preserve">  =  0,41 </w:t>
      </w:r>
      <w:r w:rsidRPr="00EE4F75">
        <w:rPr>
          <w:rFonts w:eastAsia="Calibri" w:cs="Sylfaen"/>
          <w:lang w:val="ka-GE"/>
        </w:rPr>
        <w:t>გ</w:t>
      </w:r>
      <w:r w:rsidRPr="00EE4F75">
        <w:rPr>
          <w:rFonts w:eastAsia="Calibri" w:cs="Times New Roman"/>
          <w:lang w:val="ka-GE"/>
        </w:rPr>
        <w:t>/</w:t>
      </w:r>
      <w:r w:rsidRPr="00EE4F75">
        <w:rPr>
          <w:rFonts w:eastAsia="Calibri" w:cs="Sylfaen"/>
          <w:lang w:val="ka-GE"/>
        </w:rPr>
        <w:t xml:space="preserve">წმ;  </w:t>
      </w:r>
    </w:p>
    <w:p w:rsidR="00EE4F75" w:rsidRPr="00EE4F75" w:rsidRDefault="00EE4F75" w:rsidP="00292B79">
      <w:pPr>
        <w:rPr>
          <w:rFonts w:eastAsia="Calibri" w:cs="Sylfaen"/>
          <w:lang w:val="ka-GE"/>
        </w:rPr>
      </w:pPr>
      <w:r w:rsidRPr="00EE4F75">
        <w:rPr>
          <w:rFonts w:eastAsia="Times New Roman" w:cs="Sylfaen"/>
          <w:lang w:val="ka-GE"/>
        </w:rPr>
        <w:t>G</w:t>
      </w:r>
      <w:r w:rsidRPr="00EE4F75">
        <w:rPr>
          <w:rFonts w:eastAsia="Times New Roman" w:cs="Sylfaen"/>
          <w:vertAlign w:val="subscript"/>
          <w:lang w:val="ka-GE"/>
        </w:rPr>
        <w:t>NO2</w:t>
      </w:r>
      <w:r w:rsidRPr="00EE4F75">
        <w:rPr>
          <w:rFonts w:eastAsia="Times New Roman" w:cs="Sylfaen"/>
          <w:lang w:val="ka-GE"/>
        </w:rPr>
        <w:t xml:space="preserve"> = </w:t>
      </w:r>
      <w:r w:rsidRPr="00EE4F75">
        <w:rPr>
          <w:rFonts w:eastAsia="Times New Roman" w:cs="Times New Roman"/>
          <w:lang w:val="ka-GE"/>
        </w:rPr>
        <w:t>410,0ათ. მ</w:t>
      </w:r>
      <w:r w:rsidRPr="00EE4F75">
        <w:rPr>
          <w:rFonts w:eastAsia="Times New Roman" w:cs="Times New Roman"/>
          <w:vertAlign w:val="superscript"/>
          <w:lang w:val="ka-GE"/>
        </w:rPr>
        <w:t>3</w:t>
      </w:r>
      <w:r w:rsidRPr="00EE4F75">
        <w:rPr>
          <w:rFonts w:eastAsia="Times New Roman" w:cs="Times New Roman"/>
          <w:lang w:val="ka-GE"/>
        </w:rPr>
        <w:t xml:space="preserve">/წელ </w:t>
      </w:r>
      <w:r w:rsidRPr="00EE4F75">
        <w:rPr>
          <w:rFonts w:eastAsia="Times New Roman" w:cs="Sylfaen"/>
          <w:lang w:val="ka-GE"/>
        </w:rPr>
        <w:t xml:space="preserve">x  0,0036 = 1,476 </w:t>
      </w:r>
      <w:r w:rsidRPr="00EE4F75">
        <w:rPr>
          <w:rFonts w:eastAsia="Calibri" w:cs="Sylfaen"/>
          <w:lang w:val="ka-GE"/>
        </w:rPr>
        <w:t>ტ</w:t>
      </w:r>
      <w:r w:rsidRPr="00EE4F75">
        <w:rPr>
          <w:rFonts w:eastAsia="Calibri" w:cs="Times New Roman"/>
          <w:lang w:val="ka-GE"/>
        </w:rPr>
        <w:t>/</w:t>
      </w:r>
      <w:r w:rsidRPr="00EE4F75">
        <w:rPr>
          <w:rFonts w:eastAsia="Calibri" w:cs="Sylfaen"/>
          <w:lang w:val="ka-GE"/>
        </w:rPr>
        <w:t>წელ.</w:t>
      </w:r>
    </w:p>
    <w:p w:rsidR="00EE4F75" w:rsidRPr="00EE4F75" w:rsidRDefault="00EE4F75" w:rsidP="00292B79">
      <w:pPr>
        <w:spacing w:after="0"/>
        <w:rPr>
          <w:rFonts w:eastAsia="Calibri" w:cs="Sylfaen"/>
          <w:lang w:val="ka-GE"/>
        </w:rPr>
      </w:pPr>
      <w:r w:rsidRPr="00EE4F75">
        <w:rPr>
          <w:rFonts w:eastAsia="Times New Roman" w:cs="Sylfaen"/>
          <w:lang w:val="ka-GE"/>
        </w:rPr>
        <w:t>M</w:t>
      </w:r>
      <w:r w:rsidRPr="00EE4F75">
        <w:rPr>
          <w:rFonts w:eastAsia="Times New Roman" w:cs="Sylfaen"/>
          <w:vertAlign w:val="subscript"/>
          <w:lang w:val="ka-GE"/>
        </w:rPr>
        <w:t>co</w:t>
      </w:r>
      <w:r w:rsidRPr="00EE4F75">
        <w:rPr>
          <w:rFonts w:eastAsia="Times New Roman" w:cs="Sylfaen"/>
          <w:lang w:val="ka-GE"/>
        </w:rPr>
        <w:t xml:space="preserve"> = 0,114 </w:t>
      </w:r>
      <w:r w:rsidRPr="00EE4F75">
        <w:rPr>
          <w:rFonts w:eastAsia="Times New Roman" w:cs="Times New Roman"/>
          <w:lang w:val="ka-GE"/>
        </w:rPr>
        <w:t>მ</w:t>
      </w:r>
      <w:r w:rsidRPr="00EE4F75">
        <w:rPr>
          <w:rFonts w:eastAsia="Times New Roman" w:cs="Times New Roman"/>
          <w:vertAlign w:val="superscript"/>
          <w:lang w:val="ka-GE"/>
        </w:rPr>
        <w:t>3</w:t>
      </w:r>
      <w:r w:rsidRPr="00EE4F75">
        <w:rPr>
          <w:rFonts w:eastAsia="Times New Roman" w:cs="Times New Roman"/>
          <w:lang w:val="ka-GE"/>
        </w:rPr>
        <w:t xml:space="preserve">/წმ </w:t>
      </w:r>
      <w:r w:rsidRPr="00EE4F75">
        <w:rPr>
          <w:rFonts w:eastAsia="Times New Roman" w:cs="Sylfaen"/>
          <w:lang w:val="ka-GE"/>
        </w:rPr>
        <w:t xml:space="preserve"> x  8,9 გ/მ</w:t>
      </w:r>
      <w:r w:rsidRPr="00EE4F75">
        <w:rPr>
          <w:rFonts w:eastAsia="Times New Roman" w:cs="Sylfaen"/>
          <w:vertAlign w:val="superscript"/>
          <w:lang w:val="ka-GE"/>
        </w:rPr>
        <w:t>3</w:t>
      </w:r>
      <w:r w:rsidRPr="00EE4F75">
        <w:rPr>
          <w:rFonts w:eastAsia="Times New Roman" w:cs="Sylfaen"/>
          <w:lang w:val="ka-GE"/>
        </w:rPr>
        <w:t xml:space="preserve">  =  1,015 </w:t>
      </w:r>
      <w:r w:rsidRPr="00EE4F75">
        <w:rPr>
          <w:rFonts w:eastAsia="Calibri" w:cs="Sylfaen"/>
          <w:lang w:val="ka-GE"/>
        </w:rPr>
        <w:t>გ</w:t>
      </w:r>
      <w:r w:rsidRPr="00EE4F75">
        <w:rPr>
          <w:rFonts w:eastAsia="Calibri" w:cs="Times New Roman"/>
          <w:lang w:val="ka-GE"/>
        </w:rPr>
        <w:t>/</w:t>
      </w:r>
      <w:r w:rsidRPr="00EE4F75">
        <w:rPr>
          <w:rFonts w:eastAsia="Calibri" w:cs="Sylfaen"/>
          <w:lang w:val="ka-GE"/>
        </w:rPr>
        <w:t xml:space="preserve">წმ;  </w:t>
      </w:r>
    </w:p>
    <w:p w:rsidR="00EE4F75" w:rsidRPr="00EE4F75" w:rsidRDefault="00EE4F75" w:rsidP="00292B79">
      <w:pPr>
        <w:spacing w:after="0"/>
        <w:rPr>
          <w:rFonts w:eastAsia="Calibri" w:cs="Sylfaen"/>
          <w:lang w:val="ka-GE"/>
        </w:rPr>
      </w:pPr>
      <w:r w:rsidRPr="00EE4F75">
        <w:rPr>
          <w:rFonts w:eastAsia="Times New Roman" w:cs="Sylfaen"/>
          <w:lang w:val="ka-GE"/>
        </w:rPr>
        <w:t>G</w:t>
      </w:r>
      <w:r w:rsidRPr="00EE4F75">
        <w:rPr>
          <w:rFonts w:eastAsia="Times New Roman" w:cs="Sylfaen"/>
          <w:vertAlign w:val="subscript"/>
        </w:rPr>
        <w:t>co</w:t>
      </w:r>
      <w:r w:rsidRPr="00EE4F75">
        <w:rPr>
          <w:rFonts w:eastAsia="Times New Roman" w:cs="Sylfaen"/>
          <w:lang w:val="ka-GE"/>
        </w:rPr>
        <w:t xml:space="preserve"> = </w:t>
      </w:r>
      <w:r w:rsidRPr="00EE4F75">
        <w:rPr>
          <w:rFonts w:eastAsia="Times New Roman" w:cs="Times New Roman"/>
          <w:lang w:val="ka-GE"/>
        </w:rPr>
        <w:t>410,0ათ. მ</w:t>
      </w:r>
      <w:r w:rsidRPr="00EE4F75">
        <w:rPr>
          <w:rFonts w:eastAsia="Times New Roman" w:cs="Times New Roman"/>
          <w:vertAlign w:val="superscript"/>
          <w:lang w:val="ka-GE"/>
        </w:rPr>
        <w:t>3</w:t>
      </w:r>
      <w:r w:rsidRPr="00EE4F75">
        <w:rPr>
          <w:rFonts w:eastAsia="Times New Roman" w:cs="Times New Roman"/>
          <w:lang w:val="ka-GE"/>
        </w:rPr>
        <w:t xml:space="preserve">/წელ </w:t>
      </w:r>
      <w:r w:rsidRPr="00EE4F75">
        <w:rPr>
          <w:rFonts w:eastAsia="Times New Roman" w:cs="Sylfaen"/>
          <w:lang w:val="ka-GE"/>
        </w:rPr>
        <w:t>x  0,00</w:t>
      </w:r>
      <w:r w:rsidRPr="00EE4F75">
        <w:rPr>
          <w:rFonts w:eastAsia="Times New Roman" w:cs="Sylfaen"/>
        </w:rPr>
        <w:t>89</w:t>
      </w:r>
      <w:r w:rsidRPr="00EE4F75">
        <w:rPr>
          <w:rFonts w:eastAsia="Times New Roman" w:cs="Sylfaen"/>
          <w:lang w:val="ka-GE"/>
        </w:rPr>
        <w:t xml:space="preserve"> = 3,649 </w:t>
      </w:r>
      <w:r w:rsidRPr="00EE4F75">
        <w:rPr>
          <w:rFonts w:eastAsia="Calibri" w:cs="Sylfaen"/>
          <w:lang w:val="ka-GE"/>
        </w:rPr>
        <w:t>ტ</w:t>
      </w:r>
      <w:r w:rsidRPr="00EE4F75">
        <w:rPr>
          <w:rFonts w:eastAsia="Calibri" w:cs="Times New Roman"/>
          <w:lang w:val="ka-GE"/>
        </w:rPr>
        <w:t>/</w:t>
      </w:r>
      <w:r w:rsidRPr="00EE4F75">
        <w:rPr>
          <w:rFonts w:eastAsia="Calibri" w:cs="Sylfaen"/>
          <w:lang w:val="ka-GE"/>
        </w:rPr>
        <w:t>წელ.</w:t>
      </w:r>
    </w:p>
    <w:p w:rsidR="00EE4F75" w:rsidRPr="00EE4F75" w:rsidRDefault="00EE4F75" w:rsidP="00292B79">
      <w:pPr>
        <w:spacing w:before="120" w:after="0" w:line="276" w:lineRule="auto"/>
        <w:rPr>
          <w:rFonts w:eastAsia="Times New Roman" w:cs="Times New Roman"/>
          <w:lang w:val="ru-RU"/>
        </w:rPr>
      </w:pPr>
      <w:r w:rsidRPr="00EE4F75">
        <w:rPr>
          <w:rFonts w:eastAsia="Times New Roman" w:cs="Sylfaen"/>
          <w:lang w:val="ru-RU"/>
        </w:rPr>
        <w:t>გაანგარიშების</w:t>
      </w:r>
      <w:r w:rsidRPr="00EE4F75">
        <w:rPr>
          <w:rFonts w:eastAsia="Times New Roman" w:cs="Times New Roman"/>
          <w:lang w:val="ru-RU"/>
        </w:rPr>
        <w:t xml:space="preserve"> </w:t>
      </w:r>
      <w:r w:rsidRPr="00EE4F75">
        <w:rPr>
          <w:rFonts w:eastAsia="Times New Roman" w:cs="Sylfaen"/>
          <w:lang w:val="ru-RU"/>
        </w:rPr>
        <w:t>შედეგები</w:t>
      </w:r>
      <w:r w:rsidRPr="00EE4F75">
        <w:rPr>
          <w:rFonts w:eastAsia="Times New Roman" w:cs="Times New Roman"/>
          <w:lang w:val="ru-RU"/>
        </w:rPr>
        <w:t xml:space="preserve"> </w:t>
      </w:r>
      <w:r w:rsidRPr="00EE4F75">
        <w:rPr>
          <w:rFonts w:eastAsia="Times New Roman" w:cs="Sylfaen"/>
          <w:lang w:val="ru-RU"/>
        </w:rPr>
        <w:t>მოცემულია</w:t>
      </w:r>
      <w:r w:rsidRPr="00EE4F75">
        <w:rPr>
          <w:rFonts w:eastAsia="Times New Roman" w:cs="Times New Roman"/>
          <w:lang w:val="ru-RU"/>
        </w:rPr>
        <w:t xml:space="preserve"> </w:t>
      </w:r>
      <w:r w:rsidRPr="00EE4F75">
        <w:rPr>
          <w:rFonts w:eastAsia="Times New Roman" w:cs="Sylfaen"/>
          <w:lang w:val="ru-RU"/>
        </w:rPr>
        <w:t>ცხრილში</w:t>
      </w:r>
      <w:r w:rsidRPr="00EE4F75">
        <w:rPr>
          <w:rFonts w:eastAsia="Times New Roman" w:cs="Times New Roman"/>
          <w:lang w:val="ru-RU"/>
        </w:rPr>
        <w:t xml:space="preserve"> </w:t>
      </w:r>
      <w:r>
        <w:rPr>
          <w:rFonts w:eastAsia="Times New Roman" w:cs="Sylfaen"/>
          <w:szCs w:val="20"/>
          <w:lang w:val="ka-GE" w:eastAsia="ru-RU"/>
        </w:rPr>
        <w:t>4.1.5.1.1.</w:t>
      </w:r>
    </w:p>
    <w:p w:rsidR="00EE4F75" w:rsidRPr="00EE4F75" w:rsidRDefault="00EE4F75" w:rsidP="00292B79">
      <w:pPr>
        <w:spacing w:after="0"/>
        <w:jc w:val="right"/>
        <w:rPr>
          <w:rFonts w:eastAsia="Times New Roman" w:cs="Times New Roman"/>
          <w:i/>
          <w:lang w:val="ru-RU"/>
        </w:rPr>
      </w:pPr>
      <w:r w:rsidRPr="00EE4F75">
        <w:rPr>
          <w:rFonts w:eastAsia="Times New Roman" w:cs="Sylfaen"/>
          <w:i/>
          <w:lang w:val="ru-RU"/>
        </w:rPr>
        <w:t>ცხრილი</w:t>
      </w:r>
      <w:r w:rsidRPr="00EE4F75">
        <w:rPr>
          <w:rFonts w:eastAsia="Times New Roman" w:cs="Sylfaen"/>
          <w:i/>
          <w:lang w:val="ka-GE"/>
        </w:rPr>
        <w:t xml:space="preserve"> </w:t>
      </w:r>
      <w:r w:rsidRPr="00292B79">
        <w:rPr>
          <w:rFonts w:eastAsia="Times New Roman" w:cs="Sylfaen"/>
          <w:i/>
          <w:lang w:val="ka-GE"/>
        </w:rPr>
        <w:t>4.1.5.1.1.</w:t>
      </w:r>
    </w:p>
    <w:tbl>
      <w:tblPr>
        <w:tblStyle w:val="ReportTable21"/>
        <w:tblW w:w="10019" w:type="dxa"/>
        <w:tblLayout w:type="fixed"/>
        <w:tblLook w:val="04A0" w:firstRow="1" w:lastRow="0" w:firstColumn="1" w:lastColumn="0" w:noHBand="0" w:noVBand="1"/>
      </w:tblPr>
      <w:tblGrid>
        <w:gridCol w:w="859"/>
        <w:gridCol w:w="4580"/>
        <w:gridCol w:w="2290"/>
        <w:gridCol w:w="2290"/>
      </w:tblGrid>
      <w:tr w:rsidR="00EE4F75" w:rsidRPr="00EE4F75" w:rsidTr="00292B79">
        <w:trPr>
          <w:cantSplit/>
          <w:trHeight w:val="203"/>
          <w:tblHeader/>
        </w:trPr>
        <w:tc>
          <w:tcPr>
            <w:tcW w:w="5439" w:type="dxa"/>
            <w:gridSpan w:val="2"/>
            <w:tcBorders>
              <w:top w:val="single" w:sz="8" w:space="0" w:color="auto"/>
              <w:left w:val="single" w:sz="6" w:space="0" w:color="auto"/>
              <w:bottom w:val="single" w:sz="8" w:space="0" w:color="auto"/>
            </w:tcBorders>
            <w:shd w:val="clear" w:color="auto" w:fill="D9D9D9" w:themeFill="background1" w:themeFillShade="D9"/>
            <w:vAlign w:val="center"/>
          </w:tcPr>
          <w:p w:rsidR="00EE4F75" w:rsidRPr="00EE4F75" w:rsidRDefault="00EE4F75" w:rsidP="00EE4F75">
            <w:pPr>
              <w:spacing w:after="0"/>
              <w:rPr>
                <w:rFonts w:eastAsia="Times New Roman" w:cs="Times New Roman"/>
              </w:rPr>
            </w:pPr>
            <w:r w:rsidRPr="00EE4F75">
              <w:rPr>
                <w:rFonts w:eastAsia="Times New Roman" w:cs="Sylfaen"/>
              </w:rPr>
              <w:t>დამაბინძურებელი</w:t>
            </w:r>
            <w:r w:rsidRPr="00EE4F75">
              <w:rPr>
                <w:rFonts w:eastAsia="Times New Roman" w:cs="Times New Roman"/>
              </w:rPr>
              <w:t xml:space="preserve">  </w:t>
            </w:r>
            <w:r w:rsidRPr="00EE4F75">
              <w:rPr>
                <w:rFonts w:eastAsia="Times New Roman" w:cs="Sylfaen"/>
              </w:rPr>
              <w:t>ნივთიერება</w:t>
            </w:r>
            <w:r w:rsidRPr="00EE4F75">
              <w:rPr>
                <w:rFonts w:eastAsia="Times New Roman" w:cs="Times New Roman"/>
              </w:rPr>
              <w:t xml:space="preserve"> </w:t>
            </w:r>
          </w:p>
        </w:tc>
        <w:tc>
          <w:tcPr>
            <w:tcW w:w="2290" w:type="dxa"/>
            <w:vMerge w:val="restart"/>
            <w:tcBorders>
              <w:top w:val="single" w:sz="8" w:space="0" w:color="auto"/>
            </w:tcBorders>
            <w:shd w:val="clear" w:color="auto" w:fill="D9D9D9" w:themeFill="background1" w:themeFillShade="D9"/>
            <w:vAlign w:val="center"/>
          </w:tcPr>
          <w:p w:rsidR="00EE4F75" w:rsidRPr="00EE4F75" w:rsidRDefault="00EE4F75" w:rsidP="00EE4F75">
            <w:pPr>
              <w:spacing w:after="0"/>
              <w:rPr>
                <w:rFonts w:eastAsia="Times New Roman" w:cs="Times New Roman"/>
              </w:rPr>
            </w:pPr>
            <w:r w:rsidRPr="00EE4F75">
              <w:rPr>
                <w:rFonts w:eastAsia="Times New Roman" w:cs="Sylfaen"/>
              </w:rPr>
              <w:t>მაქსიმალური</w:t>
            </w:r>
            <w:r w:rsidRPr="00EE4F75">
              <w:rPr>
                <w:rFonts w:eastAsia="Times New Roman" w:cs="Times New Roman"/>
              </w:rPr>
              <w:t xml:space="preserve"> </w:t>
            </w:r>
            <w:r w:rsidRPr="00EE4F75">
              <w:rPr>
                <w:rFonts w:eastAsia="Times New Roman" w:cs="Sylfaen"/>
              </w:rPr>
              <w:t>ერთჯერადი</w:t>
            </w:r>
            <w:r w:rsidRPr="00EE4F75">
              <w:rPr>
                <w:rFonts w:eastAsia="Times New Roman" w:cs="Times New Roman"/>
              </w:rPr>
              <w:t xml:space="preserve"> </w:t>
            </w:r>
            <w:r w:rsidRPr="00EE4F75">
              <w:rPr>
                <w:rFonts w:eastAsia="Times New Roman" w:cs="Sylfaen"/>
              </w:rPr>
              <w:t>გაფრქვევა</w:t>
            </w:r>
            <w:r w:rsidRPr="00EE4F75">
              <w:rPr>
                <w:rFonts w:eastAsia="Times New Roman" w:cs="Times New Roman"/>
              </w:rPr>
              <w:t xml:space="preserve">, </w:t>
            </w:r>
            <w:r w:rsidRPr="00EE4F75">
              <w:rPr>
                <w:rFonts w:eastAsia="Times New Roman" w:cs="Sylfaen"/>
              </w:rPr>
              <w:t>გ</w:t>
            </w:r>
            <w:r w:rsidRPr="00EE4F75">
              <w:rPr>
                <w:rFonts w:eastAsia="Times New Roman" w:cs="Times New Roman"/>
              </w:rPr>
              <w:t>/</w:t>
            </w:r>
            <w:r w:rsidRPr="00EE4F75">
              <w:rPr>
                <w:rFonts w:eastAsia="Times New Roman" w:cs="Sylfaen"/>
              </w:rPr>
              <w:t>წმ</w:t>
            </w:r>
          </w:p>
        </w:tc>
        <w:tc>
          <w:tcPr>
            <w:tcW w:w="2290" w:type="dxa"/>
            <w:vMerge w:val="restart"/>
            <w:tcBorders>
              <w:top w:val="single" w:sz="8" w:space="0" w:color="auto"/>
              <w:right w:val="single" w:sz="6" w:space="0" w:color="auto"/>
            </w:tcBorders>
            <w:shd w:val="clear" w:color="auto" w:fill="D9D9D9" w:themeFill="background1" w:themeFillShade="D9"/>
            <w:vAlign w:val="center"/>
          </w:tcPr>
          <w:p w:rsidR="00EE4F75" w:rsidRPr="00EE4F75" w:rsidRDefault="00EE4F75" w:rsidP="00EE4F75">
            <w:pPr>
              <w:spacing w:after="0"/>
              <w:rPr>
                <w:rFonts w:eastAsia="Times New Roman" w:cs="Times New Roman"/>
              </w:rPr>
            </w:pPr>
            <w:r w:rsidRPr="00EE4F75">
              <w:rPr>
                <w:rFonts w:eastAsia="Times New Roman" w:cs="Sylfaen"/>
              </w:rPr>
              <w:t>წლიური</w:t>
            </w:r>
            <w:r w:rsidRPr="00EE4F75">
              <w:rPr>
                <w:rFonts w:eastAsia="Times New Roman" w:cs="Times New Roman"/>
              </w:rPr>
              <w:t xml:space="preserve"> </w:t>
            </w:r>
            <w:r w:rsidRPr="00EE4F75">
              <w:rPr>
                <w:rFonts w:eastAsia="Times New Roman" w:cs="Sylfaen"/>
              </w:rPr>
              <w:t>გაფრქვევა</w:t>
            </w:r>
            <w:r w:rsidRPr="00EE4F75">
              <w:rPr>
                <w:rFonts w:eastAsia="Times New Roman" w:cs="Times New Roman"/>
              </w:rPr>
              <w:t xml:space="preserve">, </w:t>
            </w:r>
            <w:r w:rsidRPr="00EE4F75">
              <w:rPr>
                <w:rFonts w:eastAsia="Times New Roman" w:cs="Sylfaen"/>
              </w:rPr>
              <w:t>ტ</w:t>
            </w:r>
            <w:r w:rsidRPr="00EE4F75">
              <w:rPr>
                <w:rFonts w:eastAsia="Times New Roman" w:cs="Times New Roman"/>
              </w:rPr>
              <w:t>/</w:t>
            </w:r>
            <w:r w:rsidRPr="00EE4F75">
              <w:rPr>
                <w:rFonts w:eastAsia="Times New Roman" w:cs="Sylfaen"/>
              </w:rPr>
              <w:t>წელ</w:t>
            </w:r>
          </w:p>
        </w:tc>
      </w:tr>
      <w:tr w:rsidR="00EE4F75" w:rsidRPr="00EE4F75" w:rsidTr="00292B79">
        <w:trPr>
          <w:cantSplit/>
          <w:trHeight w:val="417"/>
          <w:tblHeader/>
        </w:trPr>
        <w:tc>
          <w:tcPr>
            <w:tcW w:w="859" w:type="dxa"/>
            <w:tcBorders>
              <w:top w:val="single" w:sz="8" w:space="0" w:color="auto"/>
              <w:left w:val="single" w:sz="6" w:space="0" w:color="auto"/>
              <w:bottom w:val="single" w:sz="4" w:space="0" w:color="000000"/>
            </w:tcBorders>
            <w:shd w:val="clear" w:color="auto" w:fill="D9D9D9" w:themeFill="background1" w:themeFillShade="D9"/>
            <w:vAlign w:val="center"/>
          </w:tcPr>
          <w:p w:rsidR="00EE4F75" w:rsidRPr="00EE4F75" w:rsidRDefault="00EE4F75" w:rsidP="00EE4F75">
            <w:pPr>
              <w:spacing w:after="0"/>
              <w:rPr>
                <w:rFonts w:eastAsia="Times New Roman" w:cs="Times New Roman"/>
              </w:rPr>
            </w:pPr>
            <w:r w:rsidRPr="00EE4F75">
              <w:rPr>
                <w:rFonts w:eastAsia="Times New Roman" w:cs="Sylfaen"/>
              </w:rPr>
              <w:t>კოდი</w:t>
            </w:r>
          </w:p>
        </w:tc>
        <w:tc>
          <w:tcPr>
            <w:tcW w:w="4580" w:type="dxa"/>
            <w:tcBorders>
              <w:top w:val="single" w:sz="8" w:space="0" w:color="auto"/>
              <w:bottom w:val="single" w:sz="4" w:space="0" w:color="000000"/>
              <w:right w:val="single" w:sz="6" w:space="0" w:color="auto"/>
            </w:tcBorders>
            <w:shd w:val="clear" w:color="auto" w:fill="D9D9D9" w:themeFill="background1" w:themeFillShade="D9"/>
            <w:vAlign w:val="center"/>
          </w:tcPr>
          <w:p w:rsidR="00EE4F75" w:rsidRPr="00EE4F75" w:rsidRDefault="00EE4F75" w:rsidP="00EE4F75">
            <w:pPr>
              <w:spacing w:after="0"/>
              <w:rPr>
                <w:rFonts w:eastAsia="Times New Roman" w:cs="Times New Roman"/>
              </w:rPr>
            </w:pPr>
            <w:r w:rsidRPr="00EE4F75">
              <w:rPr>
                <w:rFonts w:eastAsia="Times New Roman" w:cs="Sylfaen"/>
              </w:rPr>
              <w:t>დასახელება</w:t>
            </w:r>
          </w:p>
        </w:tc>
        <w:tc>
          <w:tcPr>
            <w:tcW w:w="2290" w:type="dxa"/>
            <w:vMerge/>
            <w:tcBorders>
              <w:left w:val="single" w:sz="6" w:space="0" w:color="auto"/>
              <w:bottom w:val="single" w:sz="8" w:space="0" w:color="auto"/>
            </w:tcBorders>
            <w:shd w:val="clear" w:color="auto" w:fill="F2F2F2"/>
            <w:vAlign w:val="center"/>
          </w:tcPr>
          <w:p w:rsidR="00EE4F75" w:rsidRPr="00EE4F75" w:rsidRDefault="00EE4F75" w:rsidP="00EE4F75">
            <w:pPr>
              <w:spacing w:after="0"/>
              <w:rPr>
                <w:rFonts w:eastAsia="Times New Roman" w:cs="Times New Roman"/>
              </w:rPr>
            </w:pPr>
          </w:p>
        </w:tc>
        <w:tc>
          <w:tcPr>
            <w:tcW w:w="2290" w:type="dxa"/>
            <w:vMerge/>
            <w:tcBorders>
              <w:bottom w:val="single" w:sz="8" w:space="0" w:color="auto"/>
              <w:right w:val="single" w:sz="6" w:space="0" w:color="auto"/>
            </w:tcBorders>
            <w:shd w:val="clear" w:color="auto" w:fill="F2F2F2"/>
            <w:vAlign w:val="center"/>
          </w:tcPr>
          <w:p w:rsidR="00EE4F75" w:rsidRPr="00EE4F75" w:rsidRDefault="00EE4F75" w:rsidP="00EE4F75">
            <w:pPr>
              <w:spacing w:after="0"/>
              <w:rPr>
                <w:rFonts w:eastAsia="Times New Roman" w:cs="Times New Roman"/>
              </w:rPr>
            </w:pPr>
          </w:p>
        </w:tc>
      </w:tr>
      <w:tr w:rsidR="00EE4F75" w:rsidRPr="00EE4F75" w:rsidTr="00292B79">
        <w:trPr>
          <w:trHeight w:val="214"/>
        </w:trPr>
        <w:tc>
          <w:tcPr>
            <w:tcW w:w="859" w:type="dxa"/>
            <w:tcBorders>
              <w:top w:val="single" w:sz="4" w:space="0" w:color="000000"/>
              <w:left w:val="single" w:sz="6" w:space="0" w:color="auto"/>
            </w:tcBorders>
          </w:tcPr>
          <w:p w:rsidR="00EE4F75" w:rsidRPr="00EE4F75" w:rsidRDefault="00EE4F75" w:rsidP="00EE4F75">
            <w:pPr>
              <w:spacing w:after="0"/>
              <w:rPr>
                <w:rFonts w:eastAsia="Times New Roman" w:cs="Times New Roman"/>
              </w:rPr>
            </w:pPr>
            <w:r w:rsidRPr="00EE4F75">
              <w:rPr>
                <w:rFonts w:eastAsia="Times New Roman" w:cs="Times New Roman"/>
              </w:rPr>
              <w:t>301</w:t>
            </w:r>
          </w:p>
        </w:tc>
        <w:tc>
          <w:tcPr>
            <w:tcW w:w="4580" w:type="dxa"/>
            <w:tcBorders>
              <w:top w:val="single" w:sz="4" w:space="0" w:color="000000"/>
            </w:tcBorders>
          </w:tcPr>
          <w:p w:rsidR="00EE4F75" w:rsidRPr="00EE4F75" w:rsidRDefault="00EE4F75" w:rsidP="00EE4F75">
            <w:pPr>
              <w:spacing w:after="0"/>
              <w:rPr>
                <w:rFonts w:eastAsia="Times New Roman" w:cs="Times New Roman"/>
              </w:rPr>
            </w:pPr>
            <w:r w:rsidRPr="00EE4F75">
              <w:rPr>
                <w:rFonts w:eastAsia="Times New Roman" w:cs="Sylfaen"/>
              </w:rPr>
              <w:t>აზოტის</w:t>
            </w:r>
            <w:r w:rsidRPr="00EE4F75">
              <w:rPr>
                <w:rFonts w:eastAsia="Times New Roman" w:cs="Times New Roman"/>
              </w:rPr>
              <w:t xml:space="preserve"> </w:t>
            </w:r>
            <w:r w:rsidRPr="00EE4F75">
              <w:rPr>
                <w:rFonts w:eastAsia="Times New Roman" w:cs="Sylfaen"/>
              </w:rPr>
              <w:t>დიოქსიდი</w:t>
            </w:r>
          </w:p>
        </w:tc>
        <w:tc>
          <w:tcPr>
            <w:tcW w:w="2290" w:type="dxa"/>
          </w:tcPr>
          <w:p w:rsidR="00EE4F75" w:rsidRPr="00EE4F75" w:rsidRDefault="00EE4F75" w:rsidP="00EE4F75">
            <w:pPr>
              <w:spacing w:after="0"/>
              <w:rPr>
                <w:rFonts w:eastAsia="Times New Roman" w:cs="Times New Roman"/>
                <w:lang w:val="ka-GE"/>
              </w:rPr>
            </w:pPr>
            <w:r w:rsidRPr="00EE4F75">
              <w:rPr>
                <w:rFonts w:eastAsia="Times New Roman" w:cs="Times New Roman"/>
                <w:lang w:val="ka-GE"/>
              </w:rPr>
              <w:t>0,41</w:t>
            </w:r>
          </w:p>
        </w:tc>
        <w:tc>
          <w:tcPr>
            <w:tcW w:w="2290" w:type="dxa"/>
            <w:tcBorders>
              <w:right w:val="single" w:sz="6" w:space="0" w:color="auto"/>
            </w:tcBorders>
          </w:tcPr>
          <w:p w:rsidR="00EE4F75" w:rsidRPr="00EE4F75" w:rsidRDefault="00EE4F75" w:rsidP="00EE4F75">
            <w:pPr>
              <w:spacing w:after="0"/>
              <w:rPr>
                <w:rFonts w:eastAsia="Times New Roman" w:cs="Times New Roman"/>
                <w:lang w:val="ka-GE"/>
              </w:rPr>
            </w:pPr>
            <w:r w:rsidRPr="00EE4F75">
              <w:rPr>
                <w:rFonts w:eastAsia="Times New Roman" w:cs="Times New Roman"/>
                <w:lang w:val="ka-GE"/>
              </w:rPr>
              <w:t>1,476</w:t>
            </w:r>
          </w:p>
        </w:tc>
      </w:tr>
      <w:tr w:rsidR="00EE4F75" w:rsidRPr="00EE4F75" w:rsidTr="00292B79">
        <w:trPr>
          <w:trHeight w:val="203"/>
        </w:trPr>
        <w:tc>
          <w:tcPr>
            <w:tcW w:w="859" w:type="dxa"/>
            <w:tcBorders>
              <w:left w:val="single" w:sz="6" w:space="0" w:color="auto"/>
              <w:bottom w:val="single" w:sz="8" w:space="0" w:color="auto"/>
            </w:tcBorders>
          </w:tcPr>
          <w:p w:rsidR="00EE4F75" w:rsidRPr="00EE4F75" w:rsidRDefault="00EE4F75" w:rsidP="00EE4F75">
            <w:pPr>
              <w:spacing w:after="0"/>
              <w:rPr>
                <w:rFonts w:eastAsia="Times New Roman" w:cs="Times New Roman"/>
              </w:rPr>
            </w:pPr>
            <w:r w:rsidRPr="00EE4F75">
              <w:rPr>
                <w:rFonts w:eastAsia="Times New Roman" w:cs="Times New Roman"/>
              </w:rPr>
              <w:t>337</w:t>
            </w:r>
          </w:p>
        </w:tc>
        <w:tc>
          <w:tcPr>
            <w:tcW w:w="4580" w:type="dxa"/>
            <w:tcBorders>
              <w:bottom w:val="single" w:sz="8" w:space="0" w:color="auto"/>
            </w:tcBorders>
          </w:tcPr>
          <w:p w:rsidR="00EE4F75" w:rsidRPr="00EE4F75" w:rsidRDefault="00EE4F75" w:rsidP="00EE4F75">
            <w:pPr>
              <w:spacing w:after="0"/>
              <w:rPr>
                <w:rFonts w:eastAsia="Times New Roman" w:cs="Times New Roman"/>
              </w:rPr>
            </w:pPr>
            <w:r w:rsidRPr="00EE4F75">
              <w:rPr>
                <w:rFonts w:eastAsia="Times New Roman" w:cs="Sylfaen"/>
              </w:rPr>
              <w:t>ნახშირბადის</w:t>
            </w:r>
            <w:r w:rsidRPr="00EE4F75">
              <w:rPr>
                <w:rFonts w:eastAsia="Times New Roman" w:cs="Times New Roman"/>
              </w:rPr>
              <w:t xml:space="preserve"> </w:t>
            </w:r>
            <w:r w:rsidRPr="00EE4F75">
              <w:rPr>
                <w:rFonts w:eastAsia="Times New Roman" w:cs="Sylfaen"/>
              </w:rPr>
              <w:t>ოქსიდი</w:t>
            </w:r>
          </w:p>
        </w:tc>
        <w:tc>
          <w:tcPr>
            <w:tcW w:w="2290" w:type="dxa"/>
            <w:tcBorders>
              <w:bottom w:val="single" w:sz="8" w:space="0" w:color="auto"/>
            </w:tcBorders>
          </w:tcPr>
          <w:p w:rsidR="00EE4F75" w:rsidRPr="00EE4F75" w:rsidRDefault="00EE4F75" w:rsidP="00EE4F75">
            <w:pPr>
              <w:spacing w:after="0"/>
              <w:rPr>
                <w:rFonts w:eastAsia="Times New Roman" w:cs="Times New Roman"/>
                <w:lang w:val="ka-GE"/>
              </w:rPr>
            </w:pPr>
            <w:r w:rsidRPr="00EE4F75">
              <w:rPr>
                <w:rFonts w:eastAsia="Times New Roman" w:cs="Times New Roman"/>
                <w:lang w:val="ka-GE"/>
              </w:rPr>
              <w:t>1,015</w:t>
            </w:r>
          </w:p>
        </w:tc>
        <w:tc>
          <w:tcPr>
            <w:tcW w:w="2290" w:type="dxa"/>
            <w:tcBorders>
              <w:bottom w:val="single" w:sz="8" w:space="0" w:color="auto"/>
              <w:right w:val="single" w:sz="6" w:space="0" w:color="auto"/>
            </w:tcBorders>
          </w:tcPr>
          <w:p w:rsidR="00EE4F75" w:rsidRPr="00EE4F75" w:rsidRDefault="00EE4F75" w:rsidP="00EE4F75">
            <w:pPr>
              <w:spacing w:after="0"/>
              <w:rPr>
                <w:rFonts w:eastAsia="Times New Roman" w:cs="Times New Roman"/>
                <w:lang w:val="ka-GE"/>
              </w:rPr>
            </w:pPr>
            <w:r w:rsidRPr="00EE4F75">
              <w:rPr>
                <w:rFonts w:eastAsia="Times New Roman" w:cs="Times New Roman"/>
                <w:lang w:val="ka-GE"/>
              </w:rPr>
              <w:t>3,649</w:t>
            </w:r>
          </w:p>
        </w:tc>
      </w:tr>
    </w:tbl>
    <w:p w:rsidR="00EE4F75" w:rsidRPr="00EE4F75" w:rsidRDefault="00EE4F75" w:rsidP="00EE4F75">
      <w:pPr>
        <w:spacing w:after="0"/>
        <w:rPr>
          <w:rFonts w:eastAsia="Times New Roman" w:cs="Times New Roman"/>
          <w:lang w:val="ka-GE"/>
        </w:rPr>
      </w:pPr>
      <w:r w:rsidRPr="00EE4F75">
        <w:rPr>
          <w:rFonts w:ascii="Times New Roman" w:eastAsia="Times New Roman" w:hAnsi="Times New Roman" w:cs="Times New Roman"/>
          <w:sz w:val="24"/>
          <w:szCs w:val="24"/>
          <w:lang w:val="ru-RU"/>
        </w:rPr>
        <w:t xml:space="preserve">  </w:t>
      </w:r>
      <w:r w:rsidRPr="00EE4F75">
        <w:rPr>
          <w:rFonts w:eastAsia="Times New Roman" w:cs="Times New Roman"/>
          <w:sz w:val="20"/>
          <w:szCs w:val="20"/>
          <w:lang w:val="ka-GE"/>
        </w:rPr>
        <w:t>*ნახშირორჟანგის ემისია  (ბუნებრივი გაზი)-410,0 ათასი მ</w:t>
      </w:r>
      <w:r w:rsidRPr="00EE4F75">
        <w:rPr>
          <w:rFonts w:eastAsia="Times New Roman" w:cs="Times New Roman"/>
          <w:sz w:val="20"/>
          <w:szCs w:val="20"/>
          <w:vertAlign w:val="superscript"/>
          <w:lang w:val="ka-GE"/>
        </w:rPr>
        <w:t>3</w:t>
      </w:r>
      <w:r w:rsidRPr="00EE4F75">
        <w:rPr>
          <w:rFonts w:eastAsia="Times New Roman" w:cs="Times New Roman"/>
          <w:sz w:val="20"/>
          <w:szCs w:val="20"/>
          <w:lang w:val="ka-GE"/>
        </w:rPr>
        <w:t>/წელ *  2 = 820,0 ტ/წელ.</w:t>
      </w:r>
    </w:p>
    <w:p w:rsidR="00EE4F75" w:rsidRDefault="00EE4F75" w:rsidP="00FA6702">
      <w:pPr>
        <w:rPr>
          <w:lang w:val="ka-GE"/>
        </w:rPr>
      </w:pPr>
    </w:p>
    <w:p w:rsidR="00EE4F75" w:rsidRDefault="00EE4F75" w:rsidP="00EE4F75">
      <w:pPr>
        <w:pStyle w:val="Heading4"/>
      </w:pPr>
      <w:r w:rsidRPr="00EE4F75">
        <w:t>ემისიის გაანგარიშება ბიტუმის გადატვირთვისას და რეზერვუარებში შენახვისას (გ-2)</w:t>
      </w:r>
    </w:p>
    <w:p w:rsidR="00EE4F75" w:rsidRPr="00EE4F75" w:rsidRDefault="00EE4F75" w:rsidP="00EE4F75">
      <w:pPr>
        <w:rPr>
          <w:rFonts w:eastAsia="Calibri" w:cs="Times New Roman"/>
          <w:szCs w:val="20"/>
          <w:lang w:val="ka-GE"/>
        </w:rPr>
      </w:pPr>
      <w:r w:rsidRPr="00EE4F75">
        <w:rPr>
          <w:rFonts w:eastAsia="Calibri" w:cs="Times New Roman"/>
          <w:szCs w:val="20"/>
          <w:lang w:val="ka-GE"/>
        </w:rPr>
        <w:t>გაანგარიშება შესრულებულია შემდეგი მეთოდური მითითებების თანახმად [8,9] რეზერვუარების კონსტრუქცია: მიწისზედა ჰორიზონტალური</w:t>
      </w:r>
    </w:p>
    <w:p w:rsidR="00EE4F75" w:rsidRPr="00EE4F75" w:rsidRDefault="00EE4F75" w:rsidP="00EE4F75">
      <w:pPr>
        <w:rPr>
          <w:rFonts w:eastAsia="Calibri" w:cs="Times New Roman"/>
          <w:lang w:val="ka-GE"/>
        </w:rPr>
      </w:pPr>
      <w:r w:rsidRPr="00EE4F75">
        <w:rPr>
          <w:rFonts w:eastAsia="Calibri" w:cs="Times New Roman"/>
          <w:szCs w:val="20"/>
          <w:lang w:val="ka-GE"/>
        </w:rPr>
        <w:t>რეზერვუარების მოცულობა: 200-400 მ</w:t>
      </w:r>
      <w:r w:rsidRPr="00EE4F75">
        <w:rPr>
          <w:rFonts w:eastAsia="Calibri" w:cs="Times New Roman"/>
          <w:szCs w:val="20"/>
          <w:vertAlign w:val="superscript"/>
          <w:lang w:val="ka-GE"/>
        </w:rPr>
        <w:t>3</w:t>
      </w:r>
    </w:p>
    <w:p w:rsidR="00EE4F75" w:rsidRPr="00EE4F75" w:rsidRDefault="00EE4F75" w:rsidP="00292B79">
      <w:pPr>
        <w:spacing w:before="120" w:after="0"/>
        <w:rPr>
          <w:rFonts w:eastAsia="Times New Roman" w:cs="Times New Roman"/>
          <w:lang w:val="ka-GE" w:eastAsia="ru-RU"/>
        </w:rPr>
      </w:pPr>
      <w:r w:rsidRPr="00EE4F75">
        <w:rPr>
          <w:rFonts w:eastAsia="Times New Roman" w:cs="Times New Roman CYR"/>
          <w:lang w:val="ka-GE" w:eastAsia="ru-RU"/>
        </w:rPr>
        <w:t xml:space="preserve">გაანგარიშების შედეგები წარმოდგენილია </w:t>
      </w:r>
      <w:r w:rsidRPr="00EE4F75">
        <w:rPr>
          <w:rFonts w:eastAsia="Times New Roman" w:cs="Times New Roman"/>
          <w:lang w:val="ka-GE" w:eastAsia="ru-RU"/>
        </w:rPr>
        <w:t xml:space="preserve">ცხრილში </w:t>
      </w:r>
      <w:r>
        <w:rPr>
          <w:rFonts w:eastAsia="Times New Roman" w:cs="Times New Roman"/>
          <w:lang w:val="ka-GE" w:eastAsia="ru-RU"/>
        </w:rPr>
        <w:t>4.1.5.2.1.</w:t>
      </w:r>
    </w:p>
    <w:p w:rsidR="00EE4F75" w:rsidRPr="00EE4F75" w:rsidRDefault="00EE4F75" w:rsidP="00292B79">
      <w:pPr>
        <w:widowControl w:val="0"/>
        <w:autoSpaceDE w:val="0"/>
        <w:autoSpaceDN w:val="0"/>
        <w:adjustRightInd w:val="0"/>
        <w:spacing w:after="0"/>
        <w:jc w:val="right"/>
        <w:rPr>
          <w:rFonts w:eastAsia="Times New Roman" w:cs="Times New Roman"/>
          <w:lang w:val="ka-GE" w:eastAsia="ru-RU"/>
        </w:rPr>
      </w:pPr>
      <w:r w:rsidRPr="00EE4F75">
        <w:rPr>
          <w:rFonts w:eastAsia="Times New Roman" w:cs="Times New Roman"/>
          <w:lang w:val="ka-GE" w:eastAsia="ru-RU"/>
        </w:rPr>
        <w:t>ცხრილი 4.1.5.2.1.</w:t>
      </w:r>
    </w:p>
    <w:tbl>
      <w:tblPr>
        <w:tblW w:w="9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0"/>
        <w:gridCol w:w="4195"/>
        <w:gridCol w:w="2267"/>
        <w:gridCol w:w="2267"/>
      </w:tblGrid>
      <w:tr w:rsidR="00EE4F75" w:rsidRPr="00EE4F75" w:rsidTr="00292B79">
        <w:trPr>
          <w:jc w:val="center"/>
        </w:trPr>
        <w:tc>
          <w:tcPr>
            <w:tcW w:w="680" w:type="dxa"/>
            <w:tcBorders>
              <w:top w:val="single" w:sz="4" w:space="0" w:color="auto"/>
              <w:left w:val="single" w:sz="4" w:space="0" w:color="auto"/>
              <w:bottom w:val="single" w:sz="4" w:space="0" w:color="auto"/>
              <w:right w:val="single" w:sz="4" w:space="0" w:color="auto"/>
            </w:tcBorders>
            <w:hideMark/>
          </w:tcPr>
          <w:p w:rsidR="00EE4F75" w:rsidRPr="00EE4F75" w:rsidRDefault="00EE4F75" w:rsidP="00EE4F75">
            <w:pPr>
              <w:widowControl w:val="0"/>
              <w:autoSpaceDE w:val="0"/>
              <w:autoSpaceDN w:val="0"/>
              <w:adjustRightInd w:val="0"/>
              <w:spacing w:after="0"/>
              <w:jc w:val="center"/>
              <w:rPr>
                <w:rFonts w:eastAsia="Times New Roman" w:cs="Times New Roman CYR"/>
                <w:sz w:val="20"/>
                <w:szCs w:val="20"/>
                <w:lang w:val="ka-GE" w:eastAsia="ru-RU"/>
              </w:rPr>
            </w:pPr>
            <w:r w:rsidRPr="00EE4F75">
              <w:rPr>
                <w:rFonts w:eastAsia="Times New Roman" w:cs="Times New Roman CYR"/>
                <w:sz w:val="20"/>
                <w:szCs w:val="20"/>
                <w:lang w:val="ka-GE" w:eastAsia="ru-RU"/>
              </w:rPr>
              <w:t>კოდი</w:t>
            </w:r>
          </w:p>
        </w:tc>
        <w:tc>
          <w:tcPr>
            <w:tcW w:w="4195" w:type="dxa"/>
            <w:tcBorders>
              <w:top w:val="single" w:sz="4" w:space="0" w:color="auto"/>
              <w:left w:val="single" w:sz="4" w:space="0" w:color="auto"/>
              <w:bottom w:val="single" w:sz="4" w:space="0" w:color="auto"/>
              <w:right w:val="single" w:sz="4" w:space="0" w:color="auto"/>
            </w:tcBorders>
            <w:hideMark/>
          </w:tcPr>
          <w:p w:rsidR="00EE4F75" w:rsidRPr="00EE4F75" w:rsidRDefault="00EE4F75" w:rsidP="00EE4F75">
            <w:pPr>
              <w:widowControl w:val="0"/>
              <w:autoSpaceDE w:val="0"/>
              <w:autoSpaceDN w:val="0"/>
              <w:adjustRightInd w:val="0"/>
              <w:spacing w:after="0"/>
              <w:jc w:val="center"/>
              <w:rPr>
                <w:rFonts w:eastAsia="Times New Roman" w:cs="Times New Roman CYR"/>
                <w:sz w:val="20"/>
                <w:szCs w:val="20"/>
                <w:lang w:val="ka-GE" w:eastAsia="ru-RU"/>
              </w:rPr>
            </w:pPr>
            <w:r w:rsidRPr="00EE4F75">
              <w:rPr>
                <w:rFonts w:eastAsia="Times New Roman" w:cs="Times New Roman CYR"/>
                <w:sz w:val="20"/>
                <w:szCs w:val="20"/>
                <w:lang w:val="ka-GE" w:eastAsia="ru-RU"/>
              </w:rPr>
              <w:t>დასახელება</w:t>
            </w:r>
          </w:p>
        </w:tc>
        <w:tc>
          <w:tcPr>
            <w:tcW w:w="2267" w:type="dxa"/>
            <w:tcBorders>
              <w:top w:val="single" w:sz="4" w:space="0" w:color="auto"/>
              <w:left w:val="single" w:sz="4" w:space="0" w:color="auto"/>
              <w:bottom w:val="single" w:sz="4" w:space="0" w:color="auto"/>
              <w:right w:val="single" w:sz="4" w:space="0" w:color="auto"/>
            </w:tcBorders>
            <w:hideMark/>
          </w:tcPr>
          <w:p w:rsidR="00EE4F75" w:rsidRPr="00EE4F75" w:rsidRDefault="00EE4F75" w:rsidP="00EE4F75">
            <w:pPr>
              <w:widowControl w:val="0"/>
              <w:autoSpaceDE w:val="0"/>
              <w:autoSpaceDN w:val="0"/>
              <w:adjustRightInd w:val="0"/>
              <w:spacing w:after="0"/>
              <w:jc w:val="center"/>
              <w:rPr>
                <w:rFonts w:ascii="Times New Roman CYR" w:eastAsia="Times New Roman" w:hAnsi="Times New Roman CYR" w:cs="Times New Roman CYR"/>
                <w:sz w:val="20"/>
                <w:szCs w:val="20"/>
                <w:lang w:val="ka-GE" w:eastAsia="ru-RU"/>
              </w:rPr>
            </w:pPr>
            <w:r w:rsidRPr="00EE4F75">
              <w:rPr>
                <w:rFonts w:eastAsia="Times New Roman" w:cs="Times New Roman CYR"/>
                <w:sz w:val="20"/>
                <w:szCs w:val="20"/>
                <w:lang w:val="ka-GE" w:eastAsia="ru-RU"/>
              </w:rPr>
              <w:t>მაქს. ემისია, გ/წმ</w:t>
            </w:r>
          </w:p>
        </w:tc>
        <w:tc>
          <w:tcPr>
            <w:tcW w:w="2267" w:type="dxa"/>
            <w:tcBorders>
              <w:top w:val="single" w:sz="4" w:space="0" w:color="auto"/>
              <w:left w:val="single" w:sz="4" w:space="0" w:color="auto"/>
              <w:bottom w:val="single" w:sz="4" w:space="0" w:color="auto"/>
              <w:right w:val="single" w:sz="4" w:space="0" w:color="auto"/>
            </w:tcBorders>
            <w:hideMark/>
          </w:tcPr>
          <w:p w:rsidR="00EE4F75" w:rsidRPr="00EE4F75" w:rsidRDefault="00EE4F75" w:rsidP="00EE4F75">
            <w:pPr>
              <w:widowControl w:val="0"/>
              <w:autoSpaceDE w:val="0"/>
              <w:autoSpaceDN w:val="0"/>
              <w:adjustRightInd w:val="0"/>
              <w:spacing w:after="0"/>
              <w:jc w:val="center"/>
              <w:rPr>
                <w:rFonts w:ascii="Times New Roman CYR" w:eastAsia="Times New Roman" w:hAnsi="Times New Roman CYR" w:cs="Times New Roman CYR"/>
                <w:sz w:val="20"/>
                <w:szCs w:val="20"/>
                <w:lang w:val="ka-GE" w:eastAsia="ru-RU"/>
              </w:rPr>
            </w:pPr>
            <w:r w:rsidRPr="00EE4F75">
              <w:rPr>
                <w:rFonts w:eastAsia="Times New Roman" w:cs="Times New Roman CYR"/>
                <w:sz w:val="20"/>
                <w:szCs w:val="20"/>
                <w:lang w:val="ka-GE" w:eastAsia="ru-RU"/>
              </w:rPr>
              <w:t>ჯამური ემისია, ტ/წელ</w:t>
            </w:r>
          </w:p>
        </w:tc>
      </w:tr>
      <w:tr w:rsidR="00EE4F75" w:rsidRPr="00EE4F75" w:rsidTr="00292B79">
        <w:trPr>
          <w:jc w:val="center"/>
        </w:trPr>
        <w:tc>
          <w:tcPr>
            <w:tcW w:w="680" w:type="dxa"/>
            <w:tcBorders>
              <w:top w:val="single" w:sz="4" w:space="0" w:color="auto"/>
              <w:left w:val="single" w:sz="4" w:space="0" w:color="auto"/>
              <w:bottom w:val="single" w:sz="4" w:space="0" w:color="auto"/>
              <w:right w:val="single" w:sz="4" w:space="0" w:color="auto"/>
            </w:tcBorders>
            <w:hideMark/>
          </w:tcPr>
          <w:p w:rsidR="00EE4F75" w:rsidRPr="00EE4F75" w:rsidRDefault="00EE4F75" w:rsidP="00EE4F75">
            <w:pPr>
              <w:widowControl w:val="0"/>
              <w:autoSpaceDE w:val="0"/>
              <w:autoSpaceDN w:val="0"/>
              <w:adjustRightInd w:val="0"/>
              <w:spacing w:after="0"/>
              <w:ind w:left="56" w:right="56"/>
              <w:jc w:val="center"/>
              <w:rPr>
                <w:rFonts w:eastAsia="Times New Roman" w:cs="Times New Roman CYR"/>
                <w:sz w:val="20"/>
                <w:szCs w:val="20"/>
                <w:lang w:val="ka-GE" w:eastAsia="ru-RU"/>
              </w:rPr>
            </w:pPr>
            <w:r w:rsidRPr="00EE4F75">
              <w:rPr>
                <w:rFonts w:eastAsia="Times New Roman" w:cs="Times New Roman CYR"/>
                <w:sz w:val="20"/>
                <w:szCs w:val="20"/>
                <w:lang w:val="ka-GE" w:eastAsia="ru-RU"/>
              </w:rPr>
              <w:t>2754</w:t>
            </w:r>
          </w:p>
        </w:tc>
        <w:tc>
          <w:tcPr>
            <w:tcW w:w="4195" w:type="dxa"/>
            <w:tcBorders>
              <w:top w:val="single" w:sz="4" w:space="0" w:color="auto"/>
              <w:left w:val="single" w:sz="4" w:space="0" w:color="auto"/>
              <w:bottom w:val="single" w:sz="4" w:space="0" w:color="auto"/>
              <w:right w:val="single" w:sz="4" w:space="0" w:color="auto"/>
            </w:tcBorders>
            <w:hideMark/>
          </w:tcPr>
          <w:p w:rsidR="00EE4F75" w:rsidRPr="00EE4F75" w:rsidRDefault="00EE4F75" w:rsidP="00EE4F75">
            <w:pPr>
              <w:widowControl w:val="0"/>
              <w:autoSpaceDE w:val="0"/>
              <w:autoSpaceDN w:val="0"/>
              <w:adjustRightInd w:val="0"/>
              <w:spacing w:after="0"/>
              <w:ind w:left="56" w:right="56"/>
              <w:rPr>
                <w:rFonts w:eastAsia="Times New Roman" w:cs="Times New Roman CYR"/>
                <w:sz w:val="20"/>
                <w:szCs w:val="20"/>
                <w:lang w:val="ka-GE" w:eastAsia="ru-RU"/>
              </w:rPr>
            </w:pPr>
            <w:r w:rsidRPr="00EE4F75">
              <w:rPr>
                <w:rFonts w:eastAsia="Times New Roman" w:cs="Times New Roman CYR"/>
                <w:sz w:val="20"/>
                <w:szCs w:val="20"/>
                <w:lang w:val="ka-GE" w:eastAsia="ru-RU"/>
              </w:rPr>
              <w:t>ნაჯერი ნახშირწყალბადები (C12-C19)</w:t>
            </w:r>
          </w:p>
        </w:tc>
        <w:tc>
          <w:tcPr>
            <w:tcW w:w="2267" w:type="dxa"/>
            <w:tcBorders>
              <w:top w:val="single" w:sz="4" w:space="0" w:color="auto"/>
              <w:left w:val="single" w:sz="4" w:space="0" w:color="auto"/>
              <w:bottom w:val="single" w:sz="4" w:space="0" w:color="auto"/>
              <w:right w:val="single" w:sz="4" w:space="0" w:color="auto"/>
            </w:tcBorders>
            <w:hideMark/>
          </w:tcPr>
          <w:p w:rsidR="00EE4F75" w:rsidRPr="00EE4F75" w:rsidRDefault="00EE4F75" w:rsidP="00EE4F75">
            <w:pPr>
              <w:widowControl w:val="0"/>
              <w:autoSpaceDE w:val="0"/>
              <w:autoSpaceDN w:val="0"/>
              <w:adjustRightInd w:val="0"/>
              <w:spacing w:after="0"/>
              <w:ind w:left="56" w:right="56"/>
              <w:jc w:val="right"/>
              <w:rPr>
                <w:rFonts w:eastAsia="Calibri" w:cs="Times New Roman CYR"/>
                <w:sz w:val="20"/>
                <w:szCs w:val="20"/>
              </w:rPr>
            </w:pPr>
            <w:r w:rsidRPr="00EE4F75">
              <w:rPr>
                <w:rFonts w:eastAsia="Calibri" w:cs="Times New Roman CYR"/>
                <w:sz w:val="20"/>
                <w:szCs w:val="20"/>
              </w:rPr>
              <w:t>0.4915001</w:t>
            </w:r>
          </w:p>
        </w:tc>
        <w:tc>
          <w:tcPr>
            <w:tcW w:w="2267" w:type="dxa"/>
            <w:tcBorders>
              <w:top w:val="single" w:sz="4" w:space="0" w:color="auto"/>
              <w:left w:val="single" w:sz="4" w:space="0" w:color="auto"/>
              <w:bottom w:val="single" w:sz="4" w:space="0" w:color="auto"/>
              <w:right w:val="single" w:sz="4" w:space="0" w:color="auto"/>
            </w:tcBorders>
            <w:hideMark/>
          </w:tcPr>
          <w:p w:rsidR="00EE4F75" w:rsidRPr="00EE4F75" w:rsidRDefault="00EE4F75" w:rsidP="00EE4F75">
            <w:pPr>
              <w:widowControl w:val="0"/>
              <w:autoSpaceDE w:val="0"/>
              <w:autoSpaceDN w:val="0"/>
              <w:adjustRightInd w:val="0"/>
              <w:spacing w:after="0"/>
              <w:ind w:left="56" w:right="56"/>
              <w:jc w:val="right"/>
              <w:rPr>
                <w:rFonts w:eastAsia="Calibri" w:cs="Times New Roman CYR"/>
                <w:sz w:val="20"/>
                <w:szCs w:val="20"/>
              </w:rPr>
            </w:pPr>
            <w:r w:rsidRPr="00EE4F75">
              <w:rPr>
                <w:rFonts w:eastAsia="Calibri" w:cs="Times New Roman CYR"/>
                <w:sz w:val="20"/>
                <w:szCs w:val="20"/>
              </w:rPr>
              <w:t>0.486506</w:t>
            </w:r>
          </w:p>
        </w:tc>
      </w:tr>
    </w:tbl>
    <w:p w:rsidR="00EE4F75" w:rsidRPr="00EE4F75" w:rsidRDefault="00EE4F75" w:rsidP="00EE4F75">
      <w:pPr>
        <w:rPr>
          <w:rFonts w:eastAsia="Calibri" w:cs="Times New Roman"/>
          <w:lang w:val="ka-GE"/>
        </w:rPr>
      </w:pPr>
      <w:r w:rsidRPr="00EE4F75">
        <w:rPr>
          <w:rFonts w:eastAsia="Calibri" w:cs="Times New Roman"/>
          <w:lang w:val="ka-GE"/>
        </w:rPr>
        <w:t xml:space="preserve">ატმოსფერულ ჰაერში დამაბინძურებელ ნივთიერებათა მაქსიმალური ერთჯერადი ემისია </w:t>
      </w:r>
      <w:r w:rsidRPr="00EE4F75">
        <w:rPr>
          <w:rFonts w:eastAsia="Times New Roman" w:cs="Times New Roman CYR"/>
          <w:lang w:val="ka-GE" w:eastAsia="ru-RU"/>
        </w:rPr>
        <w:t>გამოითვლება ფორმულით:</w:t>
      </w:r>
    </w:p>
    <w:p w:rsidR="00EE4F75" w:rsidRPr="00EE4F75" w:rsidRDefault="00EE4F75" w:rsidP="00EE4F75">
      <w:pPr>
        <w:widowControl w:val="0"/>
        <w:autoSpaceDE w:val="0"/>
        <w:autoSpaceDN w:val="0"/>
        <w:adjustRightInd w:val="0"/>
        <w:spacing w:after="0"/>
        <w:rPr>
          <w:rFonts w:eastAsia="Times New Roman" w:cs="Times New Roman CYR"/>
          <w:b/>
          <w:bCs/>
          <w:lang w:val="ka-GE" w:eastAsia="ru-RU"/>
        </w:rPr>
      </w:pPr>
      <w:r w:rsidRPr="00EE4F75">
        <w:rPr>
          <w:rFonts w:eastAsia="Times New Roman" w:cs="Times New Roman CYR"/>
          <w:lang w:val="ka-GE" w:eastAsia="ru-RU"/>
        </w:rPr>
        <w:t>G=0.445·P</w:t>
      </w:r>
      <w:r w:rsidRPr="00EE4F75">
        <w:rPr>
          <w:rFonts w:eastAsia="Times New Roman" w:cs="Times New Roman CYR"/>
          <w:vertAlign w:val="subscript"/>
          <w:lang w:val="ka-GE" w:eastAsia="ru-RU"/>
        </w:rPr>
        <w:t>t</w:t>
      </w:r>
      <w:r w:rsidRPr="00EE4F75">
        <w:rPr>
          <w:rFonts w:eastAsia="Times New Roman" w:cs="Times New Roman CYR"/>
          <w:vertAlign w:val="superscript"/>
          <w:lang w:val="ka-GE" w:eastAsia="ru-RU"/>
        </w:rPr>
        <w:t>max</w:t>
      </w:r>
      <w:r w:rsidRPr="00EE4F75">
        <w:rPr>
          <w:rFonts w:eastAsia="Times New Roman" w:cs="Times New Roman CYR"/>
          <w:lang w:val="ka-GE" w:eastAsia="ru-RU"/>
        </w:rPr>
        <w:t>·m·K</w:t>
      </w:r>
      <w:r w:rsidRPr="00EE4F75">
        <w:rPr>
          <w:rFonts w:eastAsia="Times New Roman" w:cs="Times New Roman CYR"/>
          <w:vertAlign w:val="subscript"/>
          <w:lang w:val="ka-GE" w:eastAsia="ru-RU"/>
        </w:rPr>
        <w:t>p</w:t>
      </w:r>
      <w:r w:rsidRPr="00EE4F75">
        <w:rPr>
          <w:rFonts w:eastAsia="Times New Roman" w:cs="Times New Roman CYR"/>
          <w:vertAlign w:val="superscript"/>
          <w:lang w:val="ka-GE" w:eastAsia="ru-RU"/>
        </w:rPr>
        <w:t>max</w:t>
      </w:r>
      <w:r w:rsidRPr="00EE4F75">
        <w:rPr>
          <w:rFonts w:eastAsia="Times New Roman" w:cs="Times New Roman CYR"/>
          <w:lang w:val="ka-GE" w:eastAsia="ru-RU"/>
        </w:rPr>
        <w:t>·K</w:t>
      </w:r>
      <w:r w:rsidRPr="00EE4F75">
        <w:rPr>
          <w:rFonts w:eastAsia="Times New Roman" w:cs="Times New Roman CYR"/>
          <w:vertAlign w:val="subscript"/>
          <w:lang w:val="ka-GE" w:eastAsia="ru-RU"/>
        </w:rPr>
        <w:t>B</w:t>
      </w:r>
      <w:r w:rsidRPr="00EE4F75">
        <w:rPr>
          <w:rFonts w:eastAsia="Times New Roman" w:cs="Times New Roman CYR"/>
          <w:lang w:val="ka-GE" w:eastAsia="ru-RU"/>
        </w:rPr>
        <w:t>·V</w:t>
      </w:r>
      <w:r w:rsidRPr="00EE4F75">
        <w:rPr>
          <w:rFonts w:eastAsia="Times New Roman" w:cs="Times New Roman CYR"/>
          <w:vertAlign w:val="subscript"/>
          <w:lang w:val="ka-GE" w:eastAsia="ru-RU"/>
        </w:rPr>
        <w:t>ч</w:t>
      </w:r>
      <w:r w:rsidRPr="00EE4F75">
        <w:rPr>
          <w:rFonts w:eastAsia="Times New Roman" w:cs="Times New Roman CYR"/>
          <w:vertAlign w:val="superscript"/>
          <w:lang w:val="ka-GE" w:eastAsia="ru-RU"/>
        </w:rPr>
        <w:t>max</w:t>
      </w:r>
      <w:r w:rsidRPr="00EE4F75">
        <w:rPr>
          <w:rFonts w:eastAsia="Times New Roman" w:cs="Times New Roman CYR"/>
          <w:lang w:val="ka-GE" w:eastAsia="ru-RU"/>
        </w:rPr>
        <w:t>/10</w:t>
      </w:r>
      <w:r w:rsidRPr="00EE4F75">
        <w:rPr>
          <w:rFonts w:eastAsia="Times New Roman" w:cs="Times New Roman CYR"/>
          <w:vertAlign w:val="superscript"/>
          <w:lang w:val="ka-GE" w:eastAsia="ru-RU"/>
        </w:rPr>
        <w:t>2</w:t>
      </w:r>
      <w:r w:rsidRPr="00EE4F75">
        <w:rPr>
          <w:rFonts w:eastAsia="Times New Roman" w:cs="Times New Roman CYR"/>
          <w:lang w:val="ka-GE" w:eastAsia="ru-RU"/>
        </w:rPr>
        <w:t>·(273 + t</w:t>
      </w:r>
      <w:r w:rsidRPr="00EE4F75">
        <w:rPr>
          <w:rFonts w:eastAsia="Times New Roman" w:cs="Times New Roman CYR"/>
          <w:vertAlign w:val="subscript"/>
          <w:lang w:val="ka-GE" w:eastAsia="ru-RU"/>
        </w:rPr>
        <w:t>ж</w:t>
      </w:r>
      <w:r w:rsidRPr="00EE4F75">
        <w:rPr>
          <w:rFonts w:eastAsia="Times New Roman" w:cs="Times New Roman CYR"/>
          <w:vertAlign w:val="superscript"/>
          <w:lang w:val="ka-GE" w:eastAsia="ru-RU"/>
        </w:rPr>
        <w:t>max</w:t>
      </w:r>
      <w:r w:rsidRPr="00EE4F75">
        <w:rPr>
          <w:rFonts w:eastAsia="Times New Roman" w:cs="Times New Roman CYR"/>
          <w:lang w:val="ka-GE" w:eastAsia="ru-RU"/>
        </w:rPr>
        <w:t>) გ/წმ</w:t>
      </w:r>
      <w:r w:rsidRPr="00EE4F75">
        <w:rPr>
          <w:rFonts w:eastAsia="Times New Roman" w:cs="Times New Roman CYR"/>
          <w:b/>
          <w:bCs/>
          <w:lang w:val="ka-GE" w:eastAsia="ru-RU"/>
        </w:rPr>
        <w:t xml:space="preserve">   (1.61 МП)</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P</w:t>
      </w:r>
      <w:r w:rsidRPr="00EE4F75">
        <w:rPr>
          <w:rFonts w:eastAsia="Times New Roman" w:cs="Times New Roman CYR"/>
          <w:vertAlign w:val="subscript"/>
          <w:lang w:val="ka-GE" w:eastAsia="ru-RU"/>
        </w:rPr>
        <w:t>t</w:t>
      </w:r>
      <w:r w:rsidRPr="00EE4F75">
        <w:rPr>
          <w:rFonts w:eastAsia="Times New Roman" w:cs="Times New Roman CYR"/>
          <w:vertAlign w:val="superscript"/>
          <w:lang w:val="ka-GE" w:eastAsia="ru-RU"/>
        </w:rPr>
        <w:t>max</w:t>
      </w:r>
      <w:r w:rsidRPr="00EE4F75">
        <w:rPr>
          <w:rFonts w:eastAsia="Times New Roman" w:cs="Times New Roman CYR"/>
          <w:lang w:val="ka-GE" w:eastAsia="ru-RU"/>
        </w:rPr>
        <w:t>=P</w:t>
      </w:r>
      <w:r w:rsidRPr="00EE4F75">
        <w:rPr>
          <w:rFonts w:eastAsia="Times New Roman" w:cs="Times New Roman CYR"/>
          <w:vertAlign w:val="subscript"/>
          <w:lang w:val="ka-GE" w:eastAsia="ru-RU"/>
        </w:rPr>
        <w:t>кип</w:t>
      </w:r>
      <w:r w:rsidRPr="00EE4F75">
        <w:rPr>
          <w:rFonts w:eastAsia="Times New Roman" w:cs="Times New Roman CYR"/>
          <w:lang w:val="ka-GE" w:eastAsia="ru-RU"/>
        </w:rPr>
        <w:t>·Exp(</w:t>
      </w:r>
      <w:r w:rsidRPr="00EE4F75">
        <w:rPr>
          <w:rFonts w:ascii="Symbol" w:eastAsia="Times New Roman" w:hAnsi="Symbol" w:cs="Symbol"/>
          <w:lang w:val="ka-GE" w:eastAsia="ru-RU"/>
        </w:rPr>
        <w:t></w:t>
      </w:r>
      <w:r w:rsidRPr="00EE4F75">
        <w:rPr>
          <w:rFonts w:ascii="Times New Roman CYR" w:eastAsia="Times New Roman" w:hAnsi="Times New Roman CYR" w:cs="Times New Roman CYR"/>
          <w:lang w:val="ka-GE" w:eastAsia="ru-RU"/>
        </w:rPr>
        <w:t>H</w:t>
      </w:r>
      <w:r w:rsidRPr="00EE4F75">
        <w:rPr>
          <w:rFonts w:eastAsia="Times New Roman" w:cs="Times New Roman CYR"/>
          <w:lang w:val="ka-GE" w:eastAsia="ru-RU"/>
        </w:rPr>
        <w:t xml:space="preserve"> /R·(1/T-1/T</w:t>
      </w:r>
      <w:r w:rsidRPr="00EE4F75">
        <w:rPr>
          <w:rFonts w:eastAsia="Times New Roman" w:cs="Times New Roman CYR"/>
          <w:vertAlign w:val="subscript"/>
          <w:lang w:val="ka-GE" w:eastAsia="ru-RU"/>
        </w:rPr>
        <w:t>кип</w:t>
      </w:r>
      <w:r w:rsidRPr="00EE4F75">
        <w:rPr>
          <w:rFonts w:eastAsia="Times New Roman" w:cs="Times New Roman CYR"/>
          <w:lang w:val="ka-GE" w:eastAsia="ru-RU"/>
        </w:rPr>
        <w:t>))=</w:t>
      </w:r>
      <w:r w:rsidRPr="00EE4F75">
        <w:rPr>
          <w:rFonts w:ascii="Times New Roman CYR" w:eastAsia="Calibri" w:hAnsi="Times New Roman CYR" w:cs="Times New Roman CYR"/>
          <w:lang w:val="ka-GE"/>
        </w:rPr>
        <w:t xml:space="preserve"> 9.57200 </w:t>
      </w:r>
      <w:r w:rsidRPr="00EE4F75">
        <w:rPr>
          <w:rFonts w:eastAsia="Times New Roman" w:cs="Times New Roman CYR"/>
          <w:lang w:val="ka-GE" w:eastAsia="ru-RU"/>
        </w:rPr>
        <w:t>მმ</w:t>
      </w:r>
      <w:r w:rsidRPr="00EE4F75">
        <w:rPr>
          <w:rFonts w:eastAsia="Times New Roman" w:cs="Times New Roman CYR"/>
          <w:vertAlign w:val="subscript"/>
          <w:lang w:val="ka-GE" w:eastAsia="ru-RU"/>
        </w:rPr>
        <w:t>Hg</w:t>
      </w:r>
      <w:r w:rsidRPr="00EE4F75">
        <w:rPr>
          <w:rFonts w:eastAsia="Times New Roman" w:cs="Times New Roman CYR"/>
          <w:lang w:val="ka-GE" w:eastAsia="ru-RU"/>
        </w:rPr>
        <w:t xml:space="preserve"> - ბითუმის ორთქლის წნევა t</w:t>
      </w:r>
      <w:r w:rsidRPr="00EE4F75">
        <w:rPr>
          <w:rFonts w:eastAsia="Times New Roman" w:cs="Times New Roman CYR"/>
          <w:vertAlign w:val="subscript"/>
          <w:lang w:val="ka-GE" w:eastAsia="ru-RU"/>
        </w:rPr>
        <w:t>ж</w:t>
      </w:r>
      <w:r w:rsidRPr="00EE4F75">
        <w:rPr>
          <w:rFonts w:eastAsia="Times New Roman" w:cs="Times New Roman CYR"/>
          <w:vertAlign w:val="superscript"/>
          <w:lang w:val="ka-GE" w:eastAsia="ru-RU"/>
        </w:rPr>
        <w:t>max</w:t>
      </w:r>
      <w:r w:rsidRPr="00EE4F75">
        <w:rPr>
          <w:rFonts w:eastAsia="Times New Roman" w:cs="Times New Roman CYR"/>
          <w:lang w:val="ka-GE" w:eastAsia="ru-RU"/>
        </w:rPr>
        <w:t xml:space="preserve">  ტემპერატურაზე, სადაც, P</w:t>
      </w:r>
      <w:r w:rsidRPr="00EE4F75">
        <w:rPr>
          <w:rFonts w:eastAsia="Times New Roman" w:cs="Times New Roman CYR"/>
          <w:vertAlign w:val="subscript"/>
          <w:lang w:val="ka-GE" w:eastAsia="ru-RU"/>
        </w:rPr>
        <w:t>кип</w:t>
      </w:r>
      <w:r w:rsidRPr="00EE4F75">
        <w:rPr>
          <w:rFonts w:eastAsia="Times New Roman" w:cs="Times New Roman CYR"/>
          <w:lang w:val="ka-GE" w:eastAsia="ru-RU"/>
        </w:rPr>
        <w:t>=760 მმ</w:t>
      </w:r>
      <w:r w:rsidRPr="00EE4F75">
        <w:rPr>
          <w:rFonts w:eastAsia="Times New Roman" w:cs="Times New Roman CYR"/>
          <w:vertAlign w:val="subscript"/>
          <w:lang w:val="ka-GE" w:eastAsia="ru-RU"/>
        </w:rPr>
        <w:t>Hg</w:t>
      </w:r>
      <w:r w:rsidRPr="00EE4F75">
        <w:rPr>
          <w:rFonts w:eastAsia="Times New Roman" w:cs="Times New Roman CYR"/>
          <w:lang w:val="ka-GE" w:eastAsia="ru-RU"/>
        </w:rPr>
        <w:t xml:space="preserve"> - ატმოსფერული წნევა</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R=8.314 ჯოული(მოლი*გრად.K) - აირის უნივერსალური მუდმივა</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ascii="Symbol" w:eastAsia="Times New Roman" w:hAnsi="Symbol" w:cs="Symbol"/>
          <w:lang w:val="ka-GE" w:eastAsia="ru-RU"/>
        </w:rPr>
        <w:t></w:t>
      </w:r>
      <w:r w:rsidRPr="00EE4F75">
        <w:rPr>
          <w:rFonts w:ascii="Times New Roman CYR" w:eastAsia="Times New Roman" w:hAnsi="Times New Roman CYR" w:cs="Times New Roman CYR"/>
          <w:lang w:val="ka-GE" w:eastAsia="ru-RU"/>
        </w:rPr>
        <w:t>H</w:t>
      </w:r>
      <w:r w:rsidRPr="00EE4F75">
        <w:rPr>
          <w:rFonts w:eastAsia="Times New Roman" w:cs="Times New Roman CYR"/>
          <w:lang w:val="ka-GE" w:eastAsia="ru-RU"/>
        </w:rPr>
        <w:t xml:space="preserve"> =19.2·T</w:t>
      </w:r>
      <w:r w:rsidRPr="00EE4F75">
        <w:rPr>
          <w:rFonts w:eastAsia="Times New Roman" w:cs="Times New Roman CYR"/>
          <w:vertAlign w:val="subscript"/>
          <w:lang w:val="ka-GE" w:eastAsia="ru-RU"/>
        </w:rPr>
        <w:t>кип</w:t>
      </w:r>
      <w:r w:rsidRPr="00EE4F75">
        <w:rPr>
          <w:rFonts w:eastAsia="Times New Roman" w:cs="Times New Roman CYR"/>
          <w:lang w:val="ka-GE" w:eastAsia="ru-RU"/>
        </w:rPr>
        <w:t>·(1.91+lgT</w:t>
      </w:r>
      <w:r w:rsidRPr="00EE4F75">
        <w:rPr>
          <w:rFonts w:eastAsia="Times New Roman" w:cs="Times New Roman CYR"/>
          <w:vertAlign w:val="subscript"/>
          <w:lang w:val="ka-GE" w:eastAsia="ru-RU"/>
        </w:rPr>
        <w:t>кип</w:t>
      </w:r>
      <w:r w:rsidRPr="00EE4F75">
        <w:rPr>
          <w:rFonts w:eastAsia="Times New Roman" w:cs="Times New Roman CYR"/>
          <w:lang w:val="ka-GE" w:eastAsia="ru-RU"/>
        </w:rPr>
        <w:t>)=19.2·553·(1.91+lg(553))=49400.77435 კჯ/კგ - მოლური აორთქლების სითბო  Т</w:t>
      </w:r>
      <w:r w:rsidRPr="00EE4F75">
        <w:rPr>
          <w:rFonts w:eastAsia="Times New Roman" w:cs="Times New Roman CYR"/>
          <w:vertAlign w:val="subscript"/>
          <w:lang w:val="ka-GE" w:eastAsia="ru-RU"/>
        </w:rPr>
        <w:t>кип</w:t>
      </w:r>
      <w:r w:rsidRPr="00EE4F75">
        <w:rPr>
          <w:rFonts w:eastAsia="Times New Roman" w:cs="Times New Roman CYR"/>
          <w:lang w:val="ka-GE" w:eastAsia="ru-RU"/>
        </w:rPr>
        <w:t>=553°K=280°C - ბითუმის დუღილის ტემპერატურა</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m=187 - ბითუმის მოლეკულური მასა (მიღებულიაT</w:t>
      </w:r>
      <w:r w:rsidRPr="00EE4F75">
        <w:rPr>
          <w:rFonts w:eastAsia="Times New Roman" w:cs="Times New Roman CYR"/>
          <w:vertAlign w:val="subscript"/>
          <w:lang w:val="ka-GE" w:eastAsia="ru-RU"/>
        </w:rPr>
        <w:t>кип</w:t>
      </w:r>
      <w:r w:rsidRPr="00EE4F75">
        <w:rPr>
          <w:rFonts w:eastAsia="Times New Roman" w:cs="Times New Roman CYR"/>
          <w:lang w:val="ka-GE" w:eastAsia="ru-RU"/>
        </w:rPr>
        <w:t xml:space="preserve">=280°C-ზე) </w:t>
      </w:r>
    </w:p>
    <w:p w:rsidR="00EE4F75" w:rsidRPr="00EE4F75" w:rsidRDefault="00EE4F75" w:rsidP="00EE4F75">
      <w:pPr>
        <w:rPr>
          <w:rFonts w:eastAsia="Calibri" w:cs="Times New Roman"/>
          <w:lang w:val="ka-GE"/>
        </w:rPr>
      </w:pPr>
      <w:r w:rsidRPr="00EE4F75">
        <w:rPr>
          <w:rFonts w:eastAsia="Times New Roman" w:cs="Times New Roman CYR"/>
          <w:lang w:val="ka-GE" w:eastAsia="ru-RU"/>
        </w:rPr>
        <w:t>K</w:t>
      </w:r>
      <w:r w:rsidRPr="00EE4F75">
        <w:rPr>
          <w:rFonts w:eastAsia="Times New Roman" w:cs="Times New Roman CYR"/>
          <w:vertAlign w:val="subscript"/>
          <w:lang w:val="ka-GE" w:eastAsia="ru-RU"/>
        </w:rPr>
        <w:t>p</w:t>
      </w:r>
      <w:r w:rsidRPr="00EE4F75">
        <w:rPr>
          <w:rFonts w:eastAsia="Times New Roman" w:cs="Times New Roman CYR"/>
          <w:vertAlign w:val="superscript"/>
          <w:lang w:val="ka-GE" w:eastAsia="ru-RU"/>
        </w:rPr>
        <w:t>max</w:t>
      </w:r>
      <w:r w:rsidRPr="00EE4F75">
        <w:rPr>
          <w:rFonts w:eastAsia="Times New Roman" w:cs="Times New Roman CYR"/>
          <w:lang w:val="ka-GE" w:eastAsia="ru-RU"/>
        </w:rPr>
        <w:t xml:space="preserve">= 0,97 - ცდით დადგენილი კოეფიციენტი </w:t>
      </w:r>
      <w:r w:rsidRPr="00EE4F75">
        <w:rPr>
          <w:rFonts w:eastAsia="Calibri" w:cs="Times New Roman"/>
          <w:szCs w:val="20"/>
          <w:lang w:val="ka-GE"/>
        </w:rPr>
        <w:t>200-400 მ</w:t>
      </w:r>
      <w:r w:rsidRPr="00EE4F75">
        <w:rPr>
          <w:rFonts w:eastAsia="Calibri" w:cs="Times New Roman"/>
          <w:szCs w:val="20"/>
          <w:vertAlign w:val="superscript"/>
          <w:lang w:val="ka-GE"/>
        </w:rPr>
        <w:t xml:space="preserve">3 </w:t>
      </w:r>
      <w:r w:rsidRPr="00EE4F75">
        <w:rPr>
          <w:rFonts w:eastAsia="Calibri" w:cs="Times New Roman"/>
          <w:szCs w:val="20"/>
          <w:lang w:val="ka-GE"/>
        </w:rPr>
        <w:t>მოცულობის რეზერვუარებისთვის</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K</w:t>
      </w:r>
      <w:r w:rsidRPr="00EE4F75">
        <w:rPr>
          <w:rFonts w:eastAsia="Times New Roman" w:cs="Times New Roman CYR"/>
          <w:vertAlign w:val="subscript"/>
          <w:lang w:val="ka-GE" w:eastAsia="ru-RU"/>
        </w:rPr>
        <w:t>B</w:t>
      </w:r>
      <w:r w:rsidRPr="00EE4F75">
        <w:rPr>
          <w:rFonts w:eastAsia="Times New Roman" w:cs="Times New Roman CYR"/>
          <w:lang w:val="ka-GE" w:eastAsia="ru-RU"/>
        </w:rPr>
        <w:t>=1 - ცდით დადგენილი კოეფიციენტი P</w:t>
      </w:r>
      <w:r w:rsidRPr="00EE4F75">
        <w:rPr>
          <w:rFonts w:eastAsia="Times New Roman" w:cs="Times New Roman CYR"/>
          <w:vertAlign w:val="subscript"/>
          <w:lang w:val="ka-GE" w:eastAsia="ru-RU"/>
        </w:rPr>
        <w:t>t</w:t>
      </w:r>
      <w:r w:rsidRPr="00EE4F75">
        <w:rPr>
          <w:rFonts w:eastAsia="Times New Roman" w:cs="Times New Roman CYR"/>
          <w:vertAlign w:val="superscript"/>
          <w:lang w:val="ka-GE" w:eastAsia="ru-RU"/>
        </w:rPr>
        <w:t>max</w:t>
      </w:r>
      <w:r w:rsidRPr="00EE4F75">
        <w:rPr>
          <w:rFonts w:eastAsia="Times New Roman" w:cs="Times New Roman CYR"/>
          <w:lang w:val="ka-GE" w:eastAsia="ru-RU"/>
        </w:rPr>
        <w:t>=</w:t>
      </w:r>
      <w:r w:rsidRPr="00EE4F75">
        <w:rPr>
          <w:rFonts w:ascii="Times New Roman CYR" w:eastAsia="Calibri" w:hAnsi="Times New Roman CYR" w:cs="Times New Roman CYR"/>
          <w:lang w:val="ka-GE"/>
        </w:rPr>
        <w:t xml:space="preserve">9.57200 </w:t>
      </w:r>
      <w:r w:rsidRPr="00EE4F75">
        <w:rPr>
          <w:rFonts w:eastAsia="Times New Roman" w:cs="Times New Roman CYR"/>
          <w:lang w:val="ka-GE" w:eastAsia="ru-RU"/>
        </w:rPr>
        <w:t>მმм</w:t>
      </w:r>
      <w:r w:rsidRPr="00EE4F75">
        <w:rPr>
          <w:rFonts w:eastAsia="Times New Roman" w:cs="Times New Roman CYR"/>
          <w:vertAlign w:val="subscript"/>
          <w:lang w:val="ka-GE" w:eastAsia="ru-RU"/>
        </w:rPr>
        <w:t>Hg</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V</w:t>
      </w:r>
      <w:r w:rsidRPr="00EE4F75">
        <w:rPr>
          <w:rFonts w:eastAsia="Times New Roman" w:cs="Times New Roman CYR"/>
          <w:vertAlign w:val="subscript"/>
          <w:lang w:val="ka-GE" w:eastAsia="ru-RU"/>
        </w:rPr>
        <w:t>ч</w:t>
      </w:r>
      <w:r w:rsidRPr="00EE4F75">
        <w:rPr>
          <w:rFonts w:eastAsia="Times New Roman" w:cs="Times New Roman CYR"/>
          <w:vertAlign w:val="superscript"/>
          <w:lang w:val="ka-GE" w:eastAsia="ru-RU"/>
        </w:rPr>
        <w:t>max</w:t>
      </w:r>
      <w:r w:rsidRPr="00EE4F75">
        <w:rPr>
          <w:rFonts w:eastAsia="Times New Roman" w:cs="Times New Roman CYR"/>
          <w:lang w:val="ka-GE" w:eastAsia="ru-RU"/>
        </w:rPr>
        <w:t>=25.00 მ</w:t>
      </w:r>
      <w:r w:rsidRPr="00EE4F75">
        <w:rPr>
          <w:rFonts w:eastAsia="Times New Roman" w:cs="Times New Roman CYR"/>
          <w:vertAlign w:val="superscript"/>
          <w:lang w:val="ka-GE" w:eastAsia="ru-RU"/>
        </w:rPr>
        <w:t>3</w:t>
      </w:r>
      <w:r w:rsidRPr="00EE4F75">
        <w:rPr>
          <w:rFonts w:eastAsia="Times New Roman" w:cs="Times New Roman CYR"/>
          <w:lang w:val="ka-GE" w:eastAsia="ru-RU"/>
        </w:rPr>
        <w:t xml:space="preserve">/სთ - ორთქლჰაეროვანი ნაკადის მაქსიმალური მოცულობა რეზერვუარიდან გამოსვლისას მასში ბითუმის ჩატვირთვისას </w:t>
      </w:r>
    </w:p>
    <w:p w:rsidR="00EE4F75" w:rsidRPr="00EE4F75" w:rsidRDefault="00EE4F75" w:rsidP="00EE4F75">
      <w:pPr>
        <w:widowControl w:val="0"/>
        <w:autoSpaceDE w:val="0"/>
        <w:autoSpaceDN w:val="0"/>
        <w:adjustRightInd w:val="0"/>
        <w:spacing w:after="0"/>
        <w:rPr>
          <w:rFonts w:eastAsia="Times New Roman" w:cs="Times New Roman CYR"/>
          <w:b/>
          <w:bCs/>
          <w:lang w:val="ka-GE" w:eastAsia="ru-RU"/>
        </w:rPr>
      </w:pPr>
      <w:r w:rsidRPr="00EE4F75">
        <w:rPr>
          <w:rFonts w:eastAsia="Times New Roman" w:cs="Times New Roman CYR"/>
          <w:lang w:val="ka-GE" w:eastAsia="ru-RU"/>
        </w:rPr>
        <w:t>t</w:t>
      </w:r>
      <w:r w:rsidRPr="00EE4F75">
        <w:rPr>
          <w:rFonts w:eastAsia="Times New Roman" w:cs="Times New Roman CYR"/>
          <w:vertAlign w:val="subscript"/>
          <w:lang w:val="ka-GE" w:eastAsia="ru-RU"/>
        </w:rPr>
        <w:t>ж</w:t>
      </w:r>
      <w:r w:rsidRPr="00EE4F75">
        <w:rPr>
          <w:rFonts w:eastAsia="Times New Roman" w:cs="Times New Roman CYR"/>
          <w:vertAlign w:val="superscript"/>
          <w:lang w:val="ka-GE" w:eastAsia="ru-RU"/>
        </w:rPr>
        <w:t>max</w:t>
      </w:r>
      <w:r w:rsidRPr="00EE4F75">
        <w:rPr>
          <w:rFonts w:eastAsia="Times New Roman" w:cs="Times New Roman CYR"/>
          <w:lang w:val="ka-GE" w:eastAsia="ru-RU"/>
        </w:rPr>
        <w:t>=120°С - შენახვის მაქსიმალური ტემპერატურა</w:t>
      </w:r>
    </w:p>
    <w:p w:rsidR="00EE4F75" w:rsidRPr="00EE4F75" w:rsidRDefault="00EE4F75" w:rsidP="00EE4F75">
      <w:pPr>
        <w:rPr>
          <w:rFonts w:eastAsia="Calibri" w:cs="Times New Roman"/>
          <w:lang w:val="ka-GE"/>
        </w:rPr>
      </w:pPr>
      <w:r w:rsidRPr="00EE4F75">
        <w:rPr>
          <w:rFonts w:eastAsia="Calibri" w:cs="Times New Roman"/>
          <w:lang w:val="ka-GE"/>
        </w:rPr>
        <w:t xml:space="preserve">ატმოსფერულ ჰაერში დამაბინძურებელ ნივთიერებათა ჯამური ემისია </w:t>
      </w:r>
      <w:r w:rsidRPr="00EE4F75">
        <w:rPr>
          <w:rFonts w:eastAsia="Times New Roman" w:cs="Times New Roman CYR"/>
          <w:lang w:val="ka-GE" w:eastAsia="ru-RU"/>
        </w:rPr>
        <w:t>გამოითვლება ფორმულით:</w:t>
      </w:r>
    </w:p>
    <w:p w:rsidR="00EE4F75" w:rsidRPr="00EE4F75" w:rsidRDefault="00EE4F75" w:rsidP="00EE4F75">
      <w:pPr>
        <w:widowControl w:val="0"/>
        <w:autoSpaceDE w:val="0"/>
        <w:autoSpaceDN w:val="0"/>
        <w:adjustRightInd w:val="0"/>
        <w:spacing w:after="0"/>
        <w:rPr>
          <w:rFonts w:eastAsia="Times New Roman" w:cs="Times New Roman CYR"/>
          <w:b/>
          <w:bCs/>
          <w:lang w:val="ka-GE" w:eastAsia="ru-RU"/>
        </w:rPr>
      </w:pPr>
      <w:r w:rsidRPr="00EE4F75">
        <w:rPr>
          <w:rFonts w:ascii="Times New Roman CYR" w:eastAsia="Calibri" w:hAnsi="Times New Roman CYR" w:cs="Times New Roman CYR"/>
          <w:lang w:val="ka-GE"/>
        </w:rPr>
        <w:t>M=0.160·(P</w:t>
      </w:r>
      <w:r w:rsidRPr="00EE4F75">
        <w:rPr>
          <w:rFonts w:ascii="Times New Roman CYR" w:eastAsia="Calibri" w:hAnsi="Times New Roman CYR" w:cs="Times New Roman CYR"/>
          <w:sz w:val="24"/>
          <w:szCs w:val="24"/>
          <w:vertAlign w:val="subscript"/>
          <w:lang w:val="ka-GE"/>
        </w:rPr>
        <w:t>t</w:t>
      </w:r>
      <w:r w:rsidRPr="00EE4F75">
        <w:rPr>
          <w:rFonts w:ascii="Times New Roman CYR" w:eastAsia="Calibri" w:hAnsi="Times New Roman CYR" w:cs="Times New Roman CYR"/>
          <w:sz w:val="24"/>
          <w:szCs w:val="24"/>
          <w:vertAlign w:val="superscript"/>
          <w:lang w:val="ka-GE"/>
        </w:rPr>
        <w:t>max</w:t>
      </w:r>
      <w:r w:rsidRPr="00EE4F75">
        <w:rPr>
          <w:rFonts w:ascii="Times New Roman CYR" w:eastAsia="Calibri" w:hAnsi="Times New Roman CYR" w:cs="Times New Roman CYR"/>
          <w:lang w:val="ka-GE"/>
        </w:rPr>
        <w:t>·K</w:t>
      </w:r>
      <w:r w:rsidRPr="00EE4F75">
        <w:rPr>
          <w:rFonts w:ascii="Times New Roman CYR" w:eastAsia="Calibri" w:hAnsi="Times New Roman CYR" w:cs="Times New Roman CYR"/>
          <w:sz w:val="24"/>
          <w:szCs w:val="24"/>
          <w:vertAlign w:val="subscript"/>
          <w:lang w:val="ka-GE"/>
        </w:rPr>
        <w:t>B</w:t>
      </w:r>
      <w:r w:rsidRPr="00EE4F75">
        <w:rPr>
          <w:rFonts w:ascii="Times New Roman CYR" w:eastAsia="Calibri" w:hAnsi="Times New Roman CYR" w:cs="Times New Roman CYR"/>
          <w:lang w:val="ka-GE"/>
        </w:rPr>
        <w:t>+P</w:t>
      </w:r>
      <w:r w:rsidRPr="00EE4F75">
        <w:rPr>
          <w:rFonts w:ascii="Times New Roman CYR" w:eastAsia="Calibri" w:hAnsi="Times New Roman CYR" w:cs="Times New Roman CYR"/>
          <w:sz w:val="24"/>
          <w:szCs w:val="24"/>
          <w:vertAlign w:val="subscript"/>
          <w:lang w:val="ka-GE"/>
        </w:rPr>
        <w:t>t</w:t>
      </w:r>
      <w:r w:rsidRPr="00EE4F75">
        <w:rPr>
          <w:rFonts w:ascii="Times New Roman CYR" w:eastAsia="Calibri" w:hAnsi="Times New Roman CYR" w:cs="Times New Roman CYR"/>
          <w:sz w:val="24"/>
          <w:szCs w:val="24"/>
          <w:vertAlign w:val="superscript"/>
          <w:lang w:val="ka-GE"/>
        </w:rPr>
        <w:t>min</w:t>
      </w:r>
      <w:r w:rsidRPr="00EE4F75">
        <w:rPr>
          <w:rFonts w:ascii="Times New Roman CYR" w:eastAsia="Calibri" w:hAnsi="Times New Roman CYR" w:cs="Times New Roman CYR"/>
          <w:lang w:val="ka-GE"/>
        </w:rPr>
        <w:t>)·m·K</w:t>
      </w:r>
      <w:r w:rsidRPr="00EE4F75">
        <w:rPr>
          <w:rFonts w:ascii="Times New Roman CYR" w:eastAsia="Calibri" w:hAnsi="Times New Roman CYR" w:cs="Times New Roman CYR"/>
          <w:sz w:val="24"/>
          <w:szCs w:val="24"/>
          <w:vertAlign w:val="subscript"/>
          <w:lang w:val="ka-GE"/>
        </w:rPr>
        <w:t>p</w:t>
      </w:r>
      <w:r w:rsidRPr="00EE4F75">
        <w:rPr>
          <w:rFonts w:ascii="Times New Roman CYR" w:eastAsia="Calibri" w:hAnsi="Times New Roman CYR" w:cs="Times New Roman CYR"/>
          <w:sz w:val="24"/>
          <w:szCs w:val="24"/>
          <w:vertAlign w:val="superscript"/>
          <w:lang w:val="ka-GE"/>
        </w:rPr>
        <w:t>ср</w:t>
      </w:r>
      <w:r w:rsidRPr="00EE4F75">
        <w:rPr>
          <w:rFonts w:ascii="Times New Roman CYR" w:eastAsia="Calibri" w:hAnsi="Times New Roman CYR" w:cs="Times New Roman CYR"/>
          <w:lang w:val="ka-GE"/>
        </w:rPr>
        <w:t>·K</w:t>
      </w:r>
      <w:r w:rsidRPr="00EE4F75">
        <w:rPr>
          <w:rFonts w:ascii="Times New Roman CYR" w:eastAsia="Calibri" w:hAnsi="Times New Roman CYR" w:cs="Times New Roman CYR"/>
          <w:sz w:val="24"/>
          <w:szCs w:val="24"/>
          <w:vertAlign w:val="subscript"/>
          <w:lang w:val="ka-GE"/>
        </w:rPr>
        <w:t>ОБ</w:t>
      </w:r>
      <w:r w:rsidRPr="00EE4F75">
        <w:rPr>
          <w:rFonts w:ascii="Times New Roman CYR" w:eastAsia="Calibri" w:hAnsi="Times New Roman CYR" w:cs="Times New Roman CYR"/>
          <w:lang w:val="ka-GE"/>
        </w:rPr>
        <w:t>·B/10</w:t>
      </w:r>
      <w:r w:rsidRPr="00EE4F75">
        <w:rPr>
          <w:rFonts w:ascii="Times New Roman CYR" w:eastAsia="Calibri" w:hAnsi="Times New Roman CYR" w:cs="Times New Roman CYR"/>
          <w:sz w:val="24"/>
          <w:szCs w:val="24"/>
          <w:vertAlign w:val="superscript"/>
          <w:lang w:val="ka-GE"/>
        </w:rPr>
        <w:t>4</w:t>
      </w:r>
      <w:r w:rsidRPr="00EE4F75">
        <w:rPr>
          <w:rFonts w:ascii="Times New Roman CYR" w:eastAsia="Calibri" w:hAnsi="Times New Roman CYR" w:cs="Times New Roman CYR"/>
          <w:lang w:val="ka-GE"/>
        </w:rPr>
        <w:t>·</w:t>
      </w:r>
      <w:r w:rsidRPr="00EE4F75">
        <w:rPr>
          <w:rFonts w:ascii="Symbol" w:eastAsia="Calibri" w:hAnsi="Symbol" w:cs="Symbol"/>
          <w:lang w:val="ka-GE"/>
        </w:rPr>
        <w:t></w:t>
      </w:r>
      <w:r w:rsidRPr="00EE4F75">
        <w:rPr>
          <w:rFonts w:ascii="Times New Roman CYR" w:eastAsia="Calibri" w:hAnsi="Times New Roman CYR" w:cs="Times New Roman CYR"/>
          <w:sz w:val="24"/>
          <w:szCs w:val="24"/>
          <w:vertAlign w:val="subscript"/>
          <w:lang w:val="ka-GE"/>
        </w:rPr>
        <w:t>ж</w:t>
      </w:r>
      <w:r w:rsidRPr="00EE4F75">
        <w:rPr>
          <w:rFonts w:ascii="Times New Roman CYR" w:eastAsia="Calibri" w:hAnsi="Times New Roman CYR" w:cs="Times New Roman CYR"/>
          <w:lang w:val="ka-GE"/>
        </w:rPr>
        <w:t>·(546+t</w:t>
      </w:r>
      <w:r w:rsidRPr="00EE4F75">
        <w:rPr>
          <w:rFonts w:ascii="Times New Roman CYR" w:eastAsia="Calibri" w:hAnsi="Times New Roman CYR" w:cs="Times New Roman CYR"/>
          <w:sz w:val="24"/>
          <w:szCs w:val="24"/>
          <w:vertAlign w:val="subscript"/>
          <w:lang w:val="ka-GE"/>
        </w:rPr>
        <w:t>ж</w:t>
      </w:r>
      <w:r w:rsidRPr="00EE4F75">
        <w:rPr>
          <w:rFonts w:ascii="Times New Roman CYR" w:eastAsia="Calibri" w:hAnsi="Times New Roman CYR" w:cs="Times New Roman CYR"/>
          <w:sz w:val="24"/>
          <w:szCs w:val="24"/>
          <w:vertAlign w:val="superscript"/>
          <w:lang w:val="ka-GE"/>
        </w:rPr>
        <w:t>max</w:t>
      </w:r>
      <w:r w:rsidRPr="00EE4F75">
        <w:rPr>
          <w:rFonts w:ascii="Times New Roman CYR" w:eastAsia="Calibri" w:hAnsi="Times New Roman CYR" w:cs="Times New Roman CYR"/>
          <w:lang w:val="ka-GE"/>
        </w:rPr>
        <w:t>+t</w:t>
      </w:r>
      <w:r w:rsidRPr="00EE4F75">
        <w:rPr>
          <w:rFonts w:ascii="Times New Roman CYR" w:eastAsia="Calibri" w:hAnsi="Times New Roman CYR" w:cs="Times New Roman CYR"/>
          <w:sz w:val="24"/>
          <w:szCs w:val="24"/>
          <w:vertAlign w:val="subscript"/>
          <w:lang w:val="ka-GE"/>
        </w:rPr>
        <w:t>ж</w:t>
      </w:r>
      <w:r w:rsidRPr="00EE4F75">
        <w:rPr>
          <w:rFonts w:ascii="Times New Roman CYR" w:eastAsia="Calibri" w:hAnsi="Times New Roman CYR" w:cs="Times New Roman CYR"/>
          <w:sz w:val="24"/>
          <w:szCs w:val="24"/>
          <w:vertAlign w:val="superscript"/>
          <w:lang w:val="ka-GE"/>
        </w:rPr>
        <w:t>min</w:t>
      </w:r>
      <w:r w:rsidRPr="00EE4F75">
        <w:rPr>
          <w:rFonts w:ascii="Times New Roman CYR" w:eastAsia="Calibri" w:hAnsi="Times New Roman CYR" w:cs="Times New Roman CYR"/>
          <w:lang w:val="ka-GE"/>
        </w:rPr>
        <w:t xml:space="preserve">) </w:t>
      </w:r>
      <w:r w:rsidRPr="00EE4F75">
        <w:rPr>
          <w:rFonts w:eastAsia="Times New Roman" w:cs="Times New Roman CYR"/>
          <w:lang w:val="ka-GE" w:eastAsia="ru-RU"/>
        </w:rPr>
        <w:t>ტ/წელ</w:t>
      </w:r>
      <w:r w:rsidRPr="00EE4F75">
        <w:rPr>
          <w:rFonts w:eastAsia="Times New Roman" w:cs="Times New Roman CYR"/>
          <w:b/>
          <w:bCs/>
          <w:lang w:val="ka-GE" w:eastAsia="ru-RU"/>
        </w:rPr>
        <w:t xml:space="preserve">   (1.62 МП)</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t</w:t>
      </w:r>
      <w:r w:rsidRPr="00EE4F75">
        <w:rPr>
          <w:rFonts w:eastAsia="Times New Roman" w:cs="Times New Roman CYR"/>
          <w:vertAlign w:val="subscript"/>
          <w:lang w:val="ka-GE" w:eastAsia="ru-RU"/>
        </w:rPr>
        <w:t>ж</w:t>
      </w:r>
      <w:r w:rsidRPr="00EE4F75">
        <w:rPr>
          <w:rFonts w:eastAsia="Times New Roman" w:cs="Times New Roman CYR"/>
          <w:vertAlign w:val="superscript"/>
          <w:lang w:val="ka-GE" w:eastAsia="ru-RU"/>
        </w:rPr>
        <w:t>min</w:t>
      </w:r>
      <w:r w:rsidRPr="00EE4F75">
        <w:rPr>
          <w:rFonts w:eastAsia="Times New Roman" w:cs="Times New Roman CYR"/>
          <w:lang w:val="ka-GE" w:eastAsia="ru-RU"/>
        </w:rPr>
        <w:t xml:space="preserve">=80°С - შენახვის მინიმალური ტემპერატურა </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P</w:t>
      </w:r>
      <w:r w:rsidRPr="00EE4F75">
        <w:rPr>
          <w:rFonts w:eastAsia="Times New Roman" w:cs="Times New Roman CYR"/>
          <w:vertAlign w:val="subscript"/>
          <w:lang w:val="ka-GE" w:eastAsia="ru-RU"/>
        </w:rPr>
        <w:t>t</w:t>
      </w:r>
      <w:r w:rsidRPr="00EE4F75">
        <w:rPr>
          <w:rFonts w:eastAsia="Times New Roman" w:cs="Times New Roman CYR"/>
          <w:vertAlign w:val="superscript"/>
          <w:lang w:val="ka-GE" w:eastAsia="ru-RU"/>
        </w:rPr>
        <w:t>min</w:t>
      </w:r>
      <w:r w:rsidRPr="00EE4F75">
        <w:rPr>
          <w:rFonts w:eastAsia="Times New Roman" w:cs="Times New Roman CYR"/>
          <w:lang w:val="ka-GE" w:eastAsia="ru-RU"/>
        </w:rPr>
        <w:t>=</w:t>
      </w:r>
      <w:r w:rsidRPr="00EE4F75">
        <w:rPr>
          <w:rFonts w:ascii="Times New Roman CYR" w:eastAsia="Calibri" w:hAnsi="Times New Roman CYR" w:cs="Times New Roman CYR"/>
          <w:lang w:val="ka-GE"/>
        </w:rPr>
        <w:t xml:space="preserve">1.72566 </w:t>
      </w:r>
      <w:r w:rsidRPr="00EE4F75">
        <w:rPr>
          <w:rFonts w:eastAsia="Times New Roman" w:cs="Times New Roman CYR"/>
          <w:lang w:val="ka-GE" w:eastAsia="ru-RU"/>
        </w:rPr>
        <w:t>მმ</w:t>
      </w:r>
      <w:r w:rsidRPr="00EE4F75">
        <w:rPr>
          <w:rFonts w:eastAsia="Times New Roman" w:cs="Times New Roman CYR"/>
          <w:vertAlign w:val="subscript"/>
          <w:lang w:val="ka-GE" w:eastAsia="ru-RU"/>
        </w:rPr>
        <w:t>Hg</w:t>
      </w:r>
      <w:r w:rsidRPr="00EE4F75">
        <w:rPr>
          <w:rFonts w:eastAsia="Times New Roman" w:cs="Times New Roman CYR"/>
          <w:lang w:val="ka-GE" w:eastAsia="ru-RU"/>
        </w:rPr>
        <w:t xml:space="preserve"> - ბითუმის ორთქლის წნევა t</w:t>
      </w:r>
      <w:r w:rsidRPr="00EE4F75">
        <w:rPr>
          <w:rFonts w:eastAsia="Times New Roman" w:cs="Times New Roman CYR"/>
          <w:vertAlign w:val="subscript"/>
          <w:lang w:val="ka-GE" w:eastAsia="ru-RU"/>
        </w:rPr>
        <w:t>ж</w:t>
      </w:r>
      <w:r w:rsidRPr="00EE4F75">
        <w:rPr>
          <w:rFonts w:eastAsia="Times New Roman" w:cs="Times New Roman CYR"/>
          <w:vertAlign w:val="superscript"/>
          <w:lang w:val="ka-GE" w:eastAsia="ru-RU"/>
        </w:rPr>
        <w:t>min</w:t>
      </w:r>
      <w:r w:rsidRPr="00EE4F75">
        <w:rPr>
          <w:rFonts w:eastAsia="Times New Roman" w:cs="Times New Roman CYR"/>
          <w:lang w:val="ka-GE" w:eastAsia="ru-RU"/>
        </w:rPr>
        <w:t xml:space="preserve">  ტემპერატურაზე, </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K</w:t>
      </w:r>
      <w:r w:rsidRPr="00EE4F75">
        <w:rPr>
          <w:rFonts w:eastAsia="Times New Roman" w:cs="Times New Roman CYR"/>
          <w:vertAlign w:val="subscript"/>
          <w:lang w:val="ka-GE" w:eastAsia="ru-RU"/>
        </w:rPr>
        <w:t>p</w:t>
      </w:r>
      <w:r w:rsidRPr="00EE4F75">
        <w:rPr>
          <w:rFonts w:eastAsia="Times New Roman" w:cs="Times New Roman CYR"/>
          <w:vertAlign w:val="superscript"/>
          <w:lang w:val="ka-GE" w:eastAsia="ru-RU"/>
        </w:rPr>
        <w:t>ср</w:t>
      </w:r>
      <w:r w:rsidRPr="00EE4F75">
        <w:rPr>
          <w:rFonts w:eastAsia="Times New Roman" w:cs="Times New Roman CYR"/>
          <w:lang w:val="ka-GE" w:eastAsia="ru-RU"/>
        </w:rPr>
        <w:t xml:space="preserve">=0.68 - ცდით დადგენილი კოეფიციენტი </w:t>
      </w:r>
      <w:r w:rsidRPr="00EE4F75">
        <w:rPr>
          <w:rFonts w:eastAsia="Calibri" w:cs="Times New Roman"/>
          <w:szCs w:val="20"/>
          <w:lang w:val="ka-GE"/>
        </w:rPr>
        <w:t>200-400 მ</w:t>
      </w:r>
      <w:r w:rsidRPr="00EE4F75">
        <w:rPr>
          <w:rFonts w:eastAsia="Calibri" w:cs="Times New Roman"/>
          <w:szCs w:val="20"/>
          <w:vertAlign w:val="superscript"/>
          <w:lang w:val="ka-GE"/>
        </w:rPr>
        <w:t xml:space="preserve">3 </w:t>
      </w:r>
      <w:r w:rsidRPr="00EE4F75">
        <w:rPr>
          <w:rFonts w:eastAsia="Calibri" w:cs="Times New Roman"/>
          <w:szCs w:val="20"/>
          <w:lang w:val="ka-GE"/>
        </w:rPr>
        <w:t>მოცულობის რეზერვუარებისთვის</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K</w:t>
      </w:r>
      <w:r w:rsidRPr="00EE4F75">
        <w:rPr>
          <w:rFonts w:eastAsia="Times New Roman" w:cs="Times New Roman CYR"/>
          <w:vertAlign w:val="subscript"/>
          <w:lang w:val="ka-GE" w:eastAsia="ru-RU"/>
        </w:rPr>
        <w:t>ОБ</w:t>
      </w:r>
      <w:r w:rsidRPr="00EE4F75">
        <w:rPr>
          <w:rFonts w:eastAsia="Times New Roman" w:cs="Times New Roman CYR"/>
          <w:lang w:val="ka-GE" w:eastAsia="ru-RU"/>
        </w:rPr>
        <w:t>=1.5 - ბრუნვადობის კოეფიციენტი (4.2 МП)</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eastAsia="Times New Roman" w:cs="Times New Roman CYR"/>
          <w:lang w:val="ka-GE" w:eastAsia="ru-RU"/>
        </w:rPr>
        <w:t xml:space="preserve">B=10000.00 ტ/წელ - ბითუმის წლიური რაოდენობა </w:t>
      </w:r>
    </w:p>
    <w:p w:rsidR="00EE4F75" w:rsidRPr="00EE4F75" w:rsidRDefault="00EE4F75" w:rsidP="00EE4F75">
      <w:pPr>
        <w:widowControl w:val="0"/>
        <w:autoSpaceDE w:val="0"/>
        <w:autoSpaceDN w:val="0"/>
        <w:adjustRightInd w:val="0"/>
        <w:spacing w:after="0"/>
        <w:rPr>
          <w:rFonts w:eastAsia="Times New Roman" w:cs="Times New Roman CYR"/>
          <w:lang w:val="ka-GE" w:eastAsia="ru-RU"/>
        </w:rPr>
      </w:pPr>
      <w:r w:rsidRPr="00EE4F75">
        <w:rPr>
          <w:rFonts w:ascii="Symbol" w:eastAsia="Times New Roman" w:hAnsi="Symbol" w:cs="Symbol"/>
          <w:lang w:val="ka-GE" w:eastAsia="ru-RU"/>
        </w:rPr>
        <w:t></w:t>
      </w:r>
      <w:r w:rsidRPr="00EE4F75">
        <w:rPr>
          <w:rFonts w:ascii="Times New Roman CYR" w:eastAsia="Times New Roman" w:hAnsi="Times New Roman CYR" w:cs="Times New Roman CYR"/>
          <w:vertAlign w:val="subscript"/>
          <w:lang w:val="ka-GE" w:eastAsia="ru-RU"/>
        </w:rPr>
        <w:t>ж</w:t>
      </w:r>
      <w:r w:rsidRPr="00EE4F75">
        <w:rPr>
          <w:rFonts w:eastAsia="Times New Roman" w:cs="Times New Roman CYR"/>
          <w:lang w:val="ka-GE" w:eastAsia="ru-RU"/>
        </w:rPr>
        <w:t>=0.95 ტ/მ</w:t>
      </w:r>
      <w:r w:rsidRPr="00EE4F75">
        <w:rPr>
          <w:rFonts w:eastAsia="Times New Roman" w:cs="Times New Roman CYR"/>
          <w:vertAlign w:val="superscript"/>
          <w:lang w:val="ka-GE" w:eastAsia="ru-RU"/>
        </w:rPr>
        <w:t>3</w:t>
      </w:r>
      <w:r w:rsidRPr="00EE4F75">
        <w:rPr>
          <w:rFonts w:eastAsia="Times New Roman" w:cs="Times New Roman CYR"/>
          <w:lang w:val="ka-GE" w:eastAsia="ru-RU"/>
        </w:rPr>
        <w:t xml:space="preserve"> - ბითუმის სიმკვრივე</w:t>
      </w:r>
    </w:p>
    <w:p w:rsidR="00EE4F75" w:rsidRPr="00EE4F75" w:rsidRDefault="00EE4F75" w:rsidP="00EE4F75">
      <w:pPr>
        <w:spacing w:before="120"/>
        <w:rPr>
          <w:rFonts w:eastAsia="Times New Roman" w:cs="Times New Roman CYR"/>
          <w:lang w:val="ka-GE" w:eastAsia="ru-RU"/>
        </w:rPr>
      </w:pPr>
      <w:r w:rsidRPr="00EE4F75">
        <w:rPr>
          <w:rFonts w:eastAsia="Times New Roman" w:cs="Times New Roman CYR"/>
          <w:lang w:val="ka-GE" w:eastAsia="ru-RU"/>
        </w:rPr>
        <w:t>G = 0.445 · P</w:t>
      </w:r>
      <w:r w:rsidRPr="00EE4F75">
        <w:rPr>
          <w:rFonts w:eastAsia="Times New Roman" w:cs="Times New Roman CYR"/>
          <w:vertAlign w:val="subscript"/>
          <w:lang w:val="ka-GE" w:eastAsia="ru-RU"/>
        </w:rPr>
        <w:t>t</w:t>
      </w:r>
      <w:r w:rsidRPr="00EE4F75">
        <w:rPr>
          <w:rFonts w:eastAsia="Times New Roman" w:cs="Times New Roman CYR"/>
          <w:vertAlign w:val="superscript"/>
          <w:lang w:val="ka-GE" w:eastAsia="ru-RU"/>
        </w:rPr>
        <w:t xml:space="preserve">max </w:t>
      </w:r>
      <w:r w:rsidRPr="00EE4F75">
        <w:rPr>
          <w:rFonts w:eastAsia="Times New Roman" w:cs="Times New Roman CYR"/>
          <w:lang w:val="ka-GE" w:eastAsia="ru-RU"/>
        </w:rPr>
        <w:t>· m · K</w:t>
      </w:r>
      <w:r w:rsidRPr="00EE4F75">
        <w:rPr>
          <w:rFonts w:eastAsia="Times New Roman" w:cs="Times New Roman CYR"/>
          <w:vertAlign w:val="subscript"/>
          <w:lang w:val="ka-GE" w:eastAsia="ru-RU"/>
        </w:rPr>
        <w:t>p</w:t>
      </w:r>
      <w:r w:rsidRPr="00EE4F75">
        <w:rPr>
          <w:rFonts w:eastAsia="Times New Roman" w:cs="Times New Roman CYR"/>
          <w:vertAlign w:val="superscript"/>
          <w:lang w:val="ka-GE" w:eastAsia="ru-RU"/>
        </w:rPr>
        <w:t xml:space="preserve">max </w:t>
      </w:r>
      <w:r w:rsidRPr="00EE4F75">
        <w:rPr>
          <w:rFonts w:eastAsia="Times New Roman" w:cs="Times New Roman CYR"/>
          <w:lang w:val="ka-GE" w:eastAsia="ru-RU"/>
        </w:rPr>
        <w:t>· K</w:t>
      </w:r>
      <w:r w:rsidRPr="00EE4F75">
        <w:rPr>
          <w:rFonts w:eastAsia="Times New Roman" w:cs="Times New Roman CYR"/>
          <w:vertAlign w:val="subscript"/>
          <w:lang w:val="ka-GE" w:eastAsia="ru-RU"/>
        </w:rPr>
        <w:t xml:space="preserve">B </w:t>
      </w:r>
      <w:r w:rsidRPr="00EE4F75">
        <w:rPr>
          <w:rFonts w:eastAsia="Times New Roman" w:cs="Times New Roman CYR"/>
          <w:lang w:val="ka-GE" w:eastAsia="ru-RU"/>
        </w:rPr>
        <w:t>· V</w:t>
      </w:r>
      <w:r w:rsidRPr="00EE4F75">
        <w:rPr>
          <w:rFonts w:eastAsia="Times New Roman" w:cs="Times New Roman CYR"/>
          <w:vertAlign w:val="subscript"/>
          <w:lang w:val="ka-GE" w:eastAsia="ru-RU"/>
        </w:rPr>
        <w:t>ч</w:t>
      </w:r>
      <w:r w:rsidRPr="00EE4F75">
        <w:rPr>
          <w:rFonts w:eastAsia="Times New Roman" w:cs="Times New Roman CYR"/>
          <w:vertAlign w:val="superscript"/>
          <w:lang w:val="ka-GE" w:eastAsia="ru-RU"/>
        </w:rPr>
        <w:t>max</w:t>
      </w:r>
      <w:r w:rsidRPr="00EE4F75">
        <w:rPr>
          <w:rFonts w:eastAsia="Times New Roman" w:cs="Times New Roman CYR"/>
          <w:lang w:val="ka-GE" w:eastAsia="ru-RU"/>
        </w:rPr>
        <w:t>/10</w:t>
      </w:r>
      <w:r w:rsidRPr="00EE4F75">
        <w:rPr>
          <w:rFonts w:eastAsia="Times New Roman" w:cs="Times New Roman CYR"/>
          <w:vertAlign w:val="superscript"/>
          <w:lang w:val="ka-GE" w:eastAsia="ru-RU"/>
        </w:rPr>
        <w:t>2</w:t>
      </w:r>
      <w:r w:rsidRPr="00EE4F75">
        <w:rPr>
          <w:rFonts w:eastAsia="Times New Roman" w:cs="Times New Roman CYR"/>
          <w:lang w:val="ka-GE" w:eastAsia="ru-RU"/>
        </w:rPr>
        <w:t>·(273 + t</w:t>
      </w:r>
      <w:r w:rsidRPr="00EE4F75">
        <w:rPr>
          <w:rFonts w:eastAsia="Times New Roman" w:cs="Times New Roman CYR"/>
          <w:vertAlign w:val="subscript"/>
          <w:lang w:val="ka-GE" w:eastAsia="ru-RU"/>
        </w:rPr>
        <w:t>ж</w:t>
      </w:r>
      <w:r w:rsidRPr="00EE4F75">
        <w:rPr>
          <w:rFonts w:eastAsia="Times New Roman" w:cs="Times New Roman CYR"/>
          <w:vertAlign w:val="superscript"/>
          <w:lang w:val="ka-GE" w:eastAsia="ru-RU"/>
        </w:rPr>
        <w:t>max</w:t>
      </w:r>
      <w:r w:rsidRPr="00EE4F75">
        <w:rPr>
          <w:rFonts w:eastAsia="Times New Roman" w:cs="Times New Roman CYR"/>
          <w:lang w:val="ka-GE" w:eastAsia="ru-RU"/>
        </w:rPr>
        <w:t xml:space="preserve">) = </w:t>
      </w:r>
    </w:p>
    <w:p w:rsidR="00EE4F75" w:rsidRPr="00EE4F75" w:rsidRDefault="00EE4F75" w:rsidP="00EE4F75">
      <w:pPr>
        <w:spacing w:before="120"/>
        <w:rPr>
          <w:rFonts w:eastAsia="Times New Roman" w:cs="Times New Roman CYR"/>
          <w:lang w:val="ka-GE" w:eastAsia="ru-RU"/>
        </w:rPr>
      </w:pPr>
      <w:r w:rsidRPr="00EE4F75">
        <w:rPr>
          <w:rFonts w:eastAsia="Times New Roman" w:cs="Times New Roman CYR"/>
          <w:lang w:val="ka-GE" w:eastAsia="ru-RU"/>
        </w:rPr>
        <w:t xml:space="preserve">0,445 * </w:t>
      </w:r>
      <w:r w:rsidRPr="00EE4F75">
        <w:rPr>
          <w:rFonts w:ascii="Times New Roman CYR" w:eastAsia="Calibri" w:hAnsi="Times New Roman CYR" w:cs="Times New Roman CYR"/>
          <w:lang w:val="ka-GE"/>
        </w:rPr>
        <w:t>9.572</w:t>
      </w:r>
      <w:r w:rsidRPr="00EE4F75">
        <w:rPr>
          <w:rFonts w:eastAsia="Calibri" w:cs="Times New Roman CYR"/>
          <w:lang w:val="ka-GE"/>
        </w:rPr>
        <w:t xml:space="preserve"> * 187 * 0,97 * 1 * 25/100(273+</w:t>
      </w:r>
      <w:r w:rsidRPr="00EE4F75">
        <w:rPr>
          <w:rFonts w:eastAsia="Times New Roman" w:cs="Times New Roman CYR"/>
          <w:lang w:val="ka-GE" w:eastAsia="ru-RU"/>
        </w:rPr>
        <w:t xml:space="preserve"> 120) = 0,4915001გ/წმ;</w:t>
      </w:r>
    </w:p>
    <w:p w:rsidR="00EE4F75" w:rsidRPr="00EE4F75" w:rsidRDefault="00EE4F75" w:rsidP="00EE4F75">
      <w:pPr>
        <w:spacing w:before="120"/>
        <w:rPr>
          <w:rFonts w:eastAsia="Calibri" w:cs="Times New Roman CYR"/>
          <w:lang w:val="ka-GE"/>
        </w:rPr>
      </w:pPr>
      <w:r w:rsidRPr="00EE4F75">
        <w:rPr>
          <w:rFonts w:ascii="Times New Roman CYR" w:eastAsia="Calibri" w:hAnsi="Times New Roman CYR" w:cs="Times New Roman CYR"/>
          <w:lang w:val="ka-GE"/>
        </w:rPr>
        <w:t>M=0.160</w:t>
      </w:r>
      <w:r w:rsidRPr="00EE4F75">
        <w:rPr>
          <w:rFonts w:eastAsia="Calibri" w:cs="Times New Roman CYR"/>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(P</w:t>
      </w:r>
      <w:r w:rsidRPr="00EE4F75">
        <w:rPr>
          <w:rFonts w:ascii="Times New Roman CYR" w:eastAsia="Calibri" w:hAnsi="Times New Roman CYR" w:cs="Times New Roman CYR"/>
          <w:sz w:val="24"/>
          <w:szCs w:val="24"/>
          <w:vertAlign w:val="subscript"/>
          <w:lang w:val="ka-GE"/>
        </w:rPr>
        <w:t>t</w:t>
      </w:r>
      <w:r w:rsidRPr="00EE4F75">
        <w:rPr>
          <w:rFonts w:ascii="Times New Roman CYR" w:eastAsia="Calibri" w:hAnsi="Times New Roman CYR" w:cs="Times New Roman CYR"/>
          <w:sz w:val="24"/>
          <w:szCs w:val="24"/>
          <w:vertAlign w:val="superscript"/>
          <w:lang w:val="ka-GE"/>
        </w:rPr>
        <w:t>max</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K</w:t>
      </w:r>
      <w:r w:rsidRPr="00EE4F75">
        <w:rPr>
          <w:rFonts w:ascii="Times New Roman CYR" w:eastAsia="Calibri" w:hAnsi="Times New Roman CYR" w:cs="Times New Roman CYR"/>
          <w:sz w:val="24"/>
          <w:szCs w:val="24"/>
          <w:vertAlign w:val="subscript"/>
          <w:lang w:val="ka-GE"/>
        </w:rPr>
        <w:t>B</w:t>
      </w:r>
      <w:r w:rsidRPr="00EE4F75">
        <w:rPr>
          <w:rFonts w:eastAsia="Calibri" w:cs="Times New Roman CYR"/>
          <w:sz w:val="24"/>
          <w:szCs w:val="24"/>
          <w:vertAlign w:val="subscript"/>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P</w:t>
      </w:r>
      <w:r w:rsidRPr="00EE4F75">
        <w:rPr>
          <w:rFonts w:ascii="Times New Roman CYR" w:eastAsia="Calibri" w:hAnsi="Times New Roman CYR" w:cs="Times New Roman CYR"/>
          <w:sz w:val="24"/>
          <w:szCs w:val="24"/>
          <w:vertAlign w:val="subscript"/>
          <w:lang w:val="ka-GE"/>
        </w:rPr>
        <w:t>t</w:t>
      </w:r>
      <w:r w:rsidRPr="00EE4F75">
        <w:rPr>
          <w:rFonts w:ascii="Times New Roman CYR" w:eastAsia="Calibri" w:hAnsi="Times New Roman CYR" w:cs="Times New Roman CYR"/>
          <w:sz w:val="24"/>
          <w:szCs w:val="24"/>
          <w:vertAlign w:val="superscript"/>
          <w:lang w:val="ka-GE"/>
        </w:rPr>
        <w:t>min</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m</w:t>
      </w:r>
      <w:r w:rsidRPr="00EE4F75">
        <w:rPr>
          <w:rFonts w:eastAsia="Calibri" w:cs="Times New Roman CYR"/>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K</w:t>
      </w:r>
      <w:r w:rsidRPr="00EE4F75">
        <w:rPr>
          <w:rFonts w:ascii="Times New Roman CYR" w:eastAsia="Calibri" w:hAnsi="Times New Roman CYR" w:cs="Times New Roman CYR"/>
          <w:sz w:val="24"/>
          <w:szCs w:val="24"/>
          <w:vertAlign w:val="subscript"/>
          <w:lang w:val="ka-GE"/>
        </w:rPr>
        <w:t>p</w:t>
      </w:r>
      <w:r w:rsidRPr="00EE4F75">
        <w:rPr>
          <w:rFonts w:ascii="Times New Roman CYR" w:eastAsia="Calibri" w:hAnsi="Times New Roman CYR" w:cs="Times New Roman CYR"/>
          <w:sz w:val="24"/>
          <w:szCs w:val="24"/>
          <w:vertAlign w:val="superscript"/>
          <w:lang w:val="ka-GE"/>
        </w:rPr>
        <w:t>ср</w:t>
      </w:r>
      <w:r w:rsidRPr="00EE4F75">
        <w:rPr>
          <w:rFonts w:eastAsia="Calibri" w:cs="Times New Roman CYR"/>
          <w:sz w:val="24"/>
          <w:szCs w:val="24"/>
          <w:vertAlign w:val="superscript"/>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K</w:t>
      </w:r>
      <w:r w:rsidRPr="00EE4F75">
        <w:rPr>
          <w:rFonts w:ascii="Times New Roman CYR" w:eastAsia="Calibri" w:hAnsi="Times New Roman CYR" w:cs="Times New Roman CYR"/>
          <w:sz w:val="24"/>
          <w:szCs w:val="24"/>
          <w:vertAlign w:val="subscript"/>
          <w:lang w:val="ka-GE"/>
        </w:rPr>
        <w:t>ОБ</w:t>
      </w:r>
      <w:r w:rsidRPr="00EE4F75">
        <w:rPr>
          <w:rFonts w:eastAsia="Calibri" w:cs="Times New Roman CYR"/>
          <w:sz w:val="24"/>
          <w:szCs w:val="24"/>
          <w:vertAlign w:val="subscript"/>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B/10</w:t>
      </w:r>
      <w:r w:rsidRPr="00EE4F75">
        <w:rPr>
          <w:rFonts w:ascii="Times New Roman CYR" w:eastAsia="Calibri" w:hAnsi="Times New Roman CYR" w:cs="Times New Roman CYR"/>
          <w:sz w:val="24"/>
          <w:szCs w:val="24"/>
          <w:vertAlign w:val="superscript"/>
          <w:lang w:val="ka-GE"/>
        </w:rPr>
        <w:t>4</w:t>
      </w:r>
      <w:r w:rsidRPr="00EE4F75">
        <w:rPr>
          <w:rFonts w:eastAsia="Calibri" w:cs="Times New Roman CYR"/>
          <w:sz w:val="24"/>
          <w:szCs w:val="24"/>
          <w:vertAlign w:val="superscript"/>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Symbol" w:eastAsia="Calibri" w:hAnsi="Symbol" w:cs="Symbol"/>
          <w:lang w:val="ka-GE"/>
        </w:rPr>
        <w:t></w:t>
      </w:r>
      <w:r w:rsidRPr="00EE4F75">
        <w:rPr>
          <w:rFonts w:ascii="Times New Roman CYR" w:eastAsia="Calibri" w:hAnsi="Times New Roman CYR" w:cs="Times New Roman CYR"/>
          <w:sz w:val="24"/>
          <w:szCs w:val="24"/>
          <w:vertAlign w:val="subscript"/>
          <w:lang w:val="ka-GE"/>
        </w:rPr>
        <w:t>ж</w:t>
      </w:r>
      <w:r w:rsidRPr="00EE4F75">
        <w:rPr>
          <w:rFonts w:eastAsia="Calibri" w:cs="Times New Roman CYR"/>
          <w:sz w:val="24"/>
          <w:szCs w:val="24"/>
          <w:vertAlign w:val="subscript"/>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(546</w:t>
      </w:r>
      <w:r w:rsidRPr="00EE4F75">
        <w:rPr>
          <w:rFonts w:eastAsia="Calibri" w:cs="Times New Roman CYR"/>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t</w:t>
      </w:r>
      <w:r w:rsidRPr="00EE4F75">
        <w:rPr>
          <w:rFonts w:ascii="Times New Roman CYR" w:eastAsia="Calibri" w:hAnsi="Times New Roman CYR" w:cs="Times New Roman CYR"/>
          <w:sz w:val="24"/>
          <w:szCs w:val="24"/>
          <w:vertAlign w:val="subscript"/>
          <w:lang w:val="ka-GE"/>
        </w:rPr>
        <w:t>ж</w:t>
      </w:r>
      <w:r w:rsidRPr="00EE4F75">
        <w:rPr>
          <w:rFonts w:ascii="Times New Roman CYR" w:eastAsia="Calibri" w:hAnsi="Times New Roman CYR" w:cs="Times New Roman CYR"/>
          <w:sz w:val="24"/>
          <w:szCs w:val="24"/>
          <w:vertAlign w:val="superscript"/>
          <w:lang w:val="ka-GE"/>
        </w:rPr>
        <w:t>max</w:t>
      </w:r>
      <w:r w:rsidRPr="00EE4F75">
        <w:rPr>
          <w:rFonts w:eastAsia="Calibri" w:cs="Times New Roman CYR"/>
          <w:sz w:val="24"/>
          <w:szCs w:val="24"/>
          <w:vertAlign w:val="superscript"/>
          <w:lang w:val="ka-GE"/>
        </w:rPr>
        <w:t xml:space="preserve"> </w:t>
      </w:r>
      <w:r w:rsidRPr="00EE4F75">
        <w:rPr>
          <w:rFonts w:ascii="Times New Roman CYR" w:eastAsia="Calibri" w:hAnsi="Times New Roman CYR" w:cs="Times New Roman CYR"/>
          <w:lang w:val="ka-GE"/>
        </w:rPr>
        <w:t>+</w:t>
      </w:r>
      <w:r w:rsidRPr="00EE4F75">
        <w:rPr>
          <w:rFonts w:eastAsia="Calibri" w:cs="Times New Roman CYR"/>
          <w:lang w:val="ka-GE"/>
        </w:rPr>
        <w:t xml:space="preserve"> </w:t>
      </w:r>
      <w:r w:rsidRPr="00EE4F75">
        <w:rPr>
          <w:rFonts w:ascii="Times New Roman CYR" w:eastAsia="Calibri" w:hAnsi="Times New Roman CYR" w:cs="Times New Roman CYR"/>
          <w:lang w:val="ka-GE"/>
        </w:rPr>
        <w:t>t</w:t>
      </w:r>
      <w:r w:rsidRPr="00EE4F75">
        <w:rPr>
          <w:rFonts w:ascii="Times New Roman CYR" w:eastAsia="Calibri" w:hAnsi="Times New Roman CYR" w:cs="Times New Roman CYR"/>
          <w:sz w:val="24"/>
          <w:szCs w:val="24"/>
          <w:vertAlign w:val="subscript"/>
          <w:lang w:val="ka-GE"/>
        </w:rPr>
        <w:t>ж</w:t>
      </w:r>
      <w:r w:rsidRPr="00EE4F75">
        <w:rPr>
          <w:rFonts w:ascii="Times New Roman CYR" w:eastAsia="Calibri" w:hAnsi="Times New Roman CYR" w:cs="Times New Roman CYR"/>
          <w:sz w:val="24"/>
          <w:szCs w:val="24"/>
          <w:vertAlign w:val="superscript"/>
          <w:lang w:val="ka-GE"/>
        </w:rPr>
        <w:t>min</w:t>
      </w:r>
      <w:r w:rsidRPr="00EE4F75">
        <w:rPr>
          <w:rFonts w:ascii="Times New Roman CYR" w:eastAsia="Calibri" w:hAnsi="Times New Roman CYR" w:cs="Times New Roman CYR"/>
          <w:lang w:val="ka-GE"/>
        </w:rPr>
        <w:t>)</w:t>
      </w:r>
      <w:r w:rsidRPr="00EE4F75">
        <w:rPr>
          <w:rFonts w:eastAsia="Calibri" w:cs="Times New Roman CYR"/>
          <w:lang w:val="ka-GE"/>
        </w:rPr>
        <w:t xml:space="preserve"> = </w:t>
      </w:r>
    </w:p>
    <w:p w:rsidR="00EE4F75" w:rsidRPr="00EE4F75" w:rsidRDefault="00EE4F75" w:rsidP="00EE4F75">
      <w:pPr>
        <w:spacing w:before="120"/>
        <w:rPr>
          <w:rFonts w:eastAsia="Times New Roman" w:cs="Times New Roman CYR"/>
          <w:b/>
          <w:bCs/>
          <w:lang w:val="ka-GE" w:eastAsia="ru-RU"/>
        </w:rPr>
      </w:pPr>
      <w:r w:rsidRPr="00EE4F75">
        <w:rPr>
          <w:rFonts w:eastAsia="Calibri" w:cs="Times New Roman CYR"/>
          <w:lang w:val="ka-GE"/>
        </w:rPr>
        <w:t>=0,16 * (</w:t>
      </w:r>
      <w:r w:rsidRPr="00EE4F75">
        <w:rPr>
          <w:rFonts w:ascii="Times New Roman CYR" w:eastAsia="Calibri" w:hAnsi="Times New Roman CYR" w:cs="Times New Roman CYR"/>
          <w:lang w:val="ka-GE"/>
        </w:rPr>
        <w:t>9.572</w:t>
      </w:r>
      <w:r w:rsidRPr="00EE4F75">
        <w:rPr>
          <w:rFonts w:eastAsia="Calibri" w:cs="Times New Roman CYR"/>
          <w:lang w:val="ka-GE"/>
        </w:rPr>
        <w:t xml:space="preserve"> * 1 + </w:t>
      </w:r>
      <w:r w:rsidRPr="00EE4F75">
        <w:rPr>
          <w:rFonts w:ascii="Times New Roman CYR" w:eastAsia="Calibri" w:hAnsi="Times New Roman CYR" w:cs="Times New Roman CYR"/>
          <w:lang w:val="ka-GE"/>
        </w:rPr>
        <w:t>1.72566</w:t>
      </w:r>
      <w:r w:rsidRPr="00EE4F75">
        <w:rPr>
          <w:rFonts w:eastAsia="Calibri" w:cs="Times New Roman CYR"/>
          <w:lang w:val="ka-GE"/>
        </w:rPr>
        <w:t>) * 187 * 0,68 * 1,5 * 10000 / 10</w:t>
      </w:r>
      <w:r w:rsidRPr="00EE4F75">
        <w:rPr>
          <w:rFonts w:eastAsia="Calibri" w:cs="Times New Roman CYR"/>
          <w:vertAlign w:val="superscript"/>
          <w:lang w:val="ka-GE"/>
        </w:rPr>
        <w:t>4</w:t>
      </w:r>
      <w:r w:rsidRPr="00EE4F75">
        <w:rPr>
          <w:rFonts w:eastAsia="Calibri" w:cs="Times New Roman CYR"/>
          <w:lang w:val="ka-GE"/>
        </w:rPr>
        <w:t xml:space="preserve"> * 0,95 * (546 + 120 +80) = </w:t>
      </w:r>
      <w:r w:rsidRPr="00EE4F75">
        <w:rPr>
          <w:rFonts w:eastAsia="Calibri" w:cs="Times New Roman CYR"/>
          <w:sz w:val="20"/>
          <w:szCs w:val="20"/>
        </w:rPr>
        <w:t>0.486506</w:t>
      </w:r>
      <w:r w:rsidRPr="00EE4F75">
        <w:rPr>
          <w:rFonts w:ascii="Times New Roman CYR" w:eastAsia="Calibri" w:hAnsi="Times New Roman CYR" w:cs="Times New Roman CYR"/>
          <w:lang w:val="ka-GE"/>
        </w:rPr>
        <w:t xml:space="preserve"> </w:t>
      </w:r>
      <w:r w:rsidRPr="00EE4F75">
        <w:rPr>
          <w:rFonts w:eastAsia="Times New Roman" w:cs="Times New Roman CYR"/>
          <w:lang w:val="ka-GE" w:eastAsia="ru-RU"/>
        </w:rPr>
        <w:t>ტ/წელ.</w:t>
      </w:r>
      <w:r w:rsidRPr="00EE4F75">
        <w:rPr>
          <w:rFonts w:eastAsia="Times New Roman" w:cs="Times New Roman CYR"/>
          <w:b/>
          <w:bCs/>
          <w:lang w:val="ka-GE" w:eastAsia="ru-RU"/>
        </w:rPr>
        <w:t xml:space="preserve">   </w:t>
      </w:r>
    </w:p>
    <w:p w:rsidR="00EE4F75" w:rsidRDefault="00EE4F75" w:rsidP="00FA6702">
      <w:pPr>
        <w:rPr>
          <w:lang w:val="ka-GE"/>
        </w:rPr>
      </w:pPr>
    </w:p>
    <w:p w:rsidR="00EE4F75" w:rsidRDefault="00EE4F75" w:rsidP="00EE4F75">
      <w:pPr>
        <w:pStyle w:val="Heading4"/>
      </w:pPr>
      <w:r w:rsidRPr="00EE4F75">
        <w:t>ემისიის გაანგარიშება დიზელის საწვავის ავზიდან   (გ-3)</w:t>
      </w:r>
    </w:p>
    <w:p w:rsidR="00292B79" w:rsidRPr="00292B79" w:rsidRDefault="00292B79" w:rsidP="00292B79">
      <w:pPr>
        <w:spacing w:before="120"/>
        <w:rPr>
          <w:rFonts w:eastAsia="Times New Roman" w:cs="Times New Roman"/>
          <w:lang w:eastAsia="ru-RU"/>
        </w:rPr>
      </w:pPr>
      <w:r w:rsidRPr="00292B79">
        <w:rPr>
          <w:rFonts w:eastAsia="Times New Roman" w:cs="Times New Roman"/>
          <w:lang w:val="ka-GE" w:eastAsia="ru-RU"/>
        </w:rPr>
        <w:t>ატმოსფერული ჰაერის დაბინძურების წყაროს წარმოადგენენ რეზერვუარის სასუნთქი სარქველი ნავთობპროდუქტის შენახვისას (მცირე სუნთქვა) და ჩატვირთვისას (დიდი სუნთქვა). კლიმატური ზონა-3.</w:t>
      </w:r>
    </w:p>
    <w:p w:rsidR="00292B79" w:rsidRPr="00292B79" w:rsidRDefault="00292B79" w:rsidP="00292B79">
      <w:pPr>
        <w:spacing w:before="120"/>
        <w:rPr>
          <w:rFonts w:eastAsia="Times New Roman" w:cs="Times New Roman"/>
          <w:lang w:val="ka-GE" w:eastAsia="ru-RU"/>
        </w:rPr>
      </w:pPr>
      <w:r w:rsidRPr="00292B79">
        <w:rPr>
          <w:rFonts w:eastAsia="Times New Roman" w:cs="Times New Roman"/>
          <w:lang w:val="ka-GE" w:eastAsia="ru-RU"/>
        </w:rPr>
        <w:t>დამაბინძურებელ ნივთიერებათა გამოყოფის გაანგარიშება შესრულებულია [</w:t>
      </w:r>
      <w:r w:rsidRPr="00292B79">
        <w:rPr>
          <w:rFonts w:eastAsia="Times New Roman" w:cs="Times New Roman"/>
          <w:lang w:eastAsia="ru-RU"/>
        </w:rPr>
        <w:t>10</w:t>
      </w:r>
      <w:r w:rsidRPr="00292B79">
        <w:rPr>
          <w:rFonts w:eastAsia="Times New Roman" w:cs="Times New Roman"/>
          <w:lang w:val="ka-GE" w:eastAsia="ru-RU"/>
        </w:rPr>
        <w:t xml:space="preserve">]-ს შესაბამისად. დამაბინძურებელ ნივთიერებათა გამოყოფის რაოდენობრივი და თვისობრივი მახასიათებლები მოცემულია ცხრილში </w:t>
      </w:r>
      <w:r>
        <w:rPr>
          <w:rFonts w:eastAsia="Times New Roman" w:cs="Times New Roman"/>
          <w:lang w:val="ka-GE" w:eastAsia="ru-RU"/>
        </w:rPr>
        <w:t>4.1.5.3.1.</w:t>
      </w:r>
    </w:p>
    <w:p w:rsidR="00292B79" w:rsidRDefault="00292B79" w:rsidP="00292B79">
      <w:pPr>
        <w:spacing w:before="120"/>
        <w:jc w:val="right"/>
        <w:rPr>
          <w:rFonts w:eastAsia="Times New Roman" w:cs="Times New Roman"/>
          <w:i/>
          <w:sz w:val="20"/>
          <w:lang w:val="ka-GE" w:eastAsia="ru-RU"/>
        </w:rPr>
      </w:pPr>
    </w:p>
    <w:p w:rsidR="00292B79" w:rsidRPr="00292B79" w:rsidRDefault="00292B79" w:rsidP="00292B79">
      <w:pPr>
        <w:spacing w:before="120" w:after="0"/>
        <w:jc w:val="right"/>
        <w:rPr>
          <w:rFonts w:eastAsia="Times New Roman" w:cs="Times New Roman"/>
          <w:i/>
          <w:sz w:val="20"/>
          <w:lang w:val="ka-GE" w:eastAsia="ru-RU"/>
        </w:rPr>
      </w:pPr>
      <w:r w:rsidRPr="00292B79">
        <w:rPr>
          <w:rFonts w:eastAsia="Times New Roman" w:cs="Times New Roman"/>
          <w:i/>
          <w:sz w:val="20"/>
          <w:lang w:val="ka-GE" w:eastAsia="ru-RU"/>
        </w:rPr>
        <w:t>ცხრილი 4.1.5.3.1.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5"/>
        <w:gridCol w:w="4398"/>
        <w:gridCol w:w="2199"/>
        <w:gridCol w:w="2199"/>
      </w:tblGrid>
      <w:tr w:rsidR="00292B79" w:rsidRPr="00292B79" w:rsidTr="00292B79">
        <w:trPr>
          <w:cantSplit/>
          <w:trHeight w:val="268"/>
          <w:tblHeader/>
          <w:jc w:val="center"/>
        </w:trPr>
        <w:tc>
          <w:tcPr>
            <w:tcW w:w="5223" w:type="dxa"/>
            <w:gridSpan w:val="2"/>
            <w:tcBorders>
              <w:top w:val="single" w:sz="8" w:space="0" w:color="auto"/>
              <w:left w:val="single" w:sz="6" w:space="0" w:color="auto"/>
              <w:bottom w:val="single" w:sz="8"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დამაბინძურებელი  ნივთიერება</w:t>
            </w:r>
          </w:p>
        </w:tc>
        <w:tc>
          <w:tcPr>
            <w:tcW w:w="2199" w:type="dxa"/>
            <w:vMerge w:val="restart"/>
            <w:tcBorders>
              <w:top w:val="single" w:sz="8"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მაქსიმალური ერთჯერადი ემისია, გ/წმ</w:t>
            </w:r>
          </w:p>
        </w:tc>
        <w:tc>
          <w:tcPr>
            <w:tcW w:w="2199" w:type="dxa"/>
            <w:vMerge w:val="restart"/>
            <w:tcBorders>
              <w:top w:val="single" w:sz="8" w:space="0" w:color="auto"/>
              <w:right w:val="single" w:sz="6"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წლიური ემისია, ტ/წელ</w:t>
            </w:r>
          </w:p>
        </w:tc>
      </w:tr>
      <w:tr w:rsidR="00292B79" w:rsidRPr="00292B79" w:rsidTr="00292B79">
        <w:trPr>
          <w:cantSplit/>
          <w:trHeight w:val="268"/>
          <w:tblHeader/>
          <w:jc w:val="center"/>
        </w:trPr>
        <w:tc>
          <w:tcPr>
            <w:tcW w:w="825" w:type="dxa"/>
            <w:tcBorders>
              <w:top w:val="single" w:sz="8" w:space="0" w:color="auto"/>
              <w:left w:val="single" w:sz="6" w:space="0" w:color="auto"/>
              <w:bottom w:val="single" w:sz="4" w:space="0" w:color="000000"/>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კოდი</w:t>
            </w:r>
          </w:p>
        </w:tc>
        <w:tc>
          <w:tcPr>
            <w:tcW w:w="4398" w:type="dxa"/>
            <w:tcBorders>
              <w:top w:val="single" w:sz="8" w:space="0" w:color="auto"/>
              <w:bottom w:val="single" w:sz="4" w:space="0" w:color="000000"/>
              <w:right w:val="single" w:sz="6"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დასახელება</w:t>
            </w:r>
          </w:p>
        </w:tc>
        <w:tc>
          <w:tcPr>
            <w:tcW w:w="2199" w:type="dxa"/>
            <w:vMerge/>
            <w:tcBorders>
              <w:left w:val="single" w:sz="6" w:space="0" w:color="auto"/>
              <w:bottom w:val="single" w:sz="8" w:space="0" w:color="auto"/>
            </w:tcBorders>
            <w:shd w:val="clear" w:color="auto" w:fill="F2F2F2"/>
            <w:vAlign w:val="center"/>
          </w:tcPr>
          <w:p w:rsidR="00292B79" w:rsidRPr="00292B79" w:rsidRDefault="00292B79" w:rsidP="00292B79">
            <w:pPr>
              <w:spacing w:after="0"/>
              <w:jc w:val="center"/>
              <w:rPr>
                <w:rFonts w:eastAsia="Times New Roman" w:cs="Times New Roman"/>
                <w:sz w:val="20"/>
                <w:szCs w:val="20"/>
                <w:lang w:eastAsia="ru-RU"/>
              </w:rPr>
            </w:pPr>
          </w:p>
        </w:tc>
        <w:tc>
          <w:tcPr>
            <w:tcW w:w="2199" w:type="dxa"/>
            <w:vMerge/>
            <w:tcBorders>
              <w:bottom w:val="single" w:sz="8" w:space="0" w:color="auto"/>
              <w:right w:val="single" w:sz="6" w:space="0" w:color="auto"/>
            </w:tcBorders>
            <w:shd w:val="clear" w:color="auto" w:fill="F2F2F2"/>
            <w:vAlign w:val="center"/>
          </w:tcPr>
          <w:p w:rsidR="00292B79" w:rsidRPr="00292B79" w:rsidRDefault="00292B79" w:rsidP="00292B79">
            <w:pPr>
              <w:spacing w:after="0"/>
              <w:jc w:val="center"/>
              <w:rPr>
                <w:rFonts w:eastAsia="Times New Roman" w:cs="Times New Roman"/>
                <w:sz w:val="20"/>
                <w:szCs w:val="20"/>
                <w:lang w:eastAsia="ru-RU"/>
              </w:rPr>
            </w:pPr>
          </w:p>
        </w:tc>
      </w:tr>
      <w:tr w:rsidR="00292B79" w:rsidRPr="00292B79" w:rsidTr="00292B79">
        <w:trPr>
          <w:trHeight w:val="268"/>
          <w:jc w:val="center"/>
        </w:trPr>
        <w:tc>
          <w:tcPr>
            <w:tcW w:w="825" w:type="dxa"/>
            <w:tcBorders>
              <w:top w:val="single" w:sz="4" w:space="0" w:color="000000"/>
              <w:left w:val="single" w:sz="6" w:space="0" w:color="auto"/>
            </w:tcBorders>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eastAsia="ru-RU"/>
              </w:rPr>
              <w:t>333</w:t>
            </w:r>
          </w:p>
        </w:tc>
        <w:tc>
          <w:tcPr>
            <w:tcW w:w="4398" w:type="dxa"/>
            <w:tcBorders>
              <w:top w:val="single" w:sz="4" w:space="0" w:color="000000"/>
            </w:tcBorders>
          </w:tcPr>
          <w:p w:rsidR="00292B79" w:rsidRPr="00292B79" w:rsidRDefault="00292B79" w:rsidP="00292B79">
            <w:pPr>
              <w:spacing w:after="0"/>
              <w:rPr>
                <w:rFonts w:eastAsia="Times New Roman" w:cs="Times New Roman"/>
                <w:sz w:val="20"/>
                <w:szCs w:val="20"/>
                <w:lang w:eastAsia="ru-RU"/>
              </w:rPr>
            </w:pPr>
            <w:r w:rsidRPr="00292B79">
              <w:rPr>
                <w:rFonts w:eastAsia="Times New Roman" w:cs="Times New Roman"/>
                <w:sz w:val="20"/>
                <w:szCs w:val="20"/>
                <w:lang w:val="ka-GE" w:eastAsia="ru-RU"/>
              </w:rPr>
              <w:t>დიჰიდროსულფიდი (გოგირდწყალბადი)</w:t>
            </w:r>
          </w:p>
        </w:tc>
        <w:tc>
          <w:tcPr>
            <w:tcW w:w="2199" w:type="dxa"/>
          </w:tcPr>
          <w:p w:rsidR="00292B79" w:rsidRPr="00292B79" w:rsidRDefault="00292B79" w:rsidP="00292B79">
            <w:pPr>
              <w:tabs>
                <w:tab w:val="decimal" w:pos="1134"/>
              </w:tabs>
              <w:spacing w:after="0"/>
              <w:rPr>
                <w:rFonts w:eastAsia="Times New Roman" w:cs="Times New Roman"/>
                <w:sz w:val="20"/>
                <w:szCs w:val="20"/>
                <w:lang w:eastAsia="ru-RU"/>
              </w:rPr>
            </w:pPr>
            <w:r w:rsidRPr="00292B79">
              <w:rPr>
                <w:rFonts w:eastAsia="Times New Roman" w:cs="Times New Roman"/>
                <w:sz w:val="20"/>
                <w:szCs w:val="20"/>
                <w:lang w:eastAsia="ru-RU"/>
              </w:rPr>
              <w:t>0,0000762</w:t>
            </w:r>
          </w:p>
        </w:tc>
        <w:tc>
          <w:tcPr>
            <w:tcW w:w="2199" w:type="dxa"/>
            <w:tcBorders>
              <w:right w:val="single" w:sz="6" w:space="0" w:color="auto"/>
            </w:tcBorders>
          </w:tcPr>
          <w:p w:rsidR="00292B79" w:rsidRPr="00292B79" w:rsidRDefault="00292B79" w:rsidP="00292B79">
            <w:pPr>
              <w:tabs>
                <w:tab w:val="decimal" w:pos="1134"/>
              </w:tabs>
              <w:spacing w:after="0"/>
              <w:rPr>
                <w:rFonts w:eastAsia="Times New Roman" w:cs="Times New Roman"/>
                <w:sz w:val="20"/>
                <w:szCs w:val="20"/>
                <w:lang w:eastAsia="ru-RU"/>
              </w:rPr>
            </w:pPr>
            <w:r w:rsidRPr="00292B79">
              <w:rPr>
                <w:rFonts w:eastAsia="Times New Roman" w:cs="Times New Roman"/>
                <w:sz w:val="20"/>
                <w:szCs w:val="20"/>
                <w:lang w:eastAsia="ru-RU"/>
              </w:rPr>
              <w:t>0,000003</w:t>
            </w:r>
          </w:p>
        </w:tc>
      </w:tr>
      <w:tr w:rsidR="00292B79" w:rsidRPr="00292B79" w:rsidTr="00292B79">
        <w:trPr>
          <w:trHeight w:val="536"/>
          <w:jc w:val="center"/>
        </w:trPr>
        <w:tc>
          <w:tcPr>
            <w:tcW w:w="825" w:type="dxa"/>
            <w:tcBorders>
              <w:left w:val="single" w:sz="6" w:space="0" w:color="auto"/>
              <w:bottom w:val="single" w:sz="8" w:space="0" w:color="auto"/>
            </w:tcBorders>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eastAsia="ru-RU"/>
              </w:rPr>
              <w:t>2754</w:t>
            </w:r>
          </w:p>
        </w:tc>
        <w:tc>
          <w:tcPr>
            <w:tcW w:w="4398" w:type="dxa"/>
            <w:tcBorders>
              <w:bottom w:val="single" w:sz="8" w:space="0" w:color="auto"/>
            </w:tcBorders>
          </w:tcPr>
          <w:p w:rsidR="00292B79" w:rsidRPr="00292B79" w:rsidRDefault="00292B79" w:rsidP="00292B79">
            <w:pPr>
              <w:spacing w:after="0"/>
              <w:rPr>
                <w:rFonts w:eastAsia="Times New Roman" w:cs="Times New Roman"/>
                <w:sz w:val="20"/>
                <w:szCs w:val="20"/>
                <w:lang w:val="ka-GE" w:eastAsia="ru-RU"/>
              </w:rPr>
            </w:pPr>
            <w:r w:rsidRPr="00292B79">
              <w:rPr>
                <w:rFonts w:eastAsia="Times New Roman" w:cs="Times New Roman"/>
                <w:sz w:val="20"/>
                <w:szCs w:val="20"/>
                <w:lang w:val="ka-GE" w:eastAsia="ru-RU"/>
              </w:rPr>
              <w:t>ალკანები</w:t>
            </w:r>
            <w:r w:rsidRPr="00292B79">
              <w:rPr>
                <w:rFonts w:eastAsia="Times New Roman" w:cs="Times New Roman"/>
                <w:sz w:val="20"/>
                <w:szCs w:val="20"/>
                <w:lang w:eastAsia="ru-RU"/>
              </w:rPr>
              <w:t xml:space="preserve"> C</w:t>
            </w:r>
            <w:r w:rsidRPr="00292B79">
              <w:rPr>
                <w:rFonts w:eastAsia="Times New Roman" w:cs="Times New Roman"/>
                <w:sz w:val="20"/>
                <w:szCs w:val="20"/>
                <w:vertAlign w:val="subscript"/>
                <w:lang w:eastAsia="ru-RU"/>
              </w:rPr>
              <w:t>12</w:t>
            </w:r>
            <w:r w:rsidRPr="00292B79">
              <w:rPr>
                <w:rFonts w:eastAsia="Times New Roman" w:cs="Times New Roman"/>
                <w:sz w:val="20"/>
                <w:szCs w:val="20"/>
                <w:lang w:eastAsia="ru-RU"/>
              </w:rPr>
              <w:t>-C</w:t>
            </w:r>
            <w:r w:rsidRPr="00292B79">
              <w:rPr>
                <w:rFonts w:eastAsia="Times New Roman" w:cs="Times New Roman"/>
                <w:sz w:val="20"/>
                <w:szCs w:val="20"/>
                <w:vertAlign w:val="subscript"/>
                <w:lang w:eastAsia="ru-RU"/>
              </w:rPr>
              <w:t>19</w:t>
            </w:r>
          </w:p>
          <w:p w:rsidR="00292B79" w:rsidRPr="00292B79" w:rsidRDefault="00292B79" w:rsidP="00292B79">
            <w:pPr>
              <w:spacing w:after="0"/>
              <w:rPr>
                <w:rFonts w:eastAsia="Times New Roman" w:cs="Times New Roman"/>
                <w:sz w:val="20"/>
                <w:szCs w:val="20"/>
                <w:lang w:eastAsia="ru-RU"/>
              </w:rPr>
            </w:pPr>
            <w:r w:rsidRPr="00292B79">
              <w:rPr>
                <w:rFonts w:eastAsia="Times New Roman" w:cs="Times New Roman"/>
                <w:sz w:val="20"/>
                <w:szCs w:val="20"/>
                <w:lang w:eastAsia="ru-RU"/>
              </w:rPr>
              <w:t xml:space="preserve"> (</w:t>
            </w:r>
            <w:r w:rsidRPr="00292B79">
              <w:rPr>
                <w:rFonts w:eastAsia="Times New Roman" w:cs="Times New Roman"/>
                <w:sz w:val="20"/>
                <w:szCs w:val="20"/>
                <w:lang w:val="ka-GE" w:eastAsia="ru-RU"/>
              </w:rPr>
              <w:t>ნაჯერი ნახშირწყალბადები</w:t>
            </w:r>
            <w:r w:rsidRPr="00292B79">
              <w:rPr>
                <w:rFonts w:eastAsia="Times New Roman" w:cs="Times New Roman"/>
                <w:sz w:val="20"/>
                <w:szCs w:val="20"/>
                <w:lang w:eastAsia="ru-RU"/>
              </w:rPr>
              <w:t xml:space="preserve"> C</w:t>
            </w:r>
            <w:r w:rsidRPr="00292B79">
              <w:rPr>
                <w:rFonts w:eastAsia="Times New Roman" w:cs="Times New Roman"/>
                <w:sz w:val="20"/>
                <w:szCs w:val="20"/>
                <w:vertAlign w:val="subscript"/>
                <w:lang w:eastAsia="ru-RU"/>
              </w:rPr>
              <w:t>12</w:t>
            </w:r>
            <w:r w:rsidRPr="00292B79">
              <w:rPr>
                <w:rFonts w:eastAsia="Times New Roman" w:cs="Times New Roman"/>
                <w:sz w:val="20"/>
                <w:szCs w:val="20"/>
                <w:lang w:eastAsia="ru-RU"/>
              </w:rPr>
              <w:t>-C</w:t>
            </w:r>
            <w:r w:rsidRPr="00292B79">
              <w:rPr>
                <w:rFonts w:eastAsia="Times New Roman" w:cs="Times New Roman"/>
                <w:sz w:val="20"/>
                <w:szCs w:val="20"/>
                <w:vertAlign w:val="subscript"/>
                <w:lang w:eastAsia="ru-RU"/>
              </w:rPr>
              <w:t>19</w:t>
            </w:r>
            <w:r w:rsidRPr="00292B79">
              <w:rPr>
                <w:rFonts w:eastAsia="Times New Roman" w:cs="Times New Roman"/>
                <w:sz w:val="20"/>
                <w:szCs w:val="20"/>
                <w:lang w:eastAsia="ru-RU"/>
              </w:rPr>
              <w:t>)</w:t>
            </w:r>
          </w:p>
        </w:tc>
        <w:tc>
          <w:tcPr>
            <w:tcW w:w="2199" w:type="dxa"/>
            <w:tcBorders>
              <w:bottom w:val="single" w:sz="8" w:space="0" w:color="auto"/>
            </w:tcBorders>
          </w:tcPr>
          <w:p w:rsidR="00292B79" w:rsidRPr="00292B79" w:rsidRDefault="00292B79" w:rsidP="00292B79">
            <w:pPr>
              <w:tabs>
                <w:tab w:val="decimal" w:pos="1134"/>
              </w:tabs>
              <w:spacing w:after="0"/>
              <w:rPr>
                <w:rFonts w:eastAsia="Times New Roman" w:cs="Times New Roman"/>
                <w:sz w:val="20"/>
                <w:szCs w:val="20"/>
                <w:lang w:eastAsia="ru-RU"/>
              </w:rPr>
            </w:pPr>
            <w:r w:rsidRPr="00292B79">
              <w:rPr>
                <w:rFonts w:eastAsia="Times New Roman" w:cs="Times New Roman"/>
                <w:sz w:val="20"/>
                <w:szCs w:val="20"/>
                <w:lang w:eastAsia="ru-RU"/>
              </w:rPr>
              <w:t>0,02715</w:t>
            </w:r>
          </w:p>
        </w:tc>
        <w:tc>
          <w:tcPr>
            <w:tcW w:w="2199" w:type="dxa"/>
            <w:tcBorders>
              <w:bottom w:val="single" w:sz="8" w:space="0" w:color="auto"/>
              <w:right w:val="single" w:sz="6" w:space="0" w:color="auto"/>
            </w:tcBorders>
          </w:tcPr>
          <w:p w:rsidR="00292B79" w:rsidRPr="00292B79" w:rsidRDefault="00292B79" w:rsidP="00292B79">
            <w:pPr>
              <w:tabs>
                <w:tab w:val="decimal" w:pos="1134"/>
              </w:tabs>
              <w:spacing w:after="0"/>
              <w:rPr>
                <w:rFonts w:eastAsia="Times New Roman" w:cs="Times New Roman"/>
                <w:sz w:val="20"/>
                <w:szCs w:val="20"/>
                <w:lang w:eastAsia="ru-RU"/>
              </w:rPr>
            </w:pPr>
            <w:r w:rsidRPr="00292B79">
              <w:rPr>
                <w:rFonts w:eastAsia="Times New Roman" w:cs="Times New Roman"/>
                <w:sz w:val="20"/>
                <w:szCs w:val="20"/>
                <w:lang w:eastAsia="ru-RU"/>
              </w:rPr>
              <w:t>0,001056</w:t>
            </w:r>
          </w:p>
        </w:tc>
      </w:tr>
    </w:tbl>
    <w:p w:rsidR="00292B79" w:rsidRPr="00292B79" w:rsidRDefault="00292B79" w:rsidP="00292B79">
      <w:pPr>
        <w:spacing w:before="120"/>
        <w:jc w:val="both"/>
        <w:rPr>
          <w:rFonts w:eastAsia="Times New Roman" w:cs="Times New Roman"/>
          <w:lang w:val="ka-GE" w:eastAsia="ru-RU"/>
        </w:rPr>
      </w:pPr>
      <w:r w:rsidRPr="00292B79">
        <w:rPr>
          <w:rFonts w:eastAsia="Times New Roman" w:cs="Times New Roman"/>
          <w:lang w:val="ka-GE" w:eastAsia="ru-RU"/>
        </w:rPr>
        <w:t>საწყისი მონაცემები გამოყოფის გაანგარიშებისათვის მოცემულია ცხრილში 4.1.5.3.</w:t>
      </w:r>
      <w:r>
        <w:rPr>
          <w:rFonts w:eastAsia="Times New Roman" w:cs="Times New Roman"/>
          <w:lang w:val="ka-GE" w:eastAsia="ru-RU"/>
        </w:rPr>
        <w:t>2</w:t>
      </w:r>
      <w:r w:rsidRPr="00292B79">
        <w:rPr>
          <w:rFonts w:eastAsia="Times New Roman" w:cs="Times New Roman"/>
          <w:lang w:val="ka-GE" w:eastAsia="ru-RU"/>
        </w:rPr>
        <w:t>.</w:t>
      </w:r>
    </w:p>
    <w:p w:rsidR="00292B79" w:rsidRPr="00292B79" w:rsidRDefault="00292B79" w:rsidP="00292B79">
      <w:pPr>
        <w:spacing w:before="120" w:after="0"/>
        <w:jc w:val="right"/>
        <w:rPr>
          <w:rFonts w:eastAsia="Times New Roman" w:cs="Times New Roman"/>
          <w:i/>
          <w:sz w:val="20"/>
          <w:lang w:val="ka-GE" w:eastAsia="ru-RU"/>
        </w:rPr>
      </w:pPr>
      <w:r w:rsidRPr="00292B79">
        <w:rPr>
          <w:rFonts w:eastAsia="Times New Roman" w:cs="Times New Roman"/>
          <w:i/>
          <w:sz w:val="20"/>
          <w:lang w:val="ka-GE" w:eastAsia="ru-RU"/>
        </w:rPr>
        <w:t>ცხრილი 4.1.5.3.2.</w:t>
      </w:r>
    </w:p>
    <w:tbl>
      <w:tblPr>
        <w:tblW w:w="97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945"/>
        <w:gridCol w:w="833"/>
        <w:gridCol w:w="834"/>
        <w:gridCol w:w="2667"/>
        <w:gridCol w:w="1055"/>
        <w:gridCol w:w="889"/>
        <w:gridCol w:w="889"/>
        <w:gridCol w:w="612"/>
      </w:tblGrid>
      <w:tr w:rsidR="00292B79" w:rsidRPr="00292B79" w:rsidTr="00292B79">
        <w:trPr>
          <w:trHeight w:val="559"/>
          <w:tblHeader/>
          <w:jc w:val="center"/>
        </w:trPr>
        <w:tc>
          <w:tcPr>
            <w:tcW w:w="1945" w:type="dxa"/>
            <w:vMerge w:val="restart"/>
            <w:tcBorders>
              <w:top w:val="single" w:sz="8" w:space="0" w:color="auto"/>
              <w:left w:val="single" w:sz="6"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val="ka-GE" w:eastAsia="ru-RU"/>
              </w:rPr>
            </w:pPr>
            <w:r w:rsidRPr="00292B79">
              <w:rPr>
                <w:rFonts w:eastAsia="Times New Roman" w:cs="Times New Roman"/>
                <w:sz w:val="20"/>
                <w:szCs w:val="20"/>
                <w:lang w:val="ka-GE" w:eastAsia="ru-RU"/>
              </w:rPr>
              <w:t>პროდუქტი</w:t>
            </w:r>
          </w:p>
        </w:tc>
        <w:tc>
          <w:tcPr>
            <w:tcW w:w="1667" w:type="dxa"/>
            <w:gridSpan w:val="2"/>
            <w:tcBorders>
              <w:top w:val="single" w:sz="8" w:space="0" w:color="auto"/>
              <w:bottom w:val="single" w:sz="8"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რ-ბა წელიწადში, ტ/წელ</w:t>
            </w:r>
          </w:p>
        </w:tc>
        <w:tc>
          <w:tcPr>
            <w:tcW w:w="2667" w:type="dxa"/>
            <w:vMerge w:val="restart"/>
            <w:tcBorders>
              <w:top w:val="single" w:sz="8"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რეზერვუარის კონსტრუქცია</w:t>
            </w:r>
          </w:p>
        </w:tc>
        <w:tc>
          <w:tcPr>
            <w:tcW w:w="1055" w:type="dxa"/>
            <w:vMerge w:val="restart"/>
            <w:tcBorders>
              <w:top w:val="single" w:sz="8"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ტუმბოს წარმადობა, მ</w:t>
            </w:r>
            <w:r w:rsidRPr="00292B79">
              <w:rPr>
                <w:rFonts w:eastAsia="Times New Roman" w:cs="Times New Roman"/>
                <w:sz w:val="20"/>
                <w:szCs w:val="20"/>
                <w:vertAlign w:val="superscript"/>
                <w:lang w:val="ka-GE" w:eastAsia="ru-RU"/>
              </w:rPr>
              <w:t>3</w:t>
            </w:r>
            <w:r w:rsidRPr="00292B79">
              <w:rPr>
                <w:rFonts w:eastAsia="Times New Roman" w:cs="Times New Roman"/>
                <w:sz w:val="20"/>
                <w:szCs w:val="20"/>
                <w:lang w:val="ka-GE" w:eastAsia="ru-RU"/>
              </w:rPr>
              <w:t>/სთ</w:t>
            </w:r>
          </w:p>
        </w:tc>
        <w:tc>
          <w:tcPr>
            <w:tcW w:w="889" w:type="dxa"/>
            <w:vMerge w:val="restart"/>
            <w:tcBorders>
              <w:top w:val="single" w:sz="8"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რეზერვუარის მოცულობა, მ</w:t>
            </w:r>
            <w:r w:rsidRPr="00292B79">
              <w:rPr>
                <w:rFonts w:eastAsia="Times New Roman" w:cs="Times New Roman"/>
                <w:sz w:val="20"/>
                <w:szCs w:val="20"/>
                <w:vertAlign w:val="superscript"/>
                <w:lang w:val="ka-GE" w:eastAsia="ru-RU"/>
              </w:rPr>
              <w:t xml:space="preserve">3 </w:t>
            </w:r>
          </w:p>
        </w:tc>
        <w:tc>
          <w:tcPr>
            <w:tcW w:w="889" w:type="dxa"/>
            <w:vMerge w:val="restart"/>
            <w:tcBorders>
              <w:top w:val="single" w:sz="8"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val="ka-GE" w:eastAsia="ru-RU"/>
              </w:rPr>
              <w:t xml:space="preserve">რეზერვუარების რ-ბა </w:t>
            </w:r>
          </w:p>
        </w:tc>
        <w:tc>
          <w:tcPr>
            <w:tcW w:w="612" w:type="dxa"/>
            <w:vMerge w:val="restart"/>
            <w:tcBorders>
              <w:top w:val="single" w:sz="8" w:space="0" w:color="auto"/>
              <w:right w:val="single" w:sz="6"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val="ka-GE" w:eastAsia="ru-RU"/>
              </w:rPr>
            </w:pPr>
            <w:r w:rsidRPr="00292B79">
              <w:rPr>
                <w:rFonts w:eastAsia="Times New Roman" w:cs="Times New Roman"/>
                <w:sz w:val="20"/>
                <w:szCs w:val="20"/>
                <w:lang w:val="ka-GE" w:eastAsia="ru-RU"/>
              </w:rPr>
              <w:t>ერთდროულობა</w:t>
            </w:r>
          </w:p>
        </w:tc>
      </w:tr>
      <w:tr w:rsidR="00292B79" w:rsidRPr="00292B79" w:rsidTr="00292B79">
        <w:trPr>
          <w:trHeight w:val="150"/>
          <w:tblHeader/>
          <w:jc w:val="center"/>
        </w:trPr>
        <w:tc>
          <w:tcPr>
            <w:tcW w:w="1945" w:type="dxa"/>
            <w:vMerge/>
            <w:tcBorders>
              <w:left w:val="single" w:sz="6" w:space="0" w:color="auto"/>
              <w:bottom w:val="single" w:sz="8" w:space="0" w:color="auto"/>
              <w:right w:val="single" w:sz="6" w:space="0" w:color="auto"/>
            </w:tcBorders>
            <w:shd w:val="clear" w:color="auto" w:fill="F2F2F2"/>
            <w:vAlign w:val="center"/>
          </w:tcPr>
          <w:p w:rsidR="00292B79" w:rsidRPr="00292B79" w:rsidRDefault="00292B79" w:rsidP="00292B79">
            <w:pPr>
              <w:spacing w:after="0"/>
              <w:jc w:val="center"/>
              <w:rPr>
                <w:rFonts w:eastAsia="Times New Roman" w:cs="Times New Roman"/>
                <w:sz w:val="20"/>
                <w:szCs w:val="20"/>
                <w:lang w:eastAsia="ru-RU"/>
              </w:rPr>
            </w:pPr>
          </w:p>
        </w:tc>
        <w:tc>
          <w:tcPr>
            <w:tcW w:w="833" w:type="dxa"/>
            <w:tcBorders>
              <w:top w:val="single" w:sz="8" w:space="0" w:color="auto"/>
              <w:left w:val="single" w:sz="6" w:space="0" w:color="auto"/>
              <w:bottom w:val="single" w:sz="4" w:space="0" w:color="000000"/>
            </w:tcBorders>
            <w:shd w:val="clear" w:color="auto" w:fill="D9D9D9"/>
            <w:vAlign w:val="center"/>
          </w:tcPr>
          <w:p w:rsidR="00292B79" w:rsidRPr="00292B79" w:rsidRDefault="00292B79" w:rsidP="00292B79">
            <w:pPr>
              <w:spacing w:after="0"/>
              <w:jc w:val="center"/>
              <w:rPr>
                <w:rFonts w:eastAsia="Times New Roman" w:cs="Times New Roman"/>
                <w:sz w:val="20"/>
                <w:szCs w:val="20"/>
                <w:lang w:val="ka-GE" w:eastAsia="ru-RU"/>
              </w:rPr>
            </w:pPr>
            <w:r w:rsidRPr="00292B79">
              <w:rPr>
                <w:rFonts w:eastAsia="Times New Roman" w:cs="Times New Roman"/>
                <w:sz w:val="20"/>
                <w:szCs w:val="20"/>
                <w:lang w:eastAsia="ru-RU"/>
              </w:rPr>
              <w:t>B</w:t>
            </w:r>
            <w:r w:rsidRPr="00292B79">
              <w:rPr>
                <w:rFonts w:eastAsia="Times New Roman" w:cs="Times New Roman"/>
                <w:sz w:val="20"/>
                <w:szCs w:val="20"/>
                <w:vertAlign w:val="subscript"/>
                <w:lang w:val="ka-GE" w:eastAsia="ru-RU"/>
              </w:rPr>
              <w:t>შზ</w:t>
            </w:r>
          </w:p>
        </w:tc>
        <w:tc>
          <w:tcPr>
            <w:tcW w:w="834" w:type="dxa"/>
            <w:tcBorders>
              <w:top w:val="single" w:sz="8" w:space="0" w:color="auto"/>
              <w:bottom w:val="single" w:sz="4" w:space="0" w:color="000000"/>
              <w:right w:val="single" w:sz="6" w:space="0" w:color="auto"/>
            </w:tcBorders>
            <w:shd w:val="clear" w:color="auto" w:fill="D9D9D9"/>
            <w:vAlign w:val="center"/>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eastAsia="ru-RU"/>
              </w:rPr>
              <w:t>B</w:t>
            </w:r>
            <w:r w:rsidRPr="00292B79">
              <w:rPr>
                <w:rFonts w:eastAsia="Times New Roman" w:cs="Times New Roman"/>
                <w:sz w:val="20"/>
                <w:szCs w:val="20"/>
                <w:vertAlign w:val="subscript"/>
                <w:lang w:val="ka-GE" w:eastAsia="ru-RU"/>
              </w:rPr>
              <w:t>გზ</w:t>
            </w:r>
          </w:p>
        </w:tc>
        <w:tc>
          <w:tcPr>
            <w:tcW w:w="2667" w:type="dxa"/>
            <w:vMerge/>
            <w:tcBorders>
              <w:left w:val="single" w:sz="6" w:space="0" w:color="auto"/>
              <w:bottom w:val="single" w:sz="8" w:space="0" w:color="auto"/>
            </w:tcBorders>
            <w:shd w:val="clear" w:color="auto" w:fill="F2F2F2"/>
            <w:vAlign w:val="center"/>
          </w:tcPr>
          <w:p w:rsidR="00292B79" w:rsidRPr="00292B79" w:rsidRDefault="00292B79" w:rsidP="00292B79">
            <w:pPr>
              <w:spacing w:after="0"/>
              <w:jc w:val="center"/>
              <w:rPr>
                <w:rFonts w:eastAsia="Times New Roman" w:cs="Times New Roman"/>
                <w:sz w:val="20"/>
                <w:szCs w:val="20"/>
                <w:lang w:eastAsia="ru-RU"/>
              </w:rPr>
            </w:pPr>
          </w:p>
        </w:tc>
        <w:tc>
          <w:tcPr>
            <w:tcW w:w="1055" w:type="dxa"/>
            <w:vMerge/>
            <w:tcBorders>
              <w:bottom w:val="single" w:sz="8" w:space="0" w:color="auto"/>
            </w:tcBorders>
            <w:shd w:val="clear" w:color="auto" w:fill="F2F2F2"/>
            <w:vAlign w:val="center"/>
          </w:tcPr>
          <w:p w:rsidR="00292B79" w:rsidRPr="00292B79" w:rsidRDefault="00292B79" w:rsidP="00292B79">
            <w:pPr>
              <w:spacing w:after="0"/>
              <w:jc w:val="center"/>
              <w:rPr>
                <w:rFonts w:eastAsia="Times New Roman" w:cs="Times New Roman"/>
                <w:sz w:val="20"/>
                <w:szCs w:val="20"/>
                <w:lang w:eastAsia="ru-RU"/>
              </w:rPr>
            </w:pPr>
          </w:p>
        </w:tc>
        <w:tc>
          <w:tcPr>
            <w:tcW w:w="889" w:type="dxa"/>
            <w:vMerge/>
            <w:tcBorders>
              <w:bottom w:val="single" w:sz="8" w:space="0" w:color="auto"/>
            </w:tcBorders>
            <w:shd w:val="clear" w:color="auto" w:fill="F2F2F2"/>
            <w:vAlign w:val="center"/>
          </w:tcPr>
          <w:p w:rsidR="00292B79" w:rsidRPr="00292B79" w:rsidRDefault="00292B79" w:rsidP="00292B79">
            <w:pPr>
              <w:spacing w:after="0"/>
              <w:jc w:val="center"/>
              <w:rPr>
                <w:rFonts w:eastAsia="Times New Roman" w:cs="Times New Roman"/>
                <w:sz w:val="20"/>
                <w:szCs w:val="20"/>
                <w:lang w:eastAsia="ru-RU"/>
              </w:rPr>
            </w:pPr>
          </w:p>
        </w:tc>
        <w:tc>
          <w:tcPr>
            <w:tcW w:w="889" w:type="dxa"/>
            <w:vMerge/>
            <w:tcBorders>
              <w:bottom w:val="single" w:sz="8" w:space="0" w:color="auto"/>
            </w:tcBorders>
            <w:shd w:val="clear" w:color="auto" w:fill="F2F2F2"/>
            <w:vAlign w:val="center"/>
          </w:tcPr>
          <w:p w:rsidR="00292B79" w:rsidRPr="00292B79" w:rsidRDefault="00292B79" w:rsidP="00292B79">
            <w:pPr>
              <w:spacing w:after="0"/>
              <w:jc w:val="center"/>
              <w:rPr>
                <w:rFonts w:eastAsia="Times New Roman" w:cs="Times New Roman"/>
                <w:sz w:val="20"/>
                <w:szCs w:val="20"/>
                <w:lang w:eastAsia="ru-RU"/>
              </w:rPr>
            </w:pPr>
          </w:p>
        </w:tc>
        <w:tc>
          <w:tcPr>
            <w:tcW w:w="612" w:type="dxa"/>
            <w:vMerge/>
            <w:tcBorders>
              <w:bottom w:val="single" w:sz="8" w:space="0" w:color="auto"/>
              <w:right w:val="single" w:sz="6" w:space="0" w:color="auto"/>
            </w:tcBorders>
            <w:shd w:val="clear" w:color="auto" w:fill="F2F2F2"/>
            <w:vAlign w:val="center"/>
          </w:tcPr>
          <w:p w:rsidR="00292B79" w:rsidRPr="00292B79" w:rsidRDefault="00292B79" w:rsidP="00292B79">
            <w:pPr>
              <w:spacing w:after="0"/>
              <w:jc w:val="center"/>
              <w:rPr>
                <w:rFonts w:eastAsia="Times New Roman" w:cs="Times New Roman"/>
                <w:sz w:val="20"/>
                <w:szCs w:val="20"/>
                <w:lang w:eastAsia="ru-RU"/>
              </w:rPr>
            </w:pPr>
          </w:p>
        </w:tc>
      </w:tr>
      <w:tr w:rsidR="00292B79" w:rsidRPr="00292B79" w:rsidTr="00292B79">
        <w:trPr>
          <w:trHeight w:val="1379"/>
          <w:jc w:val="center"/>
        </w:trPr>
        <w:tc>
          <w:tcPr>
            <w:tcW w:w="1945" w:type="dxa"/>
            <w:tcBorders>
              <w:left w:val="single" w:sz="6" w:space="0" w:color="auto"/>
              <w:bottom w:val="single" w:sz="8" w:space="0" w:color="auto"/>
            </w:tcBorders>
          </w:tcPr>
          <w:p w:rsidR="00292B79" w:rsidRPr="00292B79" w:rsidRDefault="00292B79" w:rsidP="00292B79">
            <w:pPr>
              <w:spacing w:after="0"/>
              <w:rPr>
                <w:rFonts w:eastAsia="Times New Roman" w:cs="Times New Roman"/>
                <w:sz w:val="20"/>
                <w:szCs w:val="20"/>
                <w:lang w:eastAsia="ru-RU"/>
              </w:rPr>
            </w:pPr>
            <w:r w:rsidRPr="00292B79">
              <w:rPr>
                <w:rFonts w:eastAsia="Times New Roman" w:cs="Times New Roman"/>
                <w:sz w:val="20"/>
                <w:szCs w:val="20"/>
                <w:lang w:val="ka-GE" w:eastAsia="ru-RU"/>
              </w:rPr>
              <w:t>დიზელის საწვავი. ჯგ.</w:t>
            </w:r>
            <w:r w:rsidRPr="00292B79">
              <w:rPr>
                <w:rFonts w:eastAsia="Times New Roman" w:cs="Times New Roman"/>
                <w:sz w:val="20"/>
                <w:szCs w:val="20"/>
                <w:lang w:eastAsia="ru-RU"/>
              </w:rPr>
              <w:t xml:space="preserve"> А. </w:t>
            </w:r>
            <w:r w:rsidRPr="00292B79">
              <w:rPr>
                <w:rFonts w:eastAsia="Times New Roman" w:cs="Times New Roman"/>
                <w:sz w:val="20"/>
                <w:szCs w:val="20"/>
                <w:lang w:val="ka-GE" w:eastAsia="ru-RU"/>
              </w:rPr>
              <w:t>სითხის ტემპერატურა ახლოსაა ჰაერის ტემპერატურასთან</w:t>
            </w:r>
          </w:p>
        </w:tc>
        <w:tc>
          <w:tcPr>
            <w:tcW w:w="833" w:type="dxa"/>
            <w:tcBorders>
              <w:top w:val="single" w:sz="4" w:space="0" w:color="000000"/>
              <w:bottom w:val="single" w:sz="8" w:space="0" w:color="auto"/>
            </w:tcBorders>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eastAsia="ru-RU"/>
              </w:rPr>
              <w:t>50</w:t>
            </w:r>
          </w:p>
        </w:tc>
        <w:tc>
          <w:tcPr>
            <w:tcW w:w="834" w:type="dxa"/>
            <w:tcBorders>
              <w:top w:val="single" w:sz="4" w:space="0" w:color="000000"/>
              <w:bottom w:val="single" w:sz="8" w:space="0" w:color="auto"/>
            </w:tcBorders>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eastAsia="ru-RU"/>
              </w:rPr>
              <w:t>50</w:t>
            </w:r>
          </w:p>
        </w:tc>
        <w:tc>
          <w:tcPr>
            <w:tcW w:w="2667" w:type="dxa"/>
            <w:tcBorders>
              <w:bottom w:val="single" w:sz="8" w:space="0" w:color="auto"/>
            </w:tcBorders>
          </w:tcPr>
          <w:p w:rsidR="00292B79" w:rsidRPr="00292B79" w:rsidRDefault="00292B79" w:rsidP="00292B79">
            <w:pPr>
              <w:spacing w:after="0"/>
              <w:rPr>
                <w:rFonts w:eastAsia="Times New Roman" w:cs="Times New Roman"/>
                <w:sz w:val="20"/>
                <w:szCs w:val="20"/>
                <w:lang w:eastAsia="ru-RU"/>
              </w:rPr>
            </w:pPr>
            <w:r w:rsidRPr="00292B79">
              <w:rPr>
                <w:rFonts w:eastAsia="Times New Roman" w:cs="Times New Roman"/>
                <w:sz w:val="20"/>
                <w:szCs w:val="20"/>
                <w:lang w:val="ka-GE" w:eastAsia="ru-RU"/>
              </w:rPr>
              <w:t>მიწისზედა ვერტიკალური</w:t>
            </w:r>
            <w:r w:rsidRPr="00292B79">
              <w:rPr>
                <w:rFonts w:eastAsia="Times New Roman" w:cs="Times New Roman"/>
                <w:sz w:val="20"/>
                <w:szCs w:val="20"/>
                <w:lang w:eastAsia="ru-RU"/>
              </w:rPr>
              <w:t xml:space="preserve">. </w:t>
            </w:r>
            <w:r w:rsidRPr="00292B79">
              <w:rPr>
                <w:rFonts w:eastAsia="Times New Roman" w:cs="Times New Roman"/>
                <w:sz w:val="20"/>
                <w:szCs w:val="20"/>
                <w:lang w:val="ka-GE" w:eastAsia="ru-RU"/>
              </w:rPr>
              <w:t>ექსპლოატაციის რეჟიმი</w:t>
            </w:r>
            <w:r w:rsidRPr="00292B79">
              <w:rPr>
                <w:rFonts w:eastAsia="Times New Roman" w:cs="Times New Roman"/>
                <w:sz w:val="20"/>
                <w:szCs w:val="20"/>
                <w:lang w:eastAsia="ru-RU"/>
              </w:rPr>
              <w:t xml:space="preserve"> - "</w:t>
            </w:r>
            <w:r w:rsidRPr="00292B79">
              <w:rPr>
                <w:rFonts w:eastAsia="Times New Roman" w:cs="Times New Roman"/>
                <w:sz w:val="20"/>
                <w:szCs w:val="20"/>
                <w:lang w:val="ka-GE" w:eastAsia="ru-RU"/>
              </w:rPr>
              <w:t>საწყავი</w:t>
            </w:r>
            <w:r w:rsidRPr="00292B79">
              <w:rPr>
                <w:rFonts w:eastAsia="Times New Roman" w:cs="Times New Roman"/>
                <w:sz w:val="20"/>
                <w:szCs w:val="20"/>
                <w:lang w:eastAsia="ru-RU"/>
              </w:rPr>
              <w:t xml:space="preserve">". </w:t>
            </w:r>
            <w:r w:rsidRPr="00292B79">
              <w:rPr>
                <w:rFonts w:eastAsia="Times New Roman" w:cs="Times New Roman"/>
                <w:sz w:val="20"/>
                <w:szCs w:val="20"/>
                <w:lang w:val="ka-GE" w:eastAsia="ru-RU"/>
              </w:rPr>
              <w:t>ემისიის შემზღუდავი სისტემა-არ არის.</w:t>
            </w:r>
          </w:p>
        </w:tc>
        <w:tc>
          <w:tcPr>
            <w:tcW w:w="1055" w:type="dxa"/>
            <w:tcBorders>
              <w:bottom w:val="single" w:sz="8" w:space="0" w:color="auto"/>
            </w:tcBorders>
          </w:tcPr>
          <w:p w:rsidR="00292B79" w:rsidRPr="00292B79" w:rsidRDefault="00292B79" w:rsidP="00292B79">
            <w:pPr>
              <w:spacing w:after="0"/>
              <w:jc w:val="center"/>
              <w:rPr>
                <w:rFonts w:eastAsia="Times New Roman" w:cs="Times New Roman"/>
                <w:sz w:val="20"/>
                <w:szCs w:val="20"/>
                <w:lang w:val="ka-GE" w:eastAsia="ru-RU"/>
              </w:rPr>
            </w:pPr>
            <w:r w:rsidRPr="00292B79">
              <w:rPr>
                <w:rFonts w:eastAsia="Times New Roman" w:cs="Times New Roman"/>
                <w:sz w:val="20"/>
                <w:szCs w:val="20"/>
                <w:lang w:eastAsia="ru-RU"/>
              </w:rPr>
              <w:t>2</w:t>
            </w:r>
            <w:r w:rsidRPr="00292B79">
              <w:rPr>
                <w:rFonts w:eastAsia="Times New Roman" w:cs="Times New Roman"/>
                <w:sz w:val="20"/>
                <w:szCs w:val="20"/>
                <w:lang w:val="ka-GE" w:eastAsia="ru-RU"/>
              </w:rPr>
              <w:t>5</w:t>
            </w:r>
          </w:p>
        </w:tc>
        <w:tc>
          <w:tcPr>
            <w:tcW w:w="889" w:type="dxa"/>
            <w:tcBorders>
              <w:bottom w:val="single" w:sz="8" w:space="0" w:color="auto"/>
            </w:tcBorders>
          </w:tcPr>
          <w:p w:rsidR="00292B79" w:rsidRPr="00292B79" w:rsidRDefault="00292B79" w:rsidP="00292B79">
            <w:pPr>
              <w:spacing w:after="0"/>
              <w:jc w:val="center"/>
              <w:rPr>
                <w:rFonts w:eastAsia="Times New Roman" w:cs="Times New Roman"/>
                <w:sz w:val="20"/>
                <w:szCs w:val="20"/>
                <w:lang w:val="ka-GE" w:eastAsia="ru-RU"/>
              </w:rPr>
            </w:pPr>
            <w:r w:rsidRPr="00292B79">
              <w:rPr>
                <w:rFonts w:eastAsia="Times New Roman" w:cs="Times New Roman"/>
                <w:sz w:val="20"/>
                <w:szCs w:val="20"/>
                <w:lang w:eastAsia="ru-RU"/>
              </w:rPr>
              <w:t>1</w:t>
            </w:r>
            <w:r w:rsidRPr="00292B79">
              <w:rPr>
                <w:rFonts w:eastAsia="Times New Roman" w:cs="Times New Roman"/>
                <w:sz w:val="20"/>
                <w:szCs w:val="20"/>
                <w:lang w:val="ka-GE" w:eastAsia="ru-RU"/>
              </w:rPr>
              <w:t>4</w:t>
            </w:r>
          </w:p>
        </w:tc>
        <w:tc>
          <w:tcPr>
            <w:tcW w:w="889" w:type="dxa"/>
            <w:tcBorders>
              <w:bottom w:val="single" w:sz="8" w:space="0" w:color="auto"/>
            </w:tcBorders>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eastAsia="ru-RU"/>
              </w:rPr>
              <w:t>1</w:t>
            </w:r>
          </w:p>
        </w:tc>
        <w:tc>
          <w:tcPr>
            <w:tcW w:w="612" w:type="dxa"/>
            <w:tcBorders>
              <w:bottom w:val="single" w:sz="8" w:space="0" w:color="auto"/>
              <w:right w:val="single" w:sz="6" w:space="0" w:color="auto"/>
            </w:tcBorders>
          </w:tcPr>
          <w:p w:rsidR="00292B79" w:rsidRPr="00292B79" w:rsidRDefault="00292B79" w:rsidP="00292B79">
            <w:pPr>
              <w:spacing w:after="0"/>
              <w:jc w:val="center"/>
              <w:rPr>
                <w:rFonts w:eastAsia="Times New Roman" w:cs="Times New Roman"/>
                <w:sz w:val="20"/>
                <w:szCs w:val="20"/>
                <w:lang w:eastAsia="ru-RU"/>
              </w:rPr>
            </w:pPr>
            <w:r w:rsidRPr="00292B79">
              <w:rPr>
                <w:rFonts w:eastAsia="Times New Roman" w:cs="Times New Roman"/>
                <w:sz w:val="20"/>
                <w:szCs w:val="20"/>
                <w:lang w:eastAsia="ru-RU"/>
              </w:rPr>
              <w:t>+</w:t>
            </w:r>
          </w:p>
        </w:tc>
      </w:tr>
    </w:tbl>
    <w:p w:rsidR="00292B79" w:rsidRDefault="00292B79" w:rsidP="00292B79">
      <w:pPr>
        <w:spacing w:after="0"/>
        <w:rPr>
          <w:rFonts w:eastAsia="Times New Roman" w:cs="Times New Roman"/>
          <w:lang w:val="ka-GE" w:eastAsia="ru-RU"/>
        </w:rPr>
      </w:pPr>
    </w:p>
    <w:p w:rsidR="00292B79" w:rsidRPr="00292B79" w:rsidRDefault="00292B79" w:rsidP="00292B79">
      <w:pPr>
        <w:spacing w:after="0"/>
        <w:rPr>
          <w:rFonts w:eastAsia="Times New Roman" w:cs="Times New Roman"/>
          <w:lang w:val="ka-GE" w:eastAsia="ru-RU"/>
        </w:rPr>
      </w:pPr>
      <w:r w:rsidRPr="00292B79">
        <w:rPr>
          <w:rFonts w:eastAsia="Times New Roman" w:cs="Times New Roman"/>
          <w:lang w:val="ka-GE" w:eastAsia="ru-RU"/>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292B79" w:rsidRPr="00292B79" w:rsidRDefault="00292B79" w:rsidP="00292B79">
      <w:pPr>
        <w:spacing w:after="0"/>
        <w:ind w:firstLine="720"/>
        <w:rPr>
          <w:rFonts w:eastAsia="Times New Roman" w:cs="Times New Roman"/>
          <w:lang w:val="ka-GE" w:eastAsia="ru-RU"/>
        </w:rPr>
      </w:pPr>
      <w:r w:rsidRPr="00292B79">
        <w:rPr>
          <w:rFonts w:eastAsia="Times New Roman" w:cs="Times New Roman"/>
          <w:lang w:val="ka-GE" w:eastAsia="ru-RU"/>
        </w:rPr>
        <w:t>ნავთობპროდუქტების ორთქლის მაქსიმალური ემისია გაიანგარიშება ფორმულით:</w:t>
      </w:r>
    </w:p>
    <w:p w:rsidR="00292B79" w:rsidRPr="00292B79" w:rsidRDefault="00292B79" w:rsidP="00292B79">
      <w:pPr>
        <w:spacing w:after="0"/>
        <w:ind w:firstLine="720"/>
        <w:rPr>
          <w:rFonts w:eastAsia="Times New Roman" w:cs="Times New Roman"/>
          <w:lang w:val="ka-GE" w:eastAsia="ru-RU"/>
        </w:rPr>
      </w:pPr>
      <w:r w:rsidRPr="00292B79">
        <w:rPr>
          <w:rFonts w:eastAsia="Times New Roman" w:cs="Times New Roman"/>
          <w:b/>
          <w:i/>
          <w:lang w:val="ka-GE" w:eastAsia="ru-RU"/>
        </w:rPr>
        <w:t>M</w:t>
      </w:r>
      <w:r w:rsidRPr="00292B79">
        <w:rPr>
          <w:rFonts w:eastAsia="Times New Roman" w:cs="Times New Roman"/>
          <w:lang w:val="ka-GE" w:eastAsia="ru-RU"/>
        </w:rPr>
        <w:t xml:space="preserve"> = (</w:t>
      </w:r>
      <w:r w:rsidRPr="00292B79">
        <w:rPr>
          <w:rFonts w:eastAsia="Times New Roman" w:cs="Times New Roman"/>
          <w:b/>
          <w:i/>
          <w:lang w:val="ka-GE" w:eastAsia="ru-RU"/>
        </w:rPr>
        <w:t>C</w:t>
      </w:r>
      <w:r w:rsidRPr="00292B79">
        <w:rPr>
          <w:rFonts w:eastAsia="Times New Roman" w:cs="Times New Roman"/>
          <w:i/>
          <w:vertAlign w:val="subscript"/>
          <w:lang w:val="ka-GE" w:eastAsia="ru-RU"/>
        </w:rPr>
        <w:t>1</w:t>
      </w:r>
      <w:r w:rsidRPr="00292B79">
        <w:rPr>
          <w:rFonts w:eastAsia="Times New Roman" w:cs="Times New Roman"/>
          <w:lang w:val="ka-GE" w:eastAsia="ru-RU"/>
        </w:rPr>
        <w:t xml:space="preserve"> · </w:t>
      </w:r>
      <w:r w:rsidRPr="00292B79">
        <w:rPr>
          <w:rFonts w:eastAsia="Times New Roman" w:cs="Times New Roman"/>
          <w:b/>
          <w:i/>
          <w:lang w:val="ka-GE" w:eastAsia="ru-RU"/>
        </w:rPr>
        <w:t>K</w:t>
      </w:r>
      <w:r w:rsidRPr="00292B79">
        <w:rPr>
          <w:rFonts w:eastAsia="Times New Roman" w:cs="Times New Roman"/>
          <w:vertAlign w:val="superscript"/>
          <w:lang w:val="ka-GE" w:eastAsia="ru-RU"/>
        </w:rPr>
        <w:t>max</w:t>
      </w:r>
      <w:r w:rsidRPr="00292B79">
        <w:rPr>
          <w:rFonts w:eastAsia="Times New Roman" w:cs="Times New Roman"/>
          <w:i/>
          <w:vertAlign w:val="subscript"/>
          <w:lang w:val="ka-GE" w:eastAsia="ru-RU"/>
        </w:rPr>
        <w:t>p</w:t>
      </w:r>
      <w:r w:rsidRPr="00292B79">
        <w:rPr>
          <w:rFonts w:eastAsia="Times New Roman" w:cs="Times New Roman"/>
          <w:lang w:val="ka-GE" w:eastAsia="ru-RU"/>
        </w:rPr>
        <w:t xml:space="preserve"> · </w:t>
      </w:r>
      <w:r w:rsidRPr="00292B79">
        <w:rPr>
          <w:rFonts w:eastAsia="Times New Roman" w:cs="Times New Roman"/>
          <w:b/>
          <w:i/>
          <w:lang w:val="ka-GE" w:eastAsia="ru-RU"/>
        </w:rPr>
        <w:t>V</w:t>
      </w:r>
      <w:r w:rsidRPr="00292B79">
        <w:rPr>
          <w:rFonts w:eastAsia="Times New Roman" w:cs="Times New Roman"/>
          <w:vertAlign w:val="superscript"/>
          <w:lang w:val="ka-GE" w:eastAsia="ru-RU"/>
        </w:rPr>
        <w:t>max</w:t>
      </w:r>
      <w:r w:rsidRPr="00292B79">
        <w:rPr>
          <w:rFonts w:eastAsia="Times New Roman" w:cs="Times New Roman"/>
          <w:i/>
          <w:vertAlign w:val="subscript"/>
          <w:lang w:val="ka-GE" w:eastAsia="ru-RU"/>
        </w:rPr>
        <w:t>ч</w:t>
      </w:r>
      <w:r w:rsidRPr="00292B79">
        <w:rPr>
          <w:rFonts w:eastAsia="Times New Roman" w:cs="Times New Roman"/>
          <w:lang w:val="ka-GE" w:eastAsia="ru-RU"/>
        </w:rPr>
        <w:t>) / 3600, გ/წმ;</w:t>
      </w:r>
    </w:p>
    <w:p w:rsidR="00292B79" w:rsidRPr="00292B79" w:rsidRDefault="00292B79" w:rsidP="00292B79">
      <w:pPr>
        <w:spacing w:after="0"/>
        <w:ind w:firstLine="720"/>
        <w:rPr>
          <w:rFonts w:eastAsia="Times New Roman" w:cs="Times New Roman"/>
          <w:lang w:val="ka-GE" w:eastAsia="ru-RU"/>
        </w:rPr>
      </w:pPr>
      <w:r w:rsidRPr="00292B79">
        <w:rPr>
          <w:rFonts w:eastAsia="Times New Roman" w:cs="Times New Roman"/>
          <w:lang w:val="ka-GE" w:eastAsia="ru-RU"/>
        </w:rPr>
        <w:t>ნავთობპროდუქტების ორთქლის  წლიური ემისია გაიანგარიშება ფორმულით:</w:t>
      </w:r>
    </w:p>
    <w:p w:rsidR="00292B79" w:rsidRPr="00292B79" w:rsidRDefault="00292B79" w:rsidP="00292B79">
      <w:pPr>
        <w:spacing w:after="0"/>
        <w:ind w:firstLine="720"/>
        <w:rPr>
          <w:rFonts w:eastAsia="Times New Roman" w:cs="Times New Roman"/>
          <w:lang w:val="ka-GE" w:eastAsia="ru-RU"/>
        </w:rPr>
      </w:pPr>
      <w:r w:rsidRPr="00292B79">
        <w:rPr>
          <w:rFonts w:eastAsia="Times New Roman" w:cs="Times New Roman"/>
          <w:b/>
          <w:i/>
          <w:lang w:val="ka-GE" w:eastAsia="ru-RU"/>
        </w:rPr>
        <w:t>G</w:t>
      </w:r>
      <w:r w:rsidRPr="00292B79">
        <w:rPr>
          <w:rFonts w:eastAsia="Times New Roman" w:cs="Times New Roman"/>
          <w:lang w:val="ka-GE" w:eastAsia="ru-RU"/>
        </w:rPr>
        <w:t xml:space="preserve"> = (</w:t>
      </w:r>
      <w:r w:rsidRPr="00292B79">
        <w:rPr>
          <w:rFonts w:eastAsia="Times New Roman" w:cs="Times New Roman"/>
          <w:b/>
          <w:i/>
          <w:lang w:val="ka-GE" w:eastAsia="ru-RU"/>
        </w:rPr>
        <w:t>У</w:t>
      </w:r>
      <w:r w:rsidRPr="00292B79">
        <w:rPr>
          <w:rFonts w:eastAsia="Times New Roman" w:cs="Times New Roman"/>
          <w:i/>
          <w:vertAlign w:val="subscript"/>
          <w:lang w:val="ka-GE" w:eastAsia="ru-RU"/>
        </w:rPr>
        <w:t>2</w:t>
      </w:r>
      <w:r w:rsidRPr="00292B79">
        <w:rPr>
          <w:rFonts w:eastAsia="Times New Roman" w:cs="Times New Roman"/>
          <w:lang w:val="ka-GE" w:eastAsia="ru-RU"/>
        </w:rPr>
        <w:t xml:space="preserve"> · </w:t>
      </w:r>
      <w:r w:rsidRPr="00292B79">
        <w:rPr>
          <w:rFonts w:eastAsia="Times New Roman" w:cs="Times New Roman"/>
          <w:b/>
          <w:i/>
          <w:lang w:val="ka-GE" w:eastAsia="ru-RU"/>
        </w:rPr>
        <w:t>В</w:t>
      </w:r>
      <w:r w:rsidRPr="00292B79">
        <w:rPr>
          <w:rFonts w:eastAsia="Times New Roman" w:cs="Times New Roman"/>
          <w:i/>
          <w:vertAlign w:val="subscript"/>
          <w:lang w:val="ka-GE" w:eastAsia="ru-RU"/>
        </w:rPr>
        <w:t>оз</w:t>
      </w:r>
      <w:r w:rsidRPr="00292B79">
        <w:rPr>
          <w:rFonts w:eastAsia="Times New Roman" w:cs="Times New Roman"/>
          <w:lang w:val="ka-GE" w:eastAsia="ru-RU"/>
        </w:rPr>
        <w:t xml:space="preserve"> + </w:t>
      </w:r>
      <w:r w:rsidRPr="00292B79">
        <w:rPr>
          <w:rFonts w:eastAsia="Times New Roman" w:cs="Times New Roman"/>
          <w:b/>
          <w:i/>
          <w:lang w:val="ka-GE" w:eastAsia="ru-RU"/>
        </w:rPr>
        <w:t>У</w:t>
      </w:r>
      <w:r w:rsidRPr="00292B79">
        <w:rPr>
          <w:rFonts w:eastAsia="Times New Roman" w:cs="Times New Roman"/>
          <w:i/>
          <w:vertAlign w:val="subscript"/>
          <w:lang w:val="ka-GE" w:eastAsia="ru-RU"/>
        </w:rPr>
        <w:t>3</w:t>
      </w:r>
      <w:r w:rsidRPr="00292B79">
        <w:rPr>
          <w:rFonts w:eastAsia="Times New Roman" w:cs="Times New Roman"/>
          <w:lang w:val="ka-GE" w:eastAsia="ru-RU"/>
        </w:rPr>
        <w:t xml:space="preserve"> · </w:t>
      </w:r>
      <w:r w:rsidRPr="00292B79">
        <w:rPr>
          <w:rFonts w:eastAsia="Times New Roman" w:cs="Times New Roman"/>
          <w:b/>
          <w:i/>
          <w:lang w:val="ka-GE" w:eastAsia="ru-RU"/>
        </w:rPr>
        <w:t>В</w:t>
      </w:r>
      <w:r w:rsidRPr="00292B79">
        <w:rPr>
          <w:rFonts w:eastAsia="Times New Roman" w:cs="Times New Roman"/>
          <w:i/>
          <w:vertAlign w:val="subscript"/>
          <w:lang w:val="ka-GE" w:eastAsia="ru-RU"/>
        </w:rPr>
        <w:t>вл</w:t>
      </w:r>
      <w:r w:rsidRPr="00292B79">
        <w:rPr>
          <w:rFonts w:eastAsia="Times New Roman" w:cs="Times New Roman"/>
          <w:lang w:val="ka-GE" w:eastAsia="ru-RU"/>
        </w:rPr>
        <w:t xml:space="preserve">) · </w:t>
      </w:r>
      <w:r w:rsidRPr="00292B79">
        <w:rPr>
          <w:rFonts w:eastAsia="Times New Roman" w:cs="Times New Roman"/>
          <w:b/>
          <w:i/>
          <w:lang w:val="ka-GE" w:eastAsia="ru-RU"/>
        </w:rPr>
        <w:t>K</w:t>
      </w:r>
      <w:r w:rsidRPr="00292B79">
        <w:rPr>
          <w:rFonts w:eastAsia="Times New Roman" w:cs="Times New Roman"/>
          <w:vertAlign w:val="superscript"/>
          <w:lang w:val="ka-GE" w:eastAsia="ru-RU"/>
        </w:rPr>
        <w:t>max</w:t>
      </w:r>
      <w:r w:rsidRPr="00292B79">
        <w:rPr>
          <w:rFonts w:eastAsia="Times New Roman" w:cs="Times New Roman"/>
          <w:i/>
          <w:vertAlign w:val="subscript"/>
          <w:lang w:val="ka-GE" w:eastAsia="ru-RU"/>
        </w:rPr>
        <w:t>p</w:t>
      </w:r>
      <w:r w:rsidRPr="00292B79">
        <w:rPr>
          <w:rFonts w:eastAsia="Times New Roman" w:cs="Times New Roman"/>
          <w:lang w:val="ka-GE" w:eastAsia="ru-RU"/>
        </w:rPr>
        <w:t xml:space="preserve"> · 10</w:t>
      </w:r>
      <w:r w:rsidRPr="00292B79">
        <w:rPr>
          <w:rFonts w:eastAsia="Times New Roman" w:cs="Times New Roman"/>
          <w:vertAlign w:val="superscript"/>
          <w:lang w:val="ka-GE" w:eastAsia="ru-RU"/>
        </w:rPr>
        <w:t>-6</w:t>
      </w:r>
      <w:r w:rsidRPr="00292B79">
        <w:rPr>
          <w:rFonts w:eastAsia="Times New Roman" w:cs="Times New Roman"/>
          <w:lang w:val="ka-GE" w:eastAsia="ru-RU"/>
        </w:rPr>
        <w:t xml:space="preserve"> + </w:t>
      </w:r>
      <w:r w:rsidRPr="00292B79">
        <w:rPr>
          <w:rFonts w:eastAsia="Times New Roman" w:cs="Times New Roman"/>
          <w:b/>
          <w:i/>
          <w:lang w:val="ka-GE" w:eastAsia="ru-RU"/>
        </w:rPr>
        <w:t>G</w:t>
      </w:r>
      <w:r w:rsidRPr="00292B79">
        <w:rPr>
          <w:rFonts w:eastAsia="Times New Roman" w:cs="Times New Roman"/>
          <w:i/>
          <w:vertAlign w:val="subscript"/>
          <w:lang w:val="ka-GE" w:eastAsia="ru-RU"/>
        </w:rPr>
        <w:t>хр</w:t>
      </w:r>
      <w:r w:rsidRPr="00292B79">
        <w:rPr>
          <w:rFonts w:eastAsia="Times New Roman" w:cs="Times New Roman"/>
          <w:lang w:val="ka-GE" w:eastAsia="ru-RU"/>
        </w:rPr>
        <w:t xml:space="preserve"> · </w:t>
      </w:r>
      <w:r w:rsidRPr="00292B79">
        <w:rPr>
          <w:rFonts w:eastAsia="Times New Roman" w:cs="Times New Roman"/>
          <w:b/>
          <w:i/>
          <w:lang w:val="ka-GE" w:eastAsia="ru-RU"/>
        </w:rPr>
        <w:t>K</w:t>
      </w:r>
      <w:r w:rsidRPr="00292B79">
        <w:rPr>
          <w:rFonts w:eastAsia="Times New Roman" w:cs="Times New Roman"/>
          <w:i/>
          <w:vertAlign w:val="subscript"/>
          <w:lang w:val="ka-GE" w:eastAsia="ru-RU"/>
        </w:rPr>
        <w:t>нп</w:t>
      </w:r>
      <w:r w:rsidRPr="00292B79">
        <w:rPr>
          <w:rFonts w:eastAsia="Times New Roman" w:cs="Times New Roman"/>
          <w:lang w:val="ka-GE" w:eastAsia="ru-RU"/>
        </w:rPr>
        <w:t xml:space="preserve"> · </w:t>
      </w:r>
      <w:r w:rsidRPr="00292B79">
        <w:rPr>
          <w:rFonts w:eastAsia="Times New Roman" w:cs="Times New Roman"/>
          <w:b/>
          <w:i/>
          <w:lang w:val="ka-GE" w:eastAsia="ru-RU"/>
        </w:rPr>
        <w:t>N</w:t>
      </w:r>
      <w:r w:rsidRPr="00292B79">
        <w:rPr>
          <w:rFonts w:eastAsia="Times New Roman" w:cs="Times New Roman"/>
          <w:lang w:val="ka-GE" w:eastAsia="ru-RU"/>
        </w:rPr>
        <w:t xml:space="preserve">, ტ/წელ. </w:t>
      </w:r>
    </w:p>
    <w:p w:rsidR="00292B79" w:rsidRPr="00292B79" w:rsidRDefault="00292B79" w:rsidP="00292B79">
      <w:pPr>
        <w:spacing w:after="0"/>
        <w:ind w:firstLine="720"/>
        <w:rPr>
          <w:rFonts w:eastAsia="Times New Roman" w:cs="Times New Roman"/>
          <w:lang w:val="ka-GE" w:eastAsia="ru-RU"/>
        </w:rPr>
      </w:pPr>
      <w:r w:rsidRPr="00292B79">
        <w:rPr>
          <w:rFonts w:eastAsia="Times New Roman" w:cs="Times New Roman"/>
          <w:lang w:val="ka-GE" w:eastAsia="ru-RU"/>
        </w:rPr>
        <w:t>სადაც:</w:t>
      </w:r>
      <w:r w:rsidRPr="00292B79">
        <w:rPr>
          <w:rFonts w:eastAsia="Times New Roman" w:cs="Times New Roman"/>
          <w:b/>
          <w:i/>
          <w:lang w:val="ka-GE" w:eastAsia="ru-RU"/>
        </w:rPr>
        <w:t xml:space="preserve"> У</w:t>
      </w:r>
      <w:r w:rsidRPr="00292B79">
        <w:rPr>
          <w:rFonts w:eastAsia="Times New Roman" w:cs="Times New Roman"/>
          <w:i/>
          <w:vertAlign w:val="subscript"/>
          <w:lang w:val="ka-GE" w:eastAsia="ru-RU"/>
        </w:rPr>
        <w:t>2</w:t>
      </w:r>
      <w:r w:rsidRPr="00292B79">
        <w:rPr>
          <w:rFonts w:eastAsia="Times New Roman" w:cs="Times New Roman"/>
          <w:lang w:val="ka-GE" w:eastAsia="ru-RU"/>
        </w:rPr>
        <w:t>,</w:t>
      </w:r>
      <w:r w:rsidRPr="00292B79">
        <w:rPr>
          <w:rFonts w:eastAsia="Times New Roman" w:cs="Times New Roman"/>
          <w:b/>
          <w:i/>
          <w:lang w:val="ka-GE" w:eastAsia="ru-RU"/>
        </w:rPr>
        <w:t>У</w:t>
      </w:r>
      <w:r w:rsidRPr="00292B79">
        <w:rPr>
          <w:rFonts w:eastAsia="Times New Roman" w:cs="Times New Roman"/>
          <w:i/>
          <w:vertAlign w:val="subscript"/>
          <w:lang w:val="ka-GE" w:eastAsia="ru-RU"/>
        </w:rPr>
        <w:t>3</w:t>
      </w:r>
      <w:r w:rsidRPr="00292B79">
        <w:rPr>
          <w:rFonts w:eastAsia="Times New Roman" w:cs="Times New Roman"/>
          <w:lang w:val="ka-GE" w:eastAsia="ru-RU"/>
        </w:rPr>
        <w:t xml:space="preserve"> –საშუალო კუთრი ემისია რეზერვუარიდან შესაბამისად  წლის განმავლობაში შემოდგომა-ზამთრის და გაზაფხულ-ზაფხულის პერიოდებისათვის, გ/ტ. მიიღება დანართი 12-ის მიხედვით.</w:t>
      </w:r>
    </w:p>
    <w:p w:rsidR="00292B79" w:rsidRPr="00292B79" w:rsidRDefault="00292B79" w:rsidP="00292B79">
      <w:pPr>
        <w:spacing w:after="0"/>
        <w:rPr>
          <w:rFonts w:eastAsia="Times New Roman" w:cs="Times New Roman"/>
          <w:lang w:val="ka-GE" w:eastAsia="ru-RU"/>
        </w:rPr>
      </w:pPr>
      <w:r w:rsidRPr="00292B79">
        <w:rPr>
          <w:rFonts w:eastAsia="Times New Roman" w:cs="Times New Roman"/>
          <w:b/>
          <w:i/>
          <w:lang w:val="ka-GE" w:eastAsia="ru-RU"/>
        </w:rPr>
        <w:t>B</w:t>
      </w:r>
      <w:r w:rsidRPr="00292B79">
        <w:rPr>
          <w:rFonts w:eastAsia="Times New Roman" w:cs="Times New Roman"/>
          <w:i/>
          <w:vertAlign w:val="subscript"/>
          <w:lang w:val="ka-GE" w:eastAsia="ru-RU"/>
        </w:rPr>
        <w:t>оз</w:t>
      </w:r>
      <w:r w:rsidRPr="00292B79">
        <w:rPr>
          <w:rFonts w:eastAsia="Times New Roman" w:cs="Times New Roman"/>
          <w:lang w:val="ka-GE" w:eastAsia="ru-RU"/>
        </w:rPr>
        <w:t>,</w:t>
      </w:r>
      <w:r w:rsidRPr="00292B79">
        <w:rPr>
          <w:rFonts w:eastAsia="Times New Roman" w:cs="Times New Roman"/>
          <w:b/>
          <w:i/>
          <w:lang w:val="ka-GE" w:eastAsia="ru-RU"/>
        </w:rPr>
        <w:t>B</w:t>
      </w:r>
      <w:r w:rsidRPr="00292B79">
        <w:rPr>
          <w:rFonts w:eastAsia="Times New Roman" w:cs="Times New Roman"/>
          <w:i/>
          <w:vertAlign w:val="subscript"/>
          <w:lang w:val="ka-GE" w:eastAsia="ru-RU"/>
        </w:rPr>
        <w:t>вл</w:t>
      </w:r>
      <w:r w:rsidRPr="00292B79">
        <w:rPr>
          <w:rFonts w:eastAsia="Times New Roman" w:cs="Times New Roman"/>
          <w:lang w:val="ka-GE" w:eastAsia="ru-RU"/>
        </w:rPr>
        <w:t xml:space="preserve"> – სითხის რ-ბა, რომელიც ჩაიტვირთება რეზერვუარში შემოდგომა-ზამთრის და გაზაფხულ-ზაფხულის პერიოდებისათვის, ტ. </w:t>
      </w:r>
    </w:p>
    <w:p w:rsidR="00292B79" w:rsidRPr="00292B79" w:rsidRDefault="00292B79" w:rsidP="00292B79">
      <w:pPr>
        <w:spacing w:after="0"/>
        <w:rPr>
          <w:rFonts w:eastAsia="Times New Roman" w:cs="Times New Roman"/>
          <w:lang w:val="ka-GE" w:eastAsia="ru-RU"/>
        </w:rPr>
      </w:pPr>
      <w:r w:rsidRPr="00292B79">
        <w:rPr>
          <w:rFonts w:eastAsia="Times New Roman" w:cs="Times New Roman"/>
          <w:b/>
          <w:i/>
          <w:lang w:val="ka-GE" w:eastAsia="ru-RU"/>
        </w:rPr>
        <w:t>K</w:t>
      </w:r>
      <w:r w:rsidRPr="00292B79">
        <w:rPr>
          <w:rFonts w:eastAsia="Times New Roman" w:cs="Times New Roman"/>
          <w:vertAlign w:val="superscript"/>
          <w:lang w:val="ka-GE" w:eastAsia="ru-RU"/>
        </w:rPr>
        <w:t>max</w:t>
      </w:r>
      <w:r w:rsidRPr="00292B79">
        <w:rPr>
          <w:rFonts w:eastAsia="Times New Roman" w:cs="Times New Roman"/>
          <w:i/>
          <w:vertAlign w:val="subscript"/>
          <w:lang w:val="ka-GE" w:eastAsia="ru-RU"/>
        </w:rPr>
        <w:t>p</w:t>
      </w:r>
      <w:r w:rsidRPr="00292B79">
        <w:rPr>
          <w:rFonts w:eastAsia="Times New Roman" w:cs="Times New Roman"/>
          <w:lang w:val="ka-GE" w:eastAsia="ru-RU"/>
        </w:rPr>
        <w:t xml:space="preserve"> - ცდით მიღებული კოეფიციენტი, მიიღება დანართ 8-ს მიხედვით. </w:t>
      </w:r>
    </w:p>
    <w:p w:rsidR="00292B79" w:rsidRPr="00292B79" w:rsidRDefault="00292B79" w:rsidP="00292B79">
      <w:pPr>
        <w:spacing w:after="0"/>
        <w:rPr>
          <w:rFonts w:eastAsia="Times New Roman" w:cs="Times New Roman"/>
          <w:lang w:val="ka-GE" w:eastAsia="ru-RU"/>
        </w:rPr>
      </w:pPr>
      <w:r w:rsidRPr="00292B79">
        <w:rPr>
          <w:rFonts w:eastAsia="Times New Roman" w:cs="Times New Roman"/>
          <w:b/>
          <w:i/>
          <w:lang w:val="ka-GE" w:eastAsia="ru-RU"/>
        </w:rPr>
        <w:t>G</w:t>
      </w:r>
      <w:r w:rsidRPr="00292B79">
        <w:rPr>
          <w:rFonts w:eastAsia="Times New Roman" w:cs="Times New Roman"/>
          <w:i/>
          <w:vertAlign w:val="subscript"/>
          <w:lang w:val="ka-GE" w:eastAsia="ru-RU"/>
        </w:rPr>
        <w:t>xp</w:t>
      </w:r>
      <w:r w:rsidRPr="00292B79">
        <w:rPr>
          <w:rFonts w:eastAsia="Times New Roman" w:cs="Times New Roman"/>
          <w:lang w:val="ka-GE" w:eastAsia="ru-RU"/>
        </w:rPr>
        <w:t xml:space="preserve"> - ნავთობპროდუქტების ორთქლის   ემისია ერთ რეზერვუარში შენახვისას, ტ/წელ; მიიღება დანართ 13-ის მიხედვით. </w:t>
      </w:r>
    </w:p>
    <w:p w:rsidR="00292B79" w:rsidRPr="00292B79" w:rsidRDefault="00292B79" w:rsidP="00292B79">
      <w:pPr>
        <w:spacing w:after="0"/>
        <w:rPr>
          <w:rFonts w:eastAsia="Times New Roman" w:cs="Times New Roman"/>
          <w:lang w:val="ka-GE" w:eastAsia="ru-RU"/>
        </w:rPr>
      </w:pPr>
      <w:r w:rsidRPr="00292B79">
        <w:rPr>
          <w:rFonts w:eastAsia="Times New Roman" w:cs="Times New Roman"/>
          <w:b/>
          <w:i/>
          <w:lang w:val="ka-GE" w:eastAsia="ru-RU"/>
        </w:rPr>
        <w:t>K</w:t>
      </w:r>
      <w:r w:rsidRPr="00292B79">
        <w:rPr>
          <w:rFonts w:eastAsia="Times New Roman" w:cs="Times New Roman"/>
          <w:i/>
          <w:vertAlign w:val="subscript"/>
          <w:lang w:val="ka-GE" w:eastAsia="ru-RU"/>
        </w:rPr>
        <w:t>нп</w:t>
      </w:r>
      <w:r w:rsidRPr="00292B79">
        <w:rPr>
          <w:rFonts w:eastAsia="Times New Roman" w:cs="Times New Roman"/>
          <w:lang w:val="ka-GE" w:eastAsia="ru-RU"/>
        </w:rPr>
        <w:t xml:space="preserve"> -ცდით მიღებული კოეფიციენტი, მიიღება დანართ 12-ს მიხედვით.  </w:t>
      </w:r>
    </w:p>
    <w:p w:rsidR="00292B79" w:rsidRPr="00292B79" w:rsidRDefault="00292B79" w:rsidP="00292B79">
      <w:pPr>
        <w:spacing w:after="0"/>
        <w:rPr>
          <w:rFonts w:eastAsia="Times New Roman" w:cs="Times New Roman"/>
          <w:lang w:val="ka-GE" w:eastAsia="ru-RU"/>
        </w:rPr>
      </w:pPr>
      <w:r w:rsidRPr="00292B79">
        <w:rPr>
          <w:rFonts w:eastAsia="Times New Roman" w:cs="Times New Roman"/>
          <w:b/>
          <w:i/>
          <w:lang w:val="ka-GE" w:eastAsia="ru-RU"/>
        </w:rPr>
        <w:t>N</w:t>
      </w:r>
      <w:r w:rsidRPr="00292B79">
        <w:rPr>
          <w:rFonts w:eastAsia="Times New Roman" w:cs="Times New Roman"/>
          <w:lang w:val="ka-GE" w:eastAsia="ru-RU"/>
        </w:rPr>
        <w:t xml:space="preserve"> - რეზერვუარების რ-ბა. </w:t>
      </w:r>
    </w:p>
    <w:p w:rsidR="00292B79" w:rsidRPr="00292B79" w:rsidRDefault="00292B79" w:rsidP="00292B79">
      <w:pPr>
        <w:spacing w:after="0"/>
        <w:rPr>
          <w:rFonts w:eastAsia="Times New Roman" w:cs="Times New Roman"/>
          <w:lang w:val="ka-GE" w:eastAsia="ru-RU"/>
        </w:rPr>
      </w:pPr>
      <w:r w:rsidRPr="00292B79">
        <w:rPr>
          <w:rFonts w:eastAsia="Times New Roman" w:cs="Times New Roman"/>
          <w:lang w:val="ka-GE" w:eastAsia="ru-RU"/>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292B79" w:rsidRPr="00292B79" w:rsidRDefault="00292B79" w:rsidP="00292B79">
      <w:pPr>
        <w:spacing w:before="240" w:after="0"/>
        <w:rPr>
          <w:rFonts w:eastAsia="Times New Roman" w:cs="Times New Roman"/>
          <w:b/>
          <w:lang w:val="ka-GE" w:eastAsia="ru-RU"/>
        </w:rPr>
      </w:pPr>
      <w:r w:rsidRPr="00292B79">
        <w:rPr>
          <w:rFonts w:eastAsia="Times New Roman" w:cs="Times New Roman"/>
          <w:b/>
          <w:lang w:val="ka-GE" w:eastAsia="ru-RU"/>
        </w:rPr>
        <w:t xml:space="preserve">დიზელის საწვავი  </w:t>
      </w:r>
    </w:p>
    <w:p w:rsidR="00292B79" w:rsidRPr="00292B79" w:rsidRDefault="00292B79" w:rsidP="00292B79">
      <w:pPr>
        <w:spacing w:after="0"/>
        <w:rPr>
          <w:rFonts w:eastAsia="Times New Roman" w:cs="Times New Roman"/>
          <w:lang w:val="ka-GE" w:eastAsia="ru-RU"/>
        </w:rPr>
      </w:pPr>
      <w:r w:rsidRPr="001E517C">
        <w:rPr>
          <w:rFonts w:eastAsia="Calibri" w:cs="Times New Roman"/>
          <w:b/>
          <w:i/>
          <w:lang w:val="ka-GE"/>
        </w:rPr>
        <w:t>M</w:t>
      </w:r>
      <w:r w:rsidRPr="001E517C">
        <w:rPr>
          <w:rFonts w:eastAsia="Calibri" w:cs="Times New Roman"/>
          <w:lang w:val="ka-GE"/>
        </w:rPr>
        <w:t xml:space="preserve"> = 3,92 · 1 · 25 / 3600 = 0,0272222 </w:t>
      </w:r>
      <w:r w:rsidRPr="00292B79">
        <w:rPr>
          <w:rFonts w:eastAsia="Times New Roman" w:cs="Times New Roman"/>
          <w:lang w:val="ka-GE" w:eastAsia="ru-RU"/>
        </w:rPr>
        <w:t>გ/წმ;</w:t>
      </w:r>
    </w:p>
    <w:p w:rsidR="00292B79" w:rsidRPr="00292B79" w:rsidRDefault="00292B79" w:rsidP="00292B79">
      <w:pPr>
        <w:spacing w:after="0"/>
        <w:rPr>
          <w:rFonts w:eastAsia="Times New Roman" w:cs="Times New Roman"/>
          <w:lang w:val="ka-GE" w:eastAsia="ru-RU"/>
        </w:rPr>
      </w:pPr>
      <w:r w:rsidRPr="001E517C">
        <w:rPr>
          <w:rFonts w:eastAsia="Calibri" w:cs="Times New Roman"/>
          <w:b/>
          <w:i/>
          <w:lang w:val="ka-GE"/>
        </w:rPr>
        <w:t>G</w:t>
      </w:r>
      <w:r w:rsidRPr="001E517C">
        <w:rPr>
          <w:rFonts w:eastAsia="Calibri" w:cs="Times New Roman"/>
          <w:lang w:val="ka-GE"/>
        </w:rPr>
        <w:t xml:space="preserve"> = (2,36 · 50 + 3,15 · 50) · 1 · 10</w:t>
      </w:r>
      <w:r w:rsidRPr="001E517C">
        <w:rPr>
          <w:rFonts w:eastAsia="Calibri" w:cs="Times New Roman"/>
          <w:vertAlign w:val="superscript"/>
          <w:lang w:val="ka-GE"/>
        </w:rPr>
        <w:t>-6</w:t>
      </w:r>
      <w:r w:rsidRPr="001E517C">
        <w:rPr>
          <w:rFonts w:eastAsia="Calibri" w:cs="Times New Roman"/>
          <w:lang w:val="ka-GE"/>
        </w:rPr>
        <w:t xml:space="preserve"> + 0,27 · 0,0029 · 1 = 0,0010585 </w:t>
      </w:r>
      <w:r w:rsidRPr="00292B79">
        <w:rPr>
          <w:rFonts w:eastAsia="Times New Roman" w:cs="Times New Roman"/>
          <w:lang w:val="ka-GE" w:eastAsia="ru-RU"/>
        </w:rPr>
        <w:t>ტ/წელ;</w:t>
      </w:r>
    </w:p>
    <w:p w:rsidR="00292B79" w:rsidRPr="00292B79" w:rsidRDefault="00292B79" w:rsidP="00292B79">
      <w:pPr>
        <w:spacing w:before="240" w:after="0"/>
        <w:rPr>
          <w:rFonts w:eastAsia="Times New Roman" w:cs="Times New Roman"/>
          <w:b/>
          <w:lang w:val="ka-GE" w:eastAsia="ru-RU"/>
        </w:rPr>
      </w:pPr>
      <w:r w:rsidRPr="00292B79">
        <w:rPr>
          <w:rFonts w:eastAsia="Times New Roman" w:cs="Times New Roman"/>
          <w:b/>
          <w:lang w:val="ka-GE" w:eastAsia="ru-RU"/>
        </w:rPr>
        <w:t xml:space="preserve">333 დიჰიდროსულფიდი (გოგირდწყალბადი) </w:t>
      </w:r>
    </w:p>
    <w:p w:rsidR="00292B79" w:rsidRPr="00292B79" w:rsidRDefault="00292B79" w:rsidP="00292B79">
      <w:pPr>
        <w:spacing w:after="0"/>
        <w:rPr>
          <w:rFonts w:eastAsia="Times New Roman" w:cs="Times New Roman"/>
          <w:lang w:val="ka-GE" w:eastAsia="ru-RU"/>
        </w:rPr>
      </w:pPr>
      <w:r w:rsidRPr="001E517C">
        <w:rPr>
          <w:rFonts w:eastAsia="Calibri" w:cs="Times New Roman"/>
          <w:b/>
          <w:i/>
          <w:lang w:val="ka-GE"/>
        </w:rPr>
        <w:t>M</w:t>
      </w:r>
      <w:r w:rsidRPr="001E517C">
        <w:rPr>
          <w:rFonts w:eastAsia="Calibri" w:cs="Times New Roman"/>
          <w:lang w:val="ka-GE"/>
        </w:rPr>
        <w:t xml:space="preserve"> = 0,0272222 · 0,0028 = 0,0000762 </w:t>
      </w:r>
      <w:r w:rsidRPr="00292B79">
        <w:rPr>
          <w:rFonts w:eastAsia="Times New Roman" w:cs="Times New Roman"/>
          <w:lang w:val="ka-GE" w:eastAsia="ru-RU"/>
        </w:rPr>
        <w:t xml:space="preserve">გ/წმ; </w:t>
      </w:r>
    </w:p>
    <w:p w:rsidR="00292B79" w:rsidRPr="00292B79" w:rsidRDefault="00292B79" w:rsidP="00292B79">
      <w:pPr>
        <w:spacing w:after="0"/>
        <w:rPr>
          <w:rFonts w:eastAsia="Times New Roman" w:cs="Times New Roman"/>
          <w:lang w:val="ka-GE" w:eastAsia="ru-RU"/>
        </w:rPr>
      </w:pPr>
      <w:r w:rsidRPr="00292B79">
        <w:rPr>
          <w:rFonts w:eastAsia="Calibri" w:cs="Times New Roman"/>
          <w:b/>
          <w:i/>
          <w:lang w:val="ru-RU"/>
        </w:rPr>
        <w:t>G</w:t>
      </w:r>
      <w:r w:rsidRPr="00292B79">
        <w:rPr>
          <w:rFonts w:eastAsia="Calibri" w:cs="Times New Roman"/>
          <w:lang w:val="ru-RU"/>
        </w:rPr>
        <w:t xml:space="preserve"> = 0,0010585 · 0,0028 = 0,000003 </w:t>
      </w:r>
      <w:r w:rsidRPr="00292B79">
        <w:rPr>
          <w:rFonts w:eastAsia="Times New Roman" w:cs="Times New Roman"/>
          <w:lang w:val="ka-GE" w:eastAsia="ru-RU"/>
        </w:rPr>
        <w:t xml:space="preserve">ტ/წელ; </w:t>
      </w:r>
    </w:p>
    <w:p w:rsidR="00292B79" w:rsidRPr="00292B79" w:rsidRDefault="00292B79" w:rsidP="00292B79">
      <w:pPr>
        <w:spacing w:after="0"/>
        <w:rPr>
          <w:rFonts w:eastAsia="Times New Roman" w:cs="Times New Roman"/>
          <w:lang w:val="ka-GE" w:eastAsia="ru-RU"/>
        </w:rPr>
      </w:pPr>
      <w:r w:rsidRPr="00292B79">
        <w:rPr>
          <w:rFonts w:eastAsia="Times New Roman" w:cs="Times New Roman"/>
          <w:lang w:val="ka-GE" w:eastAsia="ru-RU"/>
        </w:rPr>
        <w:tab/>
      </w:r>
    </w:p>
    <w:p w:rsidR="00292B79" w:rsidRPr="00292B79" w:rsidRDefault="00292B79" w:rsidP="00292B79">
      <w:pPr>
        <w:spacing w:after="0"/>
        <w:rPr>
          <w:rFonts w:eastAsia="Times New Roman" w:cs="Times New Roman"/>
          <w:b/>
          <w:i/>
          <w:lang w:val="ka-GE" w:eastAsia="ru-RU"/>
        </w:rPr>
      </w:pPr>
      <w:r w:rsidRPr="00292B79">
        <w:rPr>
          <w:rFonts w:eastAsia="Times New Roman" w:cs="Times New Roman"/>
          <w:b/>
          <w:lang w:val="ka-GE" w:eastAsia="ru-RU"/>
        </w:rPr>
        <w:t>2754 ალკანები C</w:t>
      </w:r>
      <w:r w:rsidRPr="00292B79">
        <w:rPr>
          <w:rFonts w:eastAsia="Times New Roman" w:cs="Times New Roman"/>
          <w:b/>
          <w:vertAlign w:val="subscript"/>
          <w:lang w:val="ka-GE" w:eastAsia="ru-RU"/>
        </w:rPr>
        <w:t>12</w:t>
      </w:r>
      <w:r w:rsidRPr="00292B79">
        <w:rPr>
          <w:rFonts w:eastAsia="Times New Roman" w:cs="Times New Roman"/>
          <w:b/>
          <w:lang w:val="ka-GE" w:eastAsia="ru-RU"/>
        </w:rPr>
        <w:t>-C</w:t>
      </w:r>
      <w:r w:rsidRPr="00292B79">
        <w:rPr>
          <w:rFonts w:eastAsia="Times New Roman" w:cs="Times New Roman"/>
          <w:b/>
          <w:vertAlign w:val="subscript"/>
          <w:lang w:val="ka-GE" w:eastAsia="ru-RU"/>
        </w:rPr>
        <w:t>19</w:t>
      </w:r>
      <w:r w:rsidRPr="00292B79">
        <w:rPr>
          <w:rFonts w:eastAsia="Times New Roman" w:cs="Times New Roman"/>
          <w:b/>
          <w:lang w:val="ka-GE" w:eastAsia="ru-RU"/>
        </w:rPr>
        <w:t xml:space="preserve"> (ნაჯერი ნახშირწყალბადები C</w:t>
      </w:r>
      <w:r w:rsidRPr="00292B79">
        <w:rPr>
          <w:rFonts w:eastAsia="Times New Roman" w:cs="Times New Roman"/>
          <w:b/>
          <w:vertAlign w:val="subscript"/>
          <w:lang w:val="ka-GE" w:eastAsia="ru-RU"/>
        </w:rPr>
        <w:t>12</w:t>
      </w:r>
      <w:r w:rsidRPr="00292B79">
        <w:rPr>
          <w:rFonts w:eastAsia="Times New Roman" w:cs="Times New Roman"/>
          <w:b/>
          <w:lang w:val="ka-GE" w:eastAsia="ru-RU"/>
        </w:rPr>
        <w:t>-C</w:t>
      </w:r>
      <w:r w:rsidRPr="00292B79">
        <w:rPr>
          <w:rFonts w:eastAsia="Times New Roman" w:cs="Times New Roman"/>
          <w:b/>
          <w:vertAlign w:val="subscript"/>
          <w:lang w:val="ka-GE" w:eastAsia="ru-RU"/>
        </w:rPr>
        <w:t>19</w:t>
      </w:r>
      <w:r w:rsidRPr="00292B79">
        <w:rPr>
          <w:rFonts w:eastAsia="Times New Roman" w:cs="Times New Roman"/>
          <w:b/>
          <w:lang w:val="ka-GE" w:eastAsia="ru-RU"/>
        </w:rPr>
        <w:t>)</w:t>
      </w:r>
    </w:p>
    <w:p w:rsidR="00292B79" w:rsidRPr="00292B79" w:rsidRDefault="00292B79" w:rsidP="00292B79">
      <w:pPr>
        <w:spacing w:after="0"/>
        <w:rPr>
          <w:rFonts w:eastAsia="Times New Roman" w:cs="Times New Roman"/>
          <w:lang w:eastAsia="ru-RU"/>
        </w:rPr>
      </w:pPr>
      <w:r w:rsidRPr="00292B79">
        <w:rPr>
          <w:rFonts w:eastAsia="Times New Roman" w:cs="Times New Roman"/>
          <w:b/>
          <w:i/>
          <w:sz w:val="20"/>
          <w:szCs w:val="20"/>
          <w:lang w:eastAsia="ru-RU"/>
        </w:rPr>
        <w:t>M</w:t>
      </w:r>
      <w:r w:rsidRPr="00292B79">
        <w:rPr>
          <w:rFonts w:eastAsia="Times New Roman" w:cs="Times New Roman"/>
          <w:sz w:val="20"/>
          <w:szCs w:val="20"/>
          <w:lang w:eastAsia="ru-RU"/>
        </w:rPr>
        <w:t xml:space="preserve"> = 0</w:t>
      </w:r>
      <w:proofErr w:type="gramStart"/>
      <w:r w:rsidRPr="00292B79">
        <w:rPr>
          <w:rFonts w:eastAsia="Times New Roman" w:cs="Times New Roman"/>
          <w:sz w:val="20"/>
          <w:szCs w:val="20"/>
          <w:lang w:eastAsia="ru-RU"/>
        </w:rPr>
        <w:t>,0272222</w:t>
      </w:r>
      <w:proofErr w:type="gramEnd"/>
      <w:r w:rsidRPr="00292B79">
        <w:rPr>
          <w:rFonts w:eastAsia="Times New Roman" w:cs="Times New Roman"/>
          <w:sz w:val="20"/>
          <w:szCs w:val="20"/>
          <w:lang w:eastAsia="ru-RU"/>
        </w:rPr>
        <w:t xml:space="preserve"> · 0,9972 = 0,02715 </w:t>
      </w:r>
      <w:r w:rsidRPr="00292B79">
        <w:rPr>
          <w:rFonts w:eastAsia="Times New Roman" w:cs="Times New Roman"/>
          <w:lang w:val="ka-GE" w:eastAsia="ru-RU"/>
        </w:rPr>
        <w:t xml:space="preserve">გ/წმ;  </w:t>
      </w:r>
    </w:p>
    <w:p w:rsidR="00292B79" w:rsidRDefault="00292B79" w:rsidP="00E27F45">
      <w:pPr>
        <w:spacing w:after="0"/>
        <w:rPr>
          <w:lang w:val="ka-GE"/>
        </w:rPr>
      </w:pPr>
      <w:r w:rsidRPr="00292B79">
        <w:rPr>
          <w:rFonts w:eastAsia="Calibri" w:cs="Times New Roman"/>
          <w:b/>
          <w:i/>
          <w:lang w:val="ru-RU"/>
        </w:rPr>
        <w:t>G</w:t>
      </w:r>
      <w:r w:rsidRPr="00292B79">
        <w:rPr>
          <w:rFonts w:eastAsia="Calibri" w:cs="Times New Roman"/>
          <w:lang w:val="ru-RU"/>
        </w:rPr>
        <w:t xml:space="preserve"> = 0,0010585 · 0,9972 = 0,001056 </w:t>
      </w:r>
      <w:r w:rsidRPr="00292B79">
        <w:rPr>
          <w:rFonts w:eastAsia="Times New Roman" w:cs="Times New Roman"/>
          <w:lang w:val="ka-GE" w:eastAsia="ru-RU"/>
        </w:rPr>
        <w:t>ტ/წელ;</w:t>
      </w:r>
      <w:r w:rsidRPr="00292B79">
        <w:rPr>
          <w:rFonts w:eastAsia="Times New Roman" w:cs="Times New Roman"/>
          <w:lang w:eastAsia="ru-RU"/>
        </w:rPr>
        <w:t xml:space="preserve"> </w:t>
      </w:r>
    </w:p>
    <w:p w:rsidR="004D2385" w:rsidRDefault="004D2385" w:rsidP="00843F6A">
      <w:pPr>
        <w:tabs>
          <w:tab w:val="left" w:pos="1134"/>
        </w:tabs>
        <w:jc w:val="both"/>
        <w:rPr>
          <w:b/>
          <w:bCs/>
          <w:lang w:val="ka-GE"/>
        </w:rPr>
        <w:sectPr w:rsidR="004D2385" w:rsidSect="005F5C76">
          <w:pgSz w:w="11907" w:h="16839" w:code="9"/>
          <w:pgMar w:top="1134" w:right="1134" w:bottom="1134" w:left="1134" w:header="397" w:footer="397" w:gutter="0"/>
          <w:cols w:space="720"/>
          <w:titlePg/>
          <w:docGrid w:linePitch="360"/>
        </w:sectPr>
      </w:pPr>
    </w:p>
    <w:p w:rsidR="006354D8" w:rsidRDefault="003A6987" w:rsidP="003A6987">
      <w:pPr>
        <w:pStyle w:val="Heading3"/>
        <w:rPr>
          <w:lang w:val="ka-GE"/>
        </w:rPr>
      </w:pPr>
      <w:bookmarkStart w:id="13" w:name="_Toc8007388"/>
      <w:r w:rsidRPr="003A6987">
        <w:rPr>
          <w:lang w:val="ka-GE"/>
        </w:rPr>
        <w:lastRenderedPageBreak/>
        <w:t>ატმოსფერულ  ჰაერში მავნე ნივთიერებათა გაფრქვევის პარამეტრები</w:t>
      </w:r>
      <w:bookmarkEnd w:id="13"/>
    </w:p>
    <w:p w:rsidR="003A6987" w:rsidRPr="003A6987" w:rsidRDefault="003A6987" w:rsidP="003A6987">
      <w:pPr>
        <w:widowControl w:val="0"/>
        <w:autoSpaceDE w:val="0"/>
        <w:autoSpaceDN w:val="0"/>
        <w:adjustRightInd w:val="0"/>
        <w:spacing w:before="120"/>
        <w:jc w:val="both"/>
        <w:rPr>
          <w:rFonts w:eastAsia="Calibri" w:cs="Arial"/>
          <w:lang w:val="ka-GE" w:eastAsia="ru-RU"/>
        </w:rPr>
      </w:pPr>
      <w:r w:rsidRPr="003A6987">
        <w:rPr>
          <w:rFonts w:eastAsia="Calibri" w:cs="Sylfaen"/>
          <w:lang w:val="ka-GE" w:eastAsia="ru-RU"/>
        </w:rPr>
        <w:t>ატმოსფერულ</w:t>
      </w:r>
      <w:r w:rsidRPr="003A6987">
        <w:rPr>
          <w:rFonts w:eastAsia="Calibri" w:cs="Arial"/>
          <w:lang w:val="ka-GE" w:eastAsia="ru-RU"/>
        </w:rPr>
        <w:t xml:space="preserve"> </w:t>
      </w:r>
      <w:r w:rsidRPr="003A6987">
        <w:rPr>
          <w:rFonts w:eastAsia="Calibri" w:cs="Sylfaen"/>
          <w:lang w:val="ka-GE" w:eastAsia="ru-RU"/>
        </w:rPr>
        <w:t>ჰაერში</w:t>
      </w:r>
      <w:r w:rsidRPr="003A6987">
        <w:rPr>
          <w:rFonts w:eastAsia="Calibri" w:cs="Arial"/>
          <w:lang w:val="ka-GE" w:eastAsia="ru-RU"/>
        </w:rPr>
        <w:t xml:space="preserve"> </w:t>
      </w:r>
      <w:r w:rsidRPr="003A6987">
        <w:rPr>
          <w:rFonts w:eastAsia="Calibri" w:cs="Sylfaen"/>
          <w:lang w:val="ka-GE" w:eastAsia="ru-RU"/>
        </w:rPr>
        <w:t>მავნე</w:t>
      </w:r>
      <w:r w:rsidRPr="003A6987">
        <w:rPr>
          <w:rFonts w:eastAsia="Calibri" w:cs="Arial"/>
          <w:lang w:val="ka-GE" w:eastAsia="ru-RU"/>
        </w:rPr>
        <w:t xml:space="preserve"> </w:t>
      </w:r>
      <w:r w:rsidRPr="003A6987">
        <w:rPr>
          <w:rFonts w:eastAsia="Calibri" w:cs="Sylfaen"/>
          <w:lang w:val="ka-GE" w:eastAsia="ru-RU"/>
        </w:rPr>
        <w:t>ნივთიერებათა</w:t>
      </w:r>
      <w:r w:rsidRPr="003A6987">
        <w:rPr>
          <w:rFonts w:eastAsia="Calibri" w:cs="Arial"/>
          <w:lang w:val="ka-GE" w:eastAsia="ru-RU"/>
        </w:rPr>
        <w:t xml:space="preserve"> </w:t>
      </w:r>
      <w:r w:rsidRPr="003A6987">
        <w:rPr>
          <w:rFonts w:eastAsia="Calibri" w:cs="Sylfaen"/>
          <w:lang w:val="ka-GE" w:eastAsia="ru-RU"/>
        </w:rPr>
        <w:t>გაფრქვევის</w:t>
      </w:r>
      <w:r w:rsidRPr="003A6987">
        <w:rPr>
          <w:rFonts w:eastAsia="Calibri" w:cs="Arial"/>
          <w:lang w:val="ka-GE" w:eastAsia="ru-RU"/>
        </w:rPr>
        <w:t xml:space="preserve"> </w:t>
      </w:r>
      <w:r w:rsidRPr="003A6987">
        <w:rPr>
          <w:rFonts w:eastAsia="Calibri" w:cs="Sylfaen"/>
          <w:lang w:val="ka-GE" w:eastAsia="ru-RU"/>
        </w:rPr>
        <w:t>პარამეტრები</w:t>
      </w:r>
      <w:r w:rsidRPr="003A6987">
        <w:rPr>
          <w:rFonts w:eastAsia="Calibri" w:cs="Arial"/>
          <w:lang w:val="ka-GE" w:eastAsia="ru-RU"/>
        </w:rPr>
        <w:t xml:space="preserve"> </w:t>
      </w:r>
      <w:r w:rsidRPr="003A6987">
        <w:rPr>
          <w:rFonts w:eastAsia="Calibri" w:cs="Sylfaen"/>
          <w:lang w:val="ka-GE" w:eastAsia="ru-RU"/>
        </w:rPr>
        <w:t>წარმოდგენილია</w:t>
      </w:r>
      <w:r w:rsidRPr="003A6987">
        <w:rPr>
          <w:rFonts w:eastAsia="Calibri" w:cs="Arial"/>
          <w:lang w:val="ka-GE" w:eastAsia="ru-RU"/>
        </w:rPr>
        <w:t xml:space="preserve"> </w:t>
      </w:r>
      <w:r w:rsidRPr="003A6987">
        <w:rPr>
          <w:rFonts w:eastAsia="Calibri" w:cs="Sylfaen"/>
          <w:lang w:val="ka-GE" w:eastAsia="ru-RU"/>
        </w:rPr>
        <w:t>ცხრილებში</w:t>
      </w:r>
      <w:r w:rsidRPr="003A6987">
        <w:rPr>
          <w:rFonts w:eastAsia="Calibri" w:cs="Arial"/>
          <w:lang w:val="ka-GE" w:eastAsia="ru-RU"/>
        </w:rPr>
        <w:t xml:space="preserve"> </w:t>
      </w:r>
    </w:p>
    <w:p w:rsidR="003A6987" w:rsidRPr="003A6987" w:rsidRDefault="003A6987" w:rsidP="003A6987">
      <w:pPr>
        <w:spacing w:before="120"/>
        <w:jc w:val="right"/>
        <w:rPr>
          <w:rFonts w:eastAsia="Times New Roman" w:cs="Sylfaen"/>
          <w:bCs/>
          <w:i/>
          <w:iCs/>
          <w:lang w:val="ka-GE" w:eastAsia="ru-RU"/>
        </w:rPr>
      </w:pPr>
      <w:r w:rsidRPr="003A6987">
        <w:rPr>
          <w:rFonts w:eastAsia="Times New Roman" w:cs="Sylfaen"/>
          <w:bCs/>
          <w:i/>
          <w:iCs/>
          <w:sz w:val="20"/>
          <w:szCs w:val="20"/>
          <w:lang w:val="ka-GE" w:eastAsia="ru-RU"/>
        </w:rPr>
        <w:t>ცხრილი 4.</w:t>
      </w:r>
      <w:r w:rsidR="00292B79">
        <w:rPr>
          <w:rFonts w:eastAsia="Times New Roman" w:cs="Sylfaen"/>
          <w:bCs/>
          <w:i/>
          <w:iCs/>
          <w:sz w:val="20"/>
          <w:szCs w:val="20"/>
          <w:lang w:val="ka-GE" w:eastAsia="ru-RU"/>
        </w:rPr>
        <w:t>1.6.1.</w:t>
      </w:r>
      <w:r w:rsidRPr="003A6987">
        <w:rPr>
          <w:rFonts w:eastAsia="Times New Roman" w:cs="Sylfaen"/>
          <w:bCs/>
          <w:i/>
          <w:iCs/>
          <w:sz w:val="20"/>
          <w:szCs w:val="20"/>
          <w:lang w:val="ka-GE" w:eastAsia="ru-RU"/>
        </w:rPr>
        <w:t xml:space="preserve"> მავნე ნივთიერებათა გამოყოფის წყაროების დახასიათება </w:t>
      </w: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1"/>
        <w:gridCol w:w="872"/>
        <w:gridCol w:w="1451"/>
        <w:gridCol w:w="1021"/>
        <w:gridCol w:w="579"/>
        <w:gridCol w:w="2209"/>
        <w:gridCol w:w="686"/>
        <w:gridCol w:w="878"/>
        <w:gridCol w:w="1152"/>
        <w:gridCol w:w="2182"/>
        <w:gridCol w:w="728"/>
        <w:gridCol w:w="1828"/>
      </w:tblGrid>
      <w:tr w:rsidR="00292B79" w:rsidRPr="00292B79" w:rsidTr="00292B79">
        <w:trPr>
          <w:trHeight w:val="124"/>
          <w:jc w:val="center"/>
        </w:trPr>
        <w:tc>
          <w:tcPr>
            <w:tcW w:w="542" w:type="pct"/>
            <w:vMerge w:val="restart"/>
            <w:shd w:val="clear" w:color="auto" w:fill="F2F2F2"/>
            <w:vAlign w:val="center"/>
          </w:tcPr>
          <w:p w:rsidR="00292B79" w:rsidRPr="00292B79" w:rsidRDefault="00292B79" w:rsidP="00292B79">
            <w:pPr>
              <w:spacing w:after="0"/>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წარმოების, საამქროს, უბნის დასახელება</w:t>
            </w:r>
          </w:p>
        </w:tc>
        <w:tc>
          <w:tcPr>
            <w:tcW w:w="1097" w:type="pct"/>
            <w:gridSpan w:val="3"/>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r w:rsidRPr="00292B79">
              <w:rPr>
                <w:rFonts w:eastAsia="SimSun" w:cs="Times New Roman"/>
                <w:b/>
                <w:sz w:val="16"/>
                <w:szCs w:val="16"/>
                <w:lang w:val="ka-GE" w:eastAsia="ru-RU"/>
              </w:rPr>
              <w:t>მავნე ნივთიერებათა გაფრქვევის წყაროს</w:t>
            </w:r>
          </w:p>
        </w:tc>
        <w:tc>
          <w:tcPr>
            <w:tcW w:w="1806" w:type="pct"/>
            <w:gridSpan w:val="5"/>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r w:rsidRPr="00292B79">
              <w:rPr>
                <w:rFonts w:eastAsia="SimSun" w:cs="Times New Roman"/>
                <w:b/>
                <w:sz w:val="16"/>
                <w:szCs w:val="16"/>
                <w:lang w:val="ka-GE" w:eastAsia="ru-RU"/>
              </w:rPr>
              <w:t>მავნე ნივთიერებათა გამოყოფის წყაროს</w:t>
            </w:r>
          </w:p>
        </w:tc>
        <w:tc>
          <w:tcPr>
            <w:tcW w:w="955" w:type="pct"/>
            <w:gridSpan w:val="2"/>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r w:rsidRPr="00292B79">
              <w:rPr>
                <w:rFonts w:eastAsia="SimSun" w:cs="Times New Roman"/>
                <w:b/>
                <w:sz w:val="16"/>
                <w:szCs w:val="16"/>
                <w:lang w:val="ka-GE" w:eastAsia="ru-RU"/>
              </w:rPr>
              <w:t>მავნე ნივთიერებათა</w:t>
            </w:r>
          </w:p>
        </w:tc>
        <w:tc>
          <w:tcPr>
            <w:tcW w:w="600" w:type="pct"/>
            <w:vMerge w:val="restart"/>
            <w:shd w:val="clear" w:color="auto" w:fill="F2F2F2"/>
            <w:vAlign w:val="center"/>
          </w:tcPr>
          <w:p w:rsidR="00292B79" w:rsidRPr="00292B79" w:rsidRDefault="00292B79" w:rsidP="00292B79">
            <w:pPr>
              <w:spacing w:after="0"/>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გამოწოფის წყაროდან გაფრქვეულ მავნე ნივთიერებათა რაოდენობა, ტ/წელი</w:t>
            </w:r>
          </w:p>
        </w:tc>
      </w:tr>
      <w:tr w:rsidR="00292B79" w:rsidRPr="00292B79" w:rsidTr="00292B79">
        <w:trPr>
          <w:trHeight w:val="126"/>
          <w:jc w:val="center"/>
        </w:trPr>
        <w:tc>
          <w:tcPr>
            <w:tcW w:w="542" w:type="pct"/>
            <w:vMerge/>
            <w:tcBorders>
              <w:bottom w:val="single" w:sz="4" w:space="0" w:color="auto"/>
            </w:tcBorders>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p>
        </w:tc>
        <w:tc>
          <w:tcPr>
            <w:tcW w:w="286" w:type="pct"/>
            <w:tcBorders>
              <w:bottom w:val="single" w:sz="4" w:space="0" w:color="auto"/>
            </w:tcBorders>
            <w:shd w:val="clear" w:color="auto" w:fill="F2F2F2"/>
            <w:vAlign w:val="center"/>
          </w:tcPr>
          <w:p w:rsidR="00292B79" w:rsidRPr="00292B79" w:rsidRDefault="00292B79" w:rsidP="00292B79">
            <w:pPr>
              <w:spacing w:after="0"/>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ნომერი*</w:t>
            </w:r>
          </w:p>
        </w:tc>
        <w:tc>
          <w:tcPr>
            <w:tcW w:w="476" w:type="pct"/>
            <w:tcBorders>
              <w:bottom w:val="single" w:sz="4" w:space="0" w:color="auto"/>
            </w:tcBorders>
            <w:shd w:val="clear" w:color="auto" w:fill="F2F2F2"/>
            <w:vAlign w:val="center"/>
          </w:tcPr>
          <w:p w:rsidR="00292B79" w:rsidRPr="00292B79" w:rsidRDefault="00292B79" w:rsidP="00292B79">
            <w:pPr>
              <w:spacing w:after="0"/>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დასახელება</w:t>
            </w:r>
          </w:p>
        </w:tc>
        <w:tc>
          <w:tcPr>
            <w:tcW w:w="335" w:type="pct"/>
            <w:tcBorders>
              <w:bottom w:val="single" w:sz="4" w:space="0" w:color="auto"/>
            </w:tcBorders>
            <w:shd w:val="clear" w:color="auto" w:fill="F2F2F2"/>
            <w:vAlign w:val="center"/>
          </w:tcPr>
          <w:p w:rsidR="00292B79" w:rsidRPr="00292B79" w:rsidRDefault="00292B79" w:rsidP="00292B79">
            <w:pPr>
              <w:spacing w:after="0"/>
              <w:ind w:left="-108" w:right="-106"/>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რაოდენობა</w:t>
            </w:r>
          </w:p>
        </w:tc>
        <w:tc>
          <w:tcPr>
            <w:tcW w:w="190" w:type="pct"/>
            <w:tcBorders>
              <w:bottom w:val="single" w:sz="4" w:space="0" w:color="auto"/>
            </w:tcBorders>
            <w:shd w:val="clear" w:color="auto" w:fill="F2F2F2"/>
            <w:vAlign w:val="center"/>
          </w:tcPr>
          <w:p w:rsidR="00292B79" w:rsidRPr="00292B79" w:rsidRDefault="00292B79" w:rsidP="00292B79">
            <w:pPr>
              <w:spacing w:after="0"/>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ნომერი*</w:t>
            </w:r>
          </w:p>
        </w:tc>
        <w:tc>
          <w:tcPr>
            <w:tcW w:w="725" w:type="pct"/>
            <w:tcBorders>
              <w:bottom w:val="single" w:sz="4" w:space="0" w:color="auto"/>
            </w:tcBorders>
            <w:shd w:val="clear" w:color="auto" w:fill="F2F2F2"/>
            <w:vAlign w:val="center"/>
          </w:tcPr>
          <w:p w:rsidR="00292B79" w:rsidRPr="00292B79" w:rsidRDefault="00292B79" w:rsidP="00292B79">
            <w:pPr>
              <w:spacing w:after="0"/>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დასახელება</w:t>
            </w:r>
          </w:p>
        </w:tc>
        <w:tc>
          <w:tcPr>
            <w:tcW w:w="225" w:type="pct"/>
            <w:tcBorders>
              <w:bottom w:val="single" w:sz="4" w:space="0" w:color="auto"/>
            </w:tcBorders>
            <w:shd w:val="clear" w:color="auto" w:fill="F2F2F2"/>
            <w:vAlign w:val="center"/>
          </w:tcPr>
          <w:p w:rsidR="00292B79" w:rsidRPr="00292B79" w:rsidRDefault="00292B79" w:rsidP="00292B79">
            <w:pPr>
              <w:spacing w:after="0"/>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რაოდენობა</w:t>
            </w:r>
          </w:p>
        </w:tc>
        <w:tc>
          <w:tcPr>
            <w:tcW w:w="288" w:type="pct"/>
            <w:tcBorders>
              <w:bottom w:val="single" w:sz="4" w:space="0" w:color="auto"/>
            </w:tcBorders>
            <w:shd w:val="clear" w:color="auto" w:fill="F2F2F2"/>
            <w:vAlign w:val="center"/>
          </w:tcPr>
          <w:p w:rsidR="00292B79" w:rsidRPr="00292B79" w:rsidRDefault="00292B79" w:rsidP="00292B79">
            <w:pPr>
              <w:spacing w:after="0"/>
              <w:rPr>
                <w:rFonts w:eastAsia="Times New Roman" w:cs="Times New Roman"/>
                <w:b/>
                <w:sz w:val="16"/>
                <w:szCs w:val="16"/>
                <w:lang w:val="ka-GE" w:eastAsia="ru-RU"/>
              </w:rPr>
            </w:pPr>
            <w:r w:rsidRPr="00292B79">
              <w:rPr>
                <w:rFonts w:eastAsia="Times New Roman" w:cs="Times New Roman"/>
                <w:b/>
                <w:sz w:val="16"/>
                <w:szCs w:val="16"/>
                <w:lang w:val="ka-GE" w:eastAsia="ru-RU"/>
              </w:rPr>
              <w:t>მუშაობის დრო დღ/ღმ</w:t>
            </w:r>
          </w:p>
        </w:tc>
        <w:tc>
          <w:tcPr>
            <w:tcW w:w="378" w:type="pct"/>
            <w:tcBorders>
              <w:bottom w:val="single" w:sz="4" w:space="0" w:color="auto"/>
            </w:tcBorders>
            <w:shd w:val="clear" w:color="auto" w:fill="F2F2F2"/>
            <w:vAlign w:val="center"/>
          </w:tcPr>
          <w:p w:rsidR="00292B79" w:rsidRPr="00292B79" w:rsidRDefault="00292B79" w:rsidP="00292B79">
            <w:pPr>
              <w:spacing w:after="0"/>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მუშაობის დრო წელიწადში</w:t>
            </w:r>
          </w:p>
        </w:tc>
        <w:tc>
          <w:tcPr>
            <w:tcW w:w="716" w:type="pct"/>
            <w:tcBorders>
              <w:bottom w:val="single" w:sz="4" w:space="0" w:color="auto"/>
            </w:tcBorders>
            <w:shd w:val="clear" w:color="auto" w:fill="F2F2F2"/>
            <w:vAlign w:val="center"/>
          </w:tcPr>
          <w:p w:rsidR="00292B79" w:rsidRPr="00292B79" w:rsidRDefault="00292B79" w:rsidP="00292B79">
            <w:pPr>
              <w:spacing w:after="0"/>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დასახელება</w:t>
            </w:r>
          </w:p>
        </w:tc>
        <w:tc>
          <w:tcPr>
            <w:tcW w:w="239" w:type="pct"/>
            <w:tcBorders>
              <w:bottom w:val="single" w:sz="4" w:space="0" w:color="auto"/>
            </w:tcBorders>
            <w:shd w:val="clear" w:color="auto" w:fill="F2F2F2"/>
            <w:vAlign w:val="center"/>
          </w:tcPr>
          <w:p w:rsidR="00292B79" w:rsidRPr="00292B79" w:rsidRDefault="00292B79" w:rsidP="00292B79">
            <w:pPr>
              <w:spacing w:after="0"/>
              <w:ind w:left="-108" w:right="-178"/>
              <w:jc w:val="center"/>
              <w:rPr>
                <w:rFonts w:eastAsia="Times New Roman" w:cs="Times New Roman"/>
                <w:b/>
                <w:sz w:val="16"/>
                <w:szCs w:val="16"/>
                <w:lang w:val="ka-GE" w:eastAsia="ru-RU"/>
              </w:rPr>
            </w:pPr>
            <w:r w:rsidRPr="00292B79">
              <w:rPr>
                <w:rFonts w:eastAsia="Times New Roman" w:cs="Times New Roman"/>
                <w:b/>
                <w:sz w:val="16"/>
                <w:szCs w:val="16"/>
                <w:lang w:val="ka-GE" w:eastAsia="ru-RU"/>
              </w:rPr>
              <w:t>კოდი</w:t>
            </w:r>
          </w:p>
        </w:tc>
        <w:tc>
          <w:tcPr>
            <w:tcW w:w="600" w:type="pct"/>
            <w:vMerge/>
            <w:tcBorders>
              <w:bottom w:val="single" w:sz="4" w:space="0" w:color="auto"/>
            </w:tcBorders>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p>
        </w:tc>
      </w:tr>
      <w:tr w:rsidR="00292B79" w:rsidRPr="00292B79" w:rsidTr="00292B79">
        <w:trPr>
          <w:trHeight w:val="102"/>
          <w:jc w:val="center"/>
        </w:trPr>
        <w:tc>
          <w:tcPr>
            <w:tcW w:w="542" w:type="pct"/>
            <w:shd w:val="clear" w:color="auto" w:fill="F2F2F2"/>
            <w:vAlign w:val="center"/>
          </w:tcPr>
          <w:p w:rsidR="00292B79" w:rsidRPr="00292B79" w:rsidRDefault="00292B79" w:rsidP="00292B79">
            <w:pPr>
              <w:spacing w:after="0"/>
              <w:ind w:right="-105"/>
              <w:jc w:val="center"/>
              <w:rPr>
                <w:rFonts w:eastAsia="Times New Roman" w:cs="Times New Roman"/>
                <w:b/>
                <w:sz w:val="16"/>
                <w:szCs w:val="16"/>
                <w:lang w:val="de-DE" w:eastAsia="ru-RU"/>
              </w:rPr>
            </w:pPr>
            <w:r w:rsidRPr="00292B79">
              <w:rPr>
                <w:rFonts w:eastAsia="Times New Roman" w:cs="Times New Roman"/>
                <w:b/>
                <w:sz w:val="16"/>
                <w:szCs w:val="16"/>
                <w:lang w:val="de-DE" w:eastAsia="ru-RU"/>
              </w:rPr>
              <w:t>1</w:t>
            </w:r>
          </w:p>
        </w:tc>
        <w:tc>
          <w:tcPr>
            <w:tcW w:w="286" w:type="pct"/>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r w:rsidRPr="00292B79">
              <w:rPr>
                <w:rFonts w:eastAsia="Times New Roman" w:cs="Times New Roman"/>
                <w:b/>
                <w:sz w:val="16"/>
                <w:szCs w:val="16"/>
                <w:lang w:eastAsia="ru-RU"/>
              </w:rPr>
              <w:t>2</w:t>
            </w:r>
          </w:p>
        </w:tc>
        <w:tc>
          <w:tcPr>
            <w:tcW w:w="476" w:type="pct"/>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r w:rsidRPr="00292B79">
              <w:rPr>
                <w:rFonts w:eastAsia="Times New Roman" w:cs="Times New Roman"/>
                <w:b/>
                <w:sz w:val="16"/>
                <w:szCs w:val="16"/>
                <w:lang w:eastAsia="ru-RU"/>
              </w:rPr>
              <w:t>3</w:t>
            </w:r>
          </w:p>
        </w:tc>
        <w:tc>
          <w:tcPr>
            <w:tcW w:w="335" w:type="pct"/>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r w:rsidRPr="00292B79">
              <w:rPr>
                <w:rFonts w:eastAsia="Times New Roman" w:cs="Times New Roman"/>
                <w:b/>
                <w:sz w:val="16"/>
                <w:szCs w:val="16"/>
                <w:lang w:eastAsia="ru-RU"/>
              </w:rPr>
              <w:t>4</w:t>
            </w:r>
          </w:p>
        </w:tc>
        <w:tc>
          <w:tcPr>
            <w:tcW w:w="190" w:type="pct"/>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r w:rsidRPr="00292B79">
              <w:rPr>
                <w:rFonts w:eastAsia="Times New Roman" w:cs="Times New Roman"/>
                <w:b/>
                <w:sz w:val="16"/>
                <w:szCs w:val="16"/>
                <w:lang w:eastAsia="ru-RU"/>
              </w:rPr>
              <w:t>5</w:t>
            </w:r>
          </w:p>
        </w:tc>
        <w:tc>
          <w:tcPr>
            <w:tcW w:w="725" w:type="pct"/>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r w:rsidRPr="00292B79">
              <w:rPr>
                <w:rFonts w:eastAsia="Times New Roman" w:cs="Times New Roman"/>
                <w:b/>
                <w:sz w:val="16"/>
                <w:szCs w:val="16"/>
                <w:lang w:eastAsia="ru-RU"/>
              </w:rPr>
              <w:t>6</w:t>
            </w:r>
          </w:p>
        </w:tc>
        <w:tc>
          <w:tcPr>
            <w:tcW w:w="225" w:type="pct"/>
            <w:shd w:val="clear" w:color="auto" w:fill="F2F2F2"/>
            <w:vAlign w:val="center"/>
          </w:tcPr>
          <w:p w:rsidR="00292B79" w:rsidRPr="00292B79" w:rsidRDefault="00292B79" w:rsidP="00292B79">
            <w:pPr>
              <w:spacing w:after="0"/>
              <w:jc w:val="center"/>
              <w:rPr>
                <w:rFonts w:eastAsia="Times New Roman" w:cs="Times New Roman"/>
                <w:b/>
                <w:sz w:val="16"/>
                <w:szCs w:val="16"/>
                <w:lang w:eastAsia="ru-RU"/>
              </w:rPr>
            </w:pPr>
            <w:r w:rsidRPr="00292B79">
              <w:rPr>
                <w:rFonts w:eastAsia="Times New Roman" w:cs="Times New Roman"/>
                <w:b/>
                <w:sz w:val="16"/>
                <w:szCs w:val="16"/>
                <w:lang w:eastAsia="ru-RU"/>
              </w:rPr>
              <w:t>7</w:t>
            </w:r>
          </w:p>
        </w:tc>
        <w:tc>
          <w:tcPr>
            <w:tcW w:w="288" w:type="pct"/>
            <w:shd w:val="clear" w:color="auto" w:fill="F2F2F2"/>
            <w:vAlign w:val="center"/>
          </w:tcPr>
          <w:p w:rsidR="00292B79" w:rsidRPr="00292B79" w:rsidRDefault="00292B79" w:rsidP="00292B79">
            <w:pPr>
              <w:spacing w:after="0"/>
              <w:jc w:val="center"/>
              <w:rPr>
                <w:rFonts w:eastAsia="Times New Roman" w:cs="Times New Roman"/>
                <w:b/>
                <w:sz w:val="16"/>
                <w:szCs w:val="16"/>
                <w:lang w:val="de-DE" w:eastAsia="ru-RU"/>
              </w:rPr>
            </w:pPr>
            <w:r w:rsidRPr="00292B79">
              <w:rPr>
                <w:rFonts w:eastAsia="Times New Roman" w:cs="Times New Roman"/>
                <w:b/>
                <w:sz w:val="16"/>
                <w:szCs w:val="16"/>
                <w:lang w:val="de-DE" w:eastAsia="ru-RU"/>
              </w:rPr>
              <w:t>8</w:t>
            </w:r>
          </w:p>
        </w:tc>
        <w:tc>
          <w:tcPr>
            <w:tcW w:w="378" w:type="pct"/>
            <w:shd w:val="clear" w:color="auto" w:fill="F2F2F2"/>
            <w:vAlign w:val="center"/>
          </w:tcPr>
          <w:p w:rsidR="00292B79" w:rsidRPr="00292B79" w:rsidRDefault="00292B79" w:rsidP="00292B79">
            <w:pPr>
              <w:spacing w:after="0"/>
              <w:jc w:val="center"/>
              <w:rPr>
                <w:rFonts w:eastAsia="Times New Roman" w:cs="Times New Roman"/>
                <w:b/>
                <w:sz w:val="16"/>
                <w:szCs w:val="16"/>
                <w:lang w:val="de-DE" w:eastAsia="ru-RU"/>
              </w:rPr>
            </w:pPr>
            <w:r w:rsidRPr="00292B79">
              <w:rPr>
                <w:rFonts w:eastAsia="Times New Roman" w:cs="Times New Roman"/>
                <w:b/>
                <w:sz w:val="16"/>
                <w:szCs w:val="16"/>
                <w:lang w:val="de-DE" w:eastAsia="ru-RU"/>
              </w:rPr>
              <w:t>9</w:t>
            </w:r>
          </w:p>
        </w:tc>
        <w:tc>
          <w:tcPr>
            <w:tcW w:w="716" w:type="pct"/>
            <w:shd w:val="clear" w:color="auto" w:fill="F2F2F2"/>
            <w:vAlign w:val="center"/>
          </w:tcPr>
          <w:p w:rsidR="00292B79" w:rsidRPr="00292B79" w:rsidRDefault="00292B79" w:rsidP="00292B79">
            <w:pPr>
              <w:spacing w:after="0"/>
              <w:jc w:val="center"/>
              <w:rPr>
                <w:rFonts w:eastAsia="Times New Roman" w:cs="Times New Roman"/>
                <w:b/>
                <w:sz w:val="16"/>
                <w:szCs w:val="16"/>
                <w:lang w:val="de-DE" w:eastAsia="ru-RU"/>
              </w:rPr>
            </w:pPr>
            <w:r w:rsidRPr="00292B79">
              <w:rPr>
                <w:rFonts w:eastAsia="Times New Roman" w:cs="Times New Roman"/>
                <w:b/>
                <w:sz w:val="16"/>
                <w:szCs w:val="16"/>
                <w:lang w:val="de-DE" w:eastAsia="ru-RU"/>
              </w:rPr>
              <w:t>10</w:t>
            </w:r>
          </w:p>
        </w:tc>
        <w:tc>
          <w:tcPr>
            <w:tcW w:w="239" w:type="pct"/>
            <w:shd w:val="clear" w:color="auto" w:fill="F2F2F2"/>
            <w:vAlign w:val="center"/>
          </w:tcPr>
          <w:p w:rsidR="00292B79" w:rsidRPr="00292B79" w:rsidRDefault="00292B79" w:rsidP="00292B79">
            <w:pPr>
              <w:spacing w:after="0"/>
              <w:jc w:val="center"/>
              <w:rPr>
                <w:rFonts w:eastAsia="Times New Roman" w:cs="Times New Roman"/>
                <w:b/>
                <w:sz w:val="16"/>
                <w:szCs w:val="16"/>
                <w:lang w:val="de-DE" w:eastAsia="ru-RU"/>
              </w:rPr>
            </w:pPr>
            <w:r w:rsidRPr="00292B79">
              <w:rPr>
                <w:rFonts w:eastAsia="Times New Roman" w:cs="Times New Roman"/>
                <w:b/>
                <w:sz w:val="16"/>
                <w:szCs w:val="16"/>
                <w:lang w:val="de-DE" w:eastAsia="ru-RU"/>
              </w:rPr>
              <w:t>11</w:t>
            </w:r>
          </w:p>
        </w:tc>
        <w:tc>
          <w:tcPr>
            <w:tcW w:w="600" w:type="pct"/>
            <w:shd w:val="clear" w:color="auto" w:fill="F2F2F2"/>
            <w:vAlign w:val="center"/>
          </w:tcPr>
          <w:p w:rsidR="00292B79" w:rsidRPr="00292B79" w:rsidRDefault="00292B79" w:rsidP="00292B79">
            <w:pPr>
              <w:spacing w:after="0"/>
              <w:jc w:val="center"/>
              <w:rPr>
                <w:rFonts w:eastAsia="Times New Roman" w:cs="Times New Roman"/>
                <w:b/>
                <w:sz w:val="16"/>
                <w:szCs w:val="16"/>
                <w:lang w:val="de-DE" w:eastAsia="ru-RU"/>
              </w:rPr>
            </w:pPr>
            <w:r w:rsidRPr="00292B79">
              <w:rPr>
                <w:rFonts w:eastAsia="Times New Roman" w:cs="Times New Roman"/>
                <w:b/>
                <w:sz w:val="16"/>
                <w:szCs w:val="16"/>
                <w:lang w:val="de-DE" w:eastAsia="ru-RU"/>
              </w:rPr>
              <w:t>12</w:t>
            </w:r>
          </w:p>
        </w:tc>
      </w:tr>
      <w:tr w:rsidR="00292B79" w:rsidRPr="00292B79" w:rsidTr="00292B79">
        <w:trPr>
          <w:trHeight w:val="103"/>
          <w:jc w:val="center"/>
        </w:trPr>
        <w:tc>
          <w:tcPr>
            <w:tcW w:w="542" w:type="pct"/>
            <w:vMerge w:val="restart"/>
            <w:vAlign w:val="center"/>
          </w:tcPr>
          <w:p w:rsidR="00292B79" w:rsidRPr="00292B79" w:rsidRDefault="00292B79" w:rsidP="00292B79">
            <w:pPr>
              <w:spacing w:after="0"/>
              <w:jc w:val="center"/>
              <w:rPr>
                <w:rFonts w:eastAsia="Times New Roman" w:cs="Times New Roman"/>
                <w:sz w:val="16"/>
                <w:szCs w:val="16"/>
                <w:lang w:eastAsia="ru-RU"/>
              </w:rPr>
            </w:pPr>
            <w:r w:rsidRPr="00292B79">
              <w:rPr>
                <w:rFonts w:eastAsia="Times New Roman" w:cs="Times New Roman"/>
                <w:sz w:val="16"/>
                <w:szCs w:val="16"/>
                <w:lang w:val="ka-GE" w:eastAsia="ru-RU"/>
              </w:rPr>
              <w:t>სა</w:t>
            </w:r>
            <w:r w:rsidRPr="00292B79">
              <w:rPr>
                <w:rFonts w:eastAsia="Times New Roman" w:cs="Times New Roman"/>
                <w:sz w:val="16"/>
                <w:szCs w:val="16"/>
                <w:lang w:eastAsia="ru-RU"/>
              </w:rPr>
              <w:t>წარმო</w:t>
            </w:r>
            <w:r w:rsidRPr="00292B79">
              <w:rPr>
                <w:rFonts w:eastAsia="Times New Roman" w:cs="Times New Roman"/>
                <w:sz w:val="16"/>
                <w:szCs w:val="16"/>
                <w:lang w:val="ka-GE" w:eastAsia="ru-RU"/>
              </w:rPr>
              <w:t>ო უბანი</w:t>
            </w:r>
          </w:p>
        </w:tc>
        <w:tc>
          <w:tcPr>
            <w:tcW w:w="286"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gl-ES" w:eastAsia="ru-RU"/>
              </w:rPr>
              <w:t>გ-</w:t>
            </w:r>
            <w:r w:rsidRPr="00292B79">
              <w:rPr>
                <w:rFonts w:eastAsia="Times New Roman" w:cs="Times New Roman"/>
                <w:sz w:val="16"/>
                <w:szCs w:val="16"/>
                <w:lang w:val="ka-GE" w:eastAsia="ru-RU"/>
              </w:rPr>
              <w:t>1</w:t>
            </w:r>
          </w:p>
        </w:tc>
        <w:tc>
          <w:tcPr>
            <w:tcW w:w="476"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მილი</w:t>
            </w:r>
          </w:p>
        </w:tc>
        <w:tc>
          <w:tcPr>
            <w:tcW w:w="335" w:type="pct"/>
            <w:vMerge w:val="restart"/>
            <w:vAlign w:val="center"/>
          </w:tcPr>
          <w:p w:rsidR="00292B79" w:rsidRPr="00292B79" w:rsidRDefault="00292B79" w:rsidP="00292B79">
            <w:pPr>
              <w:spacing w:after="0"/>
              <w:jc w:val="center"/>
              <w:rPr>
                <w:rFonts w:eastAsia="Times New Roman" w:cs="Times New Roman"/>
                <w:sz w:val="16"/>
                <w:szCs w:val="16"/>
                <w:lang w:val="gl-ES" w:eastAsia="ru-RU"/>
              </w:rPr>
            </w:pPr>
            <w:r w:rsidRPr="00292B79">
              <w:rPr>
                <w:rFonts w:eastAsia="Times New Roman" w:cs="Times New Roman"/>
                <w:sz w:val="16"/>
                <w:szCs w:val="16"/>
                <w:lang w:val="gl-ES" w:eastAsia="ru-RU"/>
              </w:rPr>
              <w:t>1</w:t>
            </w:r>
          </w:p>
        </w:tc>
        <w:tc>
          <w:tcPr>
            <w:tcW w:w="190" w:type="pct"/>
            <w:vMerge w:val="restart"/>
            <w:vAlign w:val="center"/>
          </w:tcPr>
          <w:p w:rsidR="00292B79" w:rsidRPr="00292B79" w:rsidRDefault="00292B79" w:rsidP="00292B79">
            <w:pPr>
              <w:spacing w:after="0"/>
              <w:jc w:val="center"/>
              <w:rPr>
                <w:rFonts w:eastAsia="Times New Roman" w:cs="Times New Roman"/>
                <w:sz w:val="16"/>
                <w:szCs w:val="16"/>
                <w:lang w:val="gl-ES" w:eastAsia="ru-RU"/>
              </w:rPr>
            </w:pPr>
            <w:r w:rsidRPr="00292B79">
              <w:rPr>
                <w:rFonts w:eastAsia="Times New Roman" w:cs="Times New Roman"/>
                <w:sz w:val="16"/>
                <w:szCs w:val="16"/>
                <w:lang w:val="ka-GE" w:eastAsia="ru-RU"/>
              </w:rPr>
              <w:t>0</w:t>
            </w:r>
            <w:r w:rsidRPr="00292B79">
              <w:rPr>
                <w:rFonts w:eastAsia="Times New Roman" w:cs="Times New Roman"/>
                <w:sz w:val="16"/>
                <w:szCs w:val="16"/>
                <w:lang w:val="gl-ES" w:eastAsia="ru-RU"/>
              </w:rPr>
              <w:t>0</w:t>
            </w:r>
            <w:r w:rsidRPr="00292B79">
              <w:rPr>
                <w:rFonts w:eastAsia="Times New Roman" w:cs="Times New Roman"/>
                <w:sz w:val="16"/>
                <w:szCs w:val="16"/>
                <w:lang w:val="ka-GE" w:eastAsia="ru-RU"/>
              </w:rPr>
              <w:t>1</w:t>
            </w:r>
          </w:p>
        </w:tc>
        <w:tc>
          <w:tcPr>
            <w:tcW w:w="725"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ბიტუმის საცავის გამაცხელებლის საკვამლე მილი</w:t>
            </w:r>
          </w:p>
        </w:tc>
        <w:tc>
          <w:tcPr>
            <w:tcW w:w="225"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1</w:t>
            </w:r>
          </w:p>
        </w:tc>
        <w:tc>
          <w:tcPr>
            <w:tcW w:w="288" w:type="pct"/>
            <w:vMerge w:val="restart"/>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16</w:t>
            </w:r>
          </w:p>
        </w:tc>
        <w:tc>
          <w:tcPr>
            <w:tcW w:w="378" w:type="pct"/>
            <w:vMerge w:val="restart"/>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1000</w:t>
            </w:r>
          </w:p>
        </w:tc>
        <w:tc>
          <w:tcPr>
            <w:tcW w:w="716" w:type="pct"/>
            <w:vAlign w:val="center"/>
          </w:tcPr>
          <w:p w:rsidR="00292B79" w:rsidRPr="00292B79" w:rsidRDefault="00292B79" w:rsidP="00292B79">
            <w:pPr>
              <w:spacing w:after="0"/>
              <w:rPr>
                <w:rFonts w:eastAsia="Times New Roman" w:cs="Sylfaen"/>
                <w:sz w:val="16"/>
                <w:szCs w:val="16"/>
                <w:lang w:val="ka-GE" w:eastAsia="ru-RU"/>
              </w:rPr>
            </w:pPr>
            <w:r w:rsidRPr="00292B79">
              <w:rPr>
                <w:rFonts w:eastAsia="Times New Roman" w:cs="Sylfaen"/>
                <w:sz w:val="16"/>
                <w:szCs w:val="16"/>
                <w:lang w:val="ka-GE" w:eastAsia="ru-RU"/>
              </w:rPr>
              <w:t>აზოტის დიოქსიდი</w:t>
            </w:r>
          </w:p>
        </w:tc>
        <w:tc>
          <w:tcPr>
            <w:tcW w:w="239"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301</w:t>
            </w:r>
          </w:p>
        </w:tc>
        <w:tc>
          <w:tcPr>
            <w:tcW w:w="600" w:type="pct"/>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1,476</w:t>
            </w:r>
          </w:p>
        </w:tc>
      </w:tr>
      <w:tr w:rsidR="00292B79" w:rsidRPr="00292B79" w:rsidTr="00292B79">
        <w:trPr>
          <w:trHeight w:val="103"/>
          <w:jc w:val="center"/>
        </w:trPr>
        <w:tc>
          <w:tcPr>
            <w:tcW w:w="542" w:type="pct"/>
            <w:vMerge/>
            <w:vAlign w:val="center"/>
          </w:tcPr>
          <w:p w:rsidR="00292B79" w:rsidRPr="00292B79" w:rsidRDefault="00292B79" w:rsidP="00292B79">
            <w:pPr>
              <w:spacing w:after="0"/>
              <w:jc w:val="center"/>
              <w:rPr>
                <w:rFonts w:eastAsia="Times New Roman" w:cs="Times New Roman"/>
                <w:b/>
                <w:sz w:val="16"/>
                <w:szCs w:val="16"/>
                <w:lang w:val="ka-GE" w:eastAsia="ru-RU"/>
              </w:rPr>
            </w:pPr>
          </w:p>
        </w:tc>
        <w:tc>
          <w:tcPr>
            <w:tcW w:w="286" w:type="pct"/>
            <w:vMerge/>
            <w:vAlign w:val="center"/>
          </w:tcPr>
          <w:p w:rsidR="00292B79" w:rsidRPr="00292B79" w:rsidRDefault="00292B79" w:rsidP="00292B79">
            <w:pPr>
              <w:spacing w:after="0"/>
              <w:ind w:right="-105"/>
              <w:jc w:val="center"/>
              <w:rPr>
                <w:rFonts w:eastAsia="Times New Roman" w:cs="Times New Roman"/>
                <w:b/>
                <w:sz w:val="16"/>
                <w:szCs w:val="16"/>
                <w:lang w:val="ka-GE" w:eastAsia="ru-RU"/>
              </w:rPr>
            </w:pPr>
          </w:p>
        </w:tc>
        <w:tc>
          <w:tcPr>
            <w:tcW w:w="476" w:type="pct"/>
            <w:vMerge/>
            <w:vAlign w:val="center"/>
          </w:tcPr>
          <w:p w:rsidR="00292B79" w:rsidRPr="00292B79" w:rsidRDefault="00292B79" w:rsidP="00292B79">
            <w:pPr>
              <w:spacing w:after="0"/>
              <w:jc w:val="center"/>
              <w:rPr>
                <w:rFonts w:eastAsia="Times New Roman" w:cs="Times New Roman"/>
                <w:b/>
                <w:sz w:val="16"/>
                <w:szCs w:val="16"/>
                <w:lang w:val="ka-GE" w:eastAsia="ru-RU"/>
              </w:rPr>
            </w:pPr>
          </w:p>
        </w:tc>
        <w:tc>
          <w:tcPr>
            <w:tcW w:w="335" w:type="pct"/>
            <w:vMerge/>
            <w:vAlign w:val="center"/>
          </w:tcPr>
          <w:p w:rsidR="00292B79" w:rsidRPr="00292B79" w:rsidRDefault="00292B79" w:rsidP="00292B79">
            <w:pPr>
              <w:spacing w:after="0"/>
              <w:jc w:val="center"/>
              <w:rPr>
                <w:rFonts w:eastAsia="Times New Roman" w:cs="Times New Roman"/>
                <w:b/>
                <w:sz w:val="16"/>
                <w:szCs w:val="16"/>
                <w:lang w:val="ka-GE" w:eastAsia="ru-RU"/>
              </w:rPr>
            </w:pPr>
          </w:p>
        </w:tc>
        <w:tc>
          <w:tcPr>
            <w:tcW w:w="190" w:type="pct"/>
            <w:vMerge/>
            <w:vAlign w:val="center"/>
          </w:tcPr>
          <w:p w:rsidR="00292B79" w:rsidRPr="00292B79" w:rsidRDefault="00292B79" w:rsidP="00292B79">
            <w:pPr>
              <w:spacing w:after="0"/>
              <w:jc w:val="center"/>
              <w:rPr>
                <w:rFonts w:eastAsia="Times New Roman" w:cs="Times New Roman"/>
                <w:b/>
                <w:sz w:val="16"/>
                <w:szCs w:val="16"/>
                <w:lang w:eastAsia="ru-RU"/>
              </w:rPr>
            </w:pPr>
          </w:p>
        </w:tc>
        <w:tc>
          <w:tcPr>
            <w:tcW w:w="725" w:type="pct"/>
            <w:vMerge/>
            <w:vAlign w:val="center"/>
          </w:tcPr>
          <w:p w:rsidR="00292B79" w:rsidRPr="00292B79" w:rsidRDefault="00292B79" w:rsidP="00292B79">
            <w:pPr>
              <w:spacing w:after="0"/>
              <w:ind w:right="-108"/>
              <w:jc w:val="center"/>
              <w:rPr>
                <w:rFonts w:eastAsia="Times New Roman" w:cs="Times New Roman"/>
                <w:b/>
                <w:sz w:val="16"/>
                <w:szCs w:val="16"/>
                <w:lang w:val="ka-GE" w:eastAsia="ru-RU"/>
              </w:rPr>
            </w:pPr>
          </w:p>
        </w:tc>
        <w:tc>
          <w:tcPr>
            <w:tcW w:w="225" w:type="pct"/>
            <w:vMerge/>
            <w:vAlign w:val="center"/>
          </w:tcPr>
          <w:p w:rsidR="00292B79" w:rsidRPr="00292B79" w:rsidRDefault="00292B79" w:rsidP="00292B79">
            <w:pPr>
              <w:spacing w:after="0"/>
              <w:jc w:val="center"/>
              <w:rPr>
                <w:rFonts w:eastAsia="Times New Roman" w:cs="Times New Roman"/>
                <w:b/>
                <w:sz w:val="16"/>
                <w:szCs w:val="16"/>
                <w:lang w:val="ka-GE" w:eastAsia="ru-RU"/>
              </w:rPr>
            </w:pPr>
          </w:p>
        </w:tc>
        <w:tc>
          <w:tcPr>
            <w:tcW w:w="288" w:type="pct"/>
            <w:vMerge/>
            <w:vAlign w:val="center"/>
          </w:tcPr>
          <w:p w:rsidR="00292B79" w:rsidRPr="00292B79" w:rsidRDefault="00292B79" w:rsidP="00292B79">
            <w:pPr>
              <w:spacing w:after="0"/>
              <w:rPr>
                <w:rFonts w:eastAsia="Times New Roman" w:cs="Times New Roman"/>
                <w:b/>
                <w:sz w:val="16"/>
                <w:szCs w:val="16"/>
                <w:lang w:val="ka-GE" w:eastAsia="ru-RU"/>
              </w:rPr>
            </w:pPr>
          </w:p>
        </w:tc>
        <w:tc>
          <w:tcPr>
            <w:tcW w:w="378" w:type="pct"/>
            <w:vMerge/>
            <w:vAlign w:val="center"/>
          </w:tcPr>
          <w:p w:rsidR="00292B79" w:rsidRPr="00292B79" w:rsidRDefault="00292B79" w:rsidP="00292B79">
            <w:pPr>
              <w:spacing w:after="0"/>
              <w:rPr>
                <w:rFonts w:eastAsia="Times New Roman" w:cs="Times New Roman"/>
                <w:b/>
                <w:sz w:val="16"/>
                <w:szCs w:val="16"/>
                <w:lang w:val="ka-GE" w:eastAsia="ru-RU"/>
              </w:rPr>
            </w:pPr>
          </w:p>
        </w:tc>
        <w:tc>
          <w:tcPr>
            <w:tcW w:w="716" w:type="pct"/>
            <w:vAlign w:val="center"/>
          </w:tcPr>
          <w:p w:rsidR="00292B79" w:rsidRPr="00292B79" w:rsidRDefault="00292B79" w:rsidP="00292B79">
            <w:pPr>
              <w:spacing w:after="0"/>
              <w:rPr>
                <w:rFonts w:eastAsia="Times New Roman" w:cs="Sylfaen"/>
                <w:sz w:val="16"/>
                <w:szCs w:val="16"/>
                <w:lang w:val="ka-GE" w:eastAsia="ru-RU"/>
              </w:rPr>
            </w:pPr>
            <w:r w:rsidRPr="00292B79">
              <w:rPr>
                <w:rFonts w:eastAsia="Times New Roman" w:cs="Sylfaen"/>
                <w:sz w:val="16"/>
                <w:szCs w:val="16"/>
                <w:lang w:val="ka-GE" w:eastAsia="ru-RU"/>
              </w:rPr>
              <w:t>ნახშირბადის ოქსიდი</w:t>
            </w:r>
          </w:p>
        </w:tc>
        <w:tc>
          <w:tcPr>
            <w:tcW w:w="239"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337</w:t>
            </w:r>
          </w:p>
        </w:tc>
        <w:tc>
          <w:tcPr>
            <w:tcW w:w="600" w:type="pct"/>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3,649</w:t>
            </w:r>
          </w:p>
        </w:tc>
      </w:tr>
      <w:tr w:rsidR="00292B79" w:rsidRPr="00292B79" w:rsidTr="00292B79">
        <w:trPr>
          <w:trHeight w:val="103"/>
          <w:jc w:val="center"/>
        </w:trPr>
        <w:tc>
          <w:tcPr>
            <w:tcW w:w="542" w:type="pct"/>
            <w:vAlign w:val="center"/>
          </w:tcPr>
          <w:p w:rsidR="00292B79" w:rsidRPr="00292B79" w:rsidRDefault="00292B79" w:rsidP="00292B79">
            <w:pPr>
              <w:spacing w:after="0"/>
              <w:jc w:val="center"/>
              <w:rPr>
                <w:rFonts w:eastAsia="Times New Roman" w:cs="Times New Roman"/>
                <w:sz w:val="16"/>
                <w:szCs w:val="16"/>
                <w:lang w:eastAsia="ru-RU"/>
              </w:rPr>
            </w:pPr>
            <w:r w:rsidRPr="00292B79">
              <w:rPr>
                <w:rFonts w:eastAsia="Times New Roman" w:cs="Times New Roman"/>
                <w:sz w:val="16"/>
                <w:szCs w:val="16"/>
                <w:lang w:val="ka-GE" w:eastAsia="ru-RU"/>
              </w:rPr>
              <w:t>სა</w:t>
            </w:r>
            <w:r w:rsidRPr="00292B79">
              <w:rPr>
                <w:rFonts w:eastAsia="Times New Roman" w:cs="Times New Roman"/>
                <w:sz w:val="16"/>
                <w:szCs w:val="16"/>
                <w:lang w:eastAsia="ru-RU"/>
              </w:rPr>
              <w:t>წარმო</w:t>
            </w:r>
            <w:r w:rsidRPr="00292B79">
              <w:rPr>
                <w:rFonts w:eastAsia="Times New Roman" w:cs="Times New Roman"/>
                <w:sz w:val="16"/>
                <w:szCs w:val="16"/>
                <w:lang w:val="ka-GE" w:eastAsia="ru-RU"/>
              </w:rPr>
              <w:t>ო უბანი</w:t>
            </w:r>
          </w:p>
        </w:tc>
        <w:tc>
          <w:tcPr>
            <w:tcW w:w="286"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gl-ES" w:eastAsia="ru-RU"/>
              </w:rPr>
              <w:t>გ-</w:t>
            </w:r>
            <w:r w:rsidRPr="00292B79">
              <w:rPr>
                <w:rFonts w:eastAsia="Times New Roman" w:cs="Times New Roman"/>
                <w:sz w:val="16"/>
                <w:szCs w:val="16"/>
                <w:lang w:val="ka-GE" w:eastAsia="ru-RU"/>
              </w:rPr>
              <w:t>2</w:t>
            </w:r>
          </w:p>
        </w:tc>
        <w:tc>
          <w:tcPr>
            <w:tcW w:w="476" w:type="pct"/>
            <w:vAlign w:val="center"/>
          </w:tcPr>
          <w:p w:rsidR="00292B79" w:rsidRPr="00292B79" w:rsidRDefault="00292B79" w:rsidP="00292B79">
            <w:pPr>
              <w:spacing w:after="0"/>
              <w:jc w:val="center"/>
              <w:rPr>
                <w:rFonts w:eastAsia="Times New Roman" w:cs="Times New Roman"/>
                <w:sz w:val="16"/>
                <w:szCs w:val="16"/>
                <w:lang w:val="gl-ES" w:eastAsia="ru-RU"/>
              </w:rPr>
            </w:pPr>
            <w:r w:rsidRPr="00292B79">
              <w:rPr>
                <w:rFonts w:eastAsia="Times New Roman" w:cs="Times New Roman"/>
                <w:sz w:val="16"/>
                <w:szCs w:val="16"/>
                <w:lang w:val="ka-GE" w:eastAsia="ru-RU"/>
              </w:rPr>
              <w:t>არაორგანიზებული</w:t>
            </w:r>
          </w:p>
        </w:tc>
        <w:tc>
          <w:tcPr>
            <w:tcW w:w="335"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1</w:t>
            </w:r>
          </w:p>
        </w:tc>
        <w:tc>
          <w:tcPr>
            <w:tcW w:w="190" w:type="pct"/>
            <w:vAlign w:val="center"/>
          </w:tcPr>
          <w:p w:rsidR="00292B79" w:rsidRPr="00292B79" w:rsidRDefault="00292B79" w:rsidP="00292B79">
            <w:pPr>
              <w:spacing w:after="0"/>
              <w:jc w:val="center"/>
              <w:rPr>
                <w:rFonts w:eastAsia="Times New Roman" w:cs="Times New Roman"/>
                <w:sz w:val="16"/>
                <w:szCs w:val="16"/>
                <w:lang w:eastAsia="ru-RU"/>
              </w:rPr>
            </w:pPr>
            <w:r w:rsidRPr="00292B79">
              <w:rPr>
                <w:rFonts w:eastAsia="Times New Roman" w:cs="Times New Roman"/>
                <w:sz w:val="16"/>
                <w:szCs w:val="16"/>
                <w:lang w:val="ka-GE" w:eastAsia="ru-RU"/>
              </w:rPr>
              <w:t>004</w:t>
            </w:r>
          </w:p>
        </w:tc>
        <w:tc>
          <w:tcPr>
            <w:tcW w:w="725"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ბიტუმის საცავი</w:t>
            </w:r>
          </w:p>
        </w:tc>
        <w:tc>
          <w:tcPr>
            <w:tcW w:w="225" w:type="pct"/>
            <w:vAlign w:val="center"/>
          </w:tcPr>
          <w:p w:rsidR="00292B79" w:rsidRPr="00292B79" w:rsidRDefault="00292B79" w:rsidP="00292B79">
            <w:pPr>
              <w:spacing w:after="0"/>
              <w:jc w:val="center"/>
              <w:rPr>
                <w:rFonts w:eastAsia="Times New Roman" w:cs="Times New Roman"/>
                <w:sz w:val="16"/>
                <w:szCs w:val="16"/>
                <w:lang w:eastAsia="ru-RU"/>
              </w:rPr>
            </w:pPr>
            <w:r w:rsidRPr="00292B79">
              <w:rPr>
                <w:rFonts w:eastAsia="Times New Roman" w:cs="Times New Roman"/>
                <w:sz w:val="16"/>
                <w:szCs w:val="16"/>
                <w:lang w:val="ka-GE" w:eastAsia="ru-RU"/>
              </w:rPr>
              <w:t>1</w:t>
            </w:r>
          </w:p>
        </w:tc>
        <w:tc>
          <w:tcPr>
            <w:tcW w:w="288" w:type="pct"/>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16</w:t>
            </w:r>
          </w:p>
        </w:tc>
        <w:tc>
          <w:tcPr>
            <w:tcW w:w="378" w:type="pct"/>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8760</w:t>
            </w:r>
          </w:p>
        </w:tc>
        <w:tc>
          <w:tcPr>
            <w:tcW w:w="716" w:type="pct"/>
            <w:vAlign w:val="center"/>
          </w:tcPr>
          <w:p w:rsidR="00292B79" w:rsidRPr="00292B79" w:rsidRDefault="00292B79" w:rsidP="00292B79">
            <w:pPr>
              <w:spacing w:after="0"/>
              <w:rPr>
                <w:rFonts w:eastAsia="Times New Roman" w:cs="Sylfaen"/>
                <w:sz w:val="16"/>
                <w:szCs w:val="16"/>
                <w:lang w:val="ka-GE" w:eastAsia="ru-RU"/>
              </w:rPr>
            </w:pPr>
            <w:r w:rsidRPr="00292B79">
              <w:rPr>
                <w:rFonts w:eastAsia="Times New Roman" w:cs="Sylfaen"/>
                <w:sz w:val="16"/>
                <w:szCs w:val="16"/>
                <w:lang w:val="ka-GE" w:eastAsia="ru-RU"/>
              </w:rPr>
              <w:t>ნაჯერი ნახშირწყალბადები C</w:t>
            </w:r>
            <w:r w:rsidRPr="00292B79">
              <w:rPr>
                <w:rFonts w:eastAsia="Times New Roman" w:cs="Sylfaen"/>
                <w:sz w:val="16"/>
                <w:szCs w:val="16"/>
                <w:vertAlign w:val="subscript"/>
                <w:lang w:val="ka-GE" w:eastAsia="ru-RU"/>
              </w:rPr>
              <w:t>12</w:t>
            </w:r>
            <w:r w:rsidRPr="00292B79">
              <w:rPr>
                <w:rFonts w:eastAsia="Times New Roman" w:cs="Sylfaen"/>
                <w:sz w:val="16"/>
                <w:szCs w:val="16"/>
                <w:lang w:val="ka-GE" w:eastAsia="ru-RU"/>
              </w:rPr>
              <w:t>-C</w:t>
            </w:r>
            <w:r w:rsidRPr="00292B79">
              <w:rPr>
                <w:rFonts w:eastAsia="Times New Roman" w:cs="Sylfaen"/>
                <w:sz w:val="16"/>
                <w:szCs w:val="16"/>
                <w:vertAlign w:val="subscript"/>
                <w:lang w:val="ka-GE" w:eastAsia="ru-RU"/>
              </w:rPr>
              <w:t>19</w:t>
            </w:r>
          </w:p>
        </w:tc>
        <w:tc>
          <w:tcPr>
            <w:tcW w:w="239"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2754</w:t>
            </w:r>
          </w:p>
        </w:tc>
        <w:tc>
          <w:tcPr>
            <w:tcW w:w="600" w:type="pct"/>
            <w:shd w:val="clear" w:color="auto" w:fill="auto"/>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0.486506</w:t>
            </w:r>
          </w:p>
        </w:tc>
      </w:tr>
      <w:tr w:rsidR="00292B79" w:rsidRPr="00292B79" w:rsidTr="00292B79">
        <w:trPr>
          <w:trHeight w:val="103"/>
          <w:jc w:val="center"/>
        </w:trPr>
        <w:tc>
          <w:tcPr>
            <w:tcW w:w="542" w:type="pct"/>
            <w:vMerge w:val="restart"/>
            <w:vAlign w:val="center"/>
          </w:tcPr>
          <w:p w:rsidR="00292B79" w:rsidRPr="00292B79" w:rsidRDefault="00292B79" w:rsidP="00292B79">
            <w:pPr>
              <w:spacing w:after="0"/>
              <w:jc w:val="center"/>
              <w:rPr>
                <w:rFonts w:eastAsia="Times New Roman" w:cs="Times New Roman"/>
                <w:sz w:val="16"/>
                <w:szCs w:val="16"/>
                <w:lang w:eastAsia="ru-RU"/>
              </w:rPr>
            </w:pPr>
            <w:r w:rsidRPr="00292B79">
              <w:rPr>
                <w:rFonts w:eastAsia="Times New Roman" w:cs="Times New Roman"/>
                <w:sz w:val="16"/>
                <w:szCs w:val="16"/>
                <w:lang w:val="ka-GE" w:eastAsia="ru-RU"/>
              </w:rPr>
              <w:t>სა</w:t>
            </w:r>
            <w:r w:rsidRPr="00292B79">
              <w:rPr>
                <w:rFonts w:eastAsia="Times New Roman" w:cs="Times New Roman"/>
                <w:sz w:val="16"/>
                <w:szCs w:val="16"/>
                <w:lang w:eastAsia="ru-RU"/>
              </w:rPr>
              <w:t>წარმო</w:t>
            </w:r>
            <w:r w:rsidRPr="00292B79">
              <w:rPr>
                <w:rFonts w:eastAsia="Times New Roman" w:cs="Times New Roman"/>
                <w:sz w:val="16"/>
                <w:szCs w:val="16"/>
                <w:lang w:val="ka-GE" w:eastAsia="ru-RU"/>
              </w:rPr>
              <w:t>ო უბანი</w:t>
            </w:r>
          </w:p>
        </w:tc>
        <w:tc>
          <w:tcPr>
            <w:tcW w:w="286"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gl-ES" w:eastAsia="ru-RU"/>
              </w:rPr>
              <w:t>გ-</w:t>
            </w:r>
            <w:r w:rsidRPr="00292B79">
              <w:rPr>
                <w:rFonts w:eastAsia="Times New Roman" w:cs="Times New Roman"/>
                <w:sz w:val="16"/>
                <w:szCs w:val="16"/>
                <w:lang w:val="ka-GE" w:eastAsia="ru-RU"/>
              </w:rPr>
              <w:t>3</w:t>
            </w:r>
          </w:p>
        </w:tc>
        <w:tc>
          <w:tcPr>
            <w:tcW w:w="476"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მილი</w:t>
            </w:r>
          </w:p>
        </w:tc>
        <w:tc>
          <w:tcPr>
            <w:tcW w:w="335"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1</w:t>
            </w:r>
          </w:p>
        </w:tc>
        <w:tc>
          <w:tcPr>
            <w:tcW w:w="190" w:type="pct"/>
            <w:vMerge w:val="restart"/>
            <w:vAlign w:val="center"/>
          </w:tcPr>
          <w:p w:rsidR="00292B79" w:rsidRPr="00292B79" w:rsidRDefault="00292B79" w:rsidP="00292B79">
            <w:pPr>
              <w:spacing w:after="0"/>
              <w:jc w:val="center"/>
              <w:rPr>
                <w:rFonts w:eastAsia="Times New Roman" w:cs="Times New Roman"/>
                <w:sz w:val="16"/>
                <w:szCs w:val="16"/>
                <w:lang w:eastAsia="ru-RU"/>
              </w:rPr>
            </w:pPr>
            <w:r w:rsidRPr="00292B79">
              <w:rPr>
                <w:rFonts w:eastAsia="Times New Roman" w:cs="Times New Roman"/>
                <w:sz w:val="16"/>
                <w:szCs w:val="16"/>
                <w:lang w:val="ka-GE" w:eastAsia="ru-RU"/>
              </w:rPr>
              <w:t>502</w:t>
            </w:r>
          </w:p>
        </w:tc>
        <w:tc>
          <w:tcPr>
            <w:tcW w:w="725"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დიზელის ავზი</w:t>
            </w:r>
          </w:p>
        </w:tc>
        <w:tc>
          <w:tcPr>
            <w:tcW w:w="225"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1</w:t>
            </w:r>
          </w:p>
        </w:tc>
        <w:tc>
          <w:tcPr>
            <w:tcW w:w="288" w:type="pct"/>
            <w:vMerge w:val="restart"/>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24</w:t>
            </w:r>
          </w:p>
        </w:tc>
        <w:tc>
          <w:tcPr>
            <w:tcW w:w="378" w:type="pct"/>
            <w:vMerge w:val="restart"/>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8760</w:t>
            </w:r>
          </w:p>
        </w:tc>
        <w:tc>
          <w:tcPr>
            <w:tcW w:w="716" w:type="pct"/>
            <w:vAlign w:val="center"/>
          </w:tcPr>
          <w:p w:rsidR="00292B79" w:rsidRPr="00292B79" w:rsidRDefault="00292B79" w:rsidP="00292B79">
            <w:pPr>
              <w:spacing w:after="0"/>
              <w:rPr>
                <w:rFonts w:eastAsia="Times New Roman" w:cs="Sylfaen"/>
                <w:sz w:val="16"/>
                <w:szCs w:val="16"/>
                <w:lang w:val="ka-GE" w:eastAsia="ru-RU"/>
              </w:rPr>
            </w:pPr>
            <w:r w:rsidRPr="00292B79">
              <w:rPr>
                <w:rFonts w:eastAsia="Times New Roman" w:cs="Sylfaen"/>
                <w:sz w:val="16"/>
                <w:szCs w:val="16"/>
                <w:lang w:val="ka-GE" w:eastAsia="ru-RU"/>
              </w:rPr>
              <w:t>გოგირდწყალბადი</w:t>
            </w:r>
          </w:p>
        </w:tc>
        <w:tc>
          <w:tcPr>
            <w:tcW w:w="239"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333</w:t>
            </w:r>
          </w:p>
        </w:tc>
        <w:tc>
          <w:tcPr>
            <w:tcW w:w="600" w:type="pct"/>
            <w:shd w:val="clear" w:color="auto" w:fill="auto"/>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0,000003</w:t>
            </w:r>
          </w:p>
        </w:tc>
      </w:tr>
      <w:tr w:rsidR="00292B79" w:rsidRPr="00292B79" w:rsidTr="00292B79">
        <w:trPr>
          <w:trHeight w:val="151"/>
          <w:jc w:val="center"/>
        </w:trPr>
        <w:tc>
          <w:tcPr>
            <w:tcW w:w="542"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286" w:type="pct"/>
            <w:vMerge/>
            <w:vAlign w:val="center"/>
          </w:tcPr>
          <w:p w:rsidR="00292B79" w:rsidRPr="00292B79" w:rsidRDefault="00292B79" w:rsidP="00292B79">
            <w:pPr>
              <w:spacing w:after="0"/>
              <w:jc w:val="center"/>
              <w:rPr>
                <w:rFonts w:eastAsia="Times New Roman" w:cs="Times New Roman"/>
                <w:sz w:val="16"/>
                <w:szCs w:val="16"/>
                <w:lang w:val="gl-ES" w:eastAsia="ru-RU"/>
              </w:rPr>
            </w:pPr>
          </w:p>
        </w:tc>
        <w:tc>
          <w:tcPr>
            <w:tcW w:w="476"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335"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190"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725"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225"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288" w:type="pct"/>
            <w:vMerge/>
            <w:vAlign w:val="center"/>
          </w:tcPr>
          <w:p w:rsidR="00292B79" w:rsidRPr="00292B79" w:rsidRDefault="00292B79" w:rsidP="00292B79">
            <w:pPr>
              <w:spacing w:after="0"/>
              <w:rPr>
                <w:rFonts w:eastAsia="Times New Roman" w:cs="Times New Roman"/>
                <w:sz w:val="16"/>
                <w:szCs w:val="16"/>
                <w:lang w:val="ka-GE" w:eastAsia="ru-RU"/>
              </w:rPr>
            </w:pPr>
          </w:p>
        </w:tc>
        <w:tc>
          <w:tcPr>
            <w:tcW w:w="378" w:type="pct"/>
            <w:vMerge/>
            <w:vAlign w:val="center"/>
          </w:tcPr>
          <w:p w:rsidR="00292B79" w:rsidRPr="00292B79" w:rsidRDefault="00292B79" w:rsidP="00292B79">
            <w:pPr>
              <w:spacing w:after="0"/>
              <w:rPr>
                <w:rFonts w:eastAsia="Times New Roman" w:cs="Times New Roman"/>
                <w:sz w:val="16"/>
                <w:szCs w:val="16"/>
                <w:lang w:val="ka-GE" w:eastAsia="ru-RU"/>
              </w:rPr>
            </w:pPr>
          </w:p>
        </w:tc>
        <w:tc>
          <w:tcPr>
            <w:tcW w:w="716" w:type="pct"/>
            <w:vAlign w:val="center"/>
          </w:tcPr>
          <w:p w:rsidR="00292B79" w:rsidRPr="00292B79" w:rsidRDefault="00292B79" w:rsidP="00292B79">
            <w:pPr>
              <w:spacing w:after="0"/>
              <w:rPr>
                <w:rFonts w:eastAsia="Times New Roman" w:cs="Sylfaen"/>
                <w:sz w:val="16"/>
                <w:szCs w:val="16"/>
                <w:lang w:eastAsia="ru-RU"/>
              </w:rPr>
            </w:pPr>
            <w:r w:rsidRPr="00292B79">
              <w:rPr>
                <w:rFonts w:eastAsia="Times New Roman" w:cs="Sylfaen"/>
                <w:sz w:val="16"/>
                <w:szCs w:val="16"/>
                <w:lang w:val="ka-GE" w:eastAsia="ru-RU"/>
              </w:rPr>
              <w:t>ნაჯერი ნახშირწყალბადები</w:t>
            </w:r>
          </w:p>
          <w:p w:rsidR="00292B79" w:rsidRPr="00292B79" w:rsidRDefault="00292B79" w:rsidP="00292B79">
            <w:pPr>
              <w:spacing w:after="0"/>
              <w:rPr>
                <w:rFonts w:eastAsia="Times New Roman" w:cs="Sylfaen"/>
                <w:sz w:val="16"/>
                <w:szCs w:val="16"/>
                <w:lang w:eastAsia="ru-RU"/>
              </w:rPr>
            </w:pPr>
            <w:r w:rsidRPr="00292B79">
              <w:rPr>
                <w:rFonts w:eastAsia="Times New Roman" w:cs="Sylfaen"/>
                <w:sz w:val="16"/>
                <w:szCs w:val="16"/>
                <w:lang w:val="ka-GE" w:eastAsia="ru-RU"/>
              </w:rPr>
              <w:t xml:space="preserve"> </w:t>
            </w:r>
            <w:r w:rsidRPr="00292B79">
              <w:rPr>
                <w:rFonts w:eastAsia="Times New Roman" w:cs="Sylfaen"/>
                <w:sz w:val="16"/>
                <w:szCs w:val="16"/>
                <w:lang w:eastAsia="ru-RU"/>
              </w:rPr>
              <w:t>C12-C19</w:t>
            </w:r>
          </w:p>
        </w:tc>
        <w:tc>
          <w:tcPr>
            <w:tcW w:w="239" w:type="pct"/>
            <w:vAlign w:val="center"/>
          </w:tcPr>
          <w:p w:rsidR="00292B79" w:rsidRPr="00292B79" w:rsidRDefault="00292B79" w:rsidP="00292B79">
            <w:pPr>
              <w:spacing w:after="0"/>
              <w:jc w:val="center"/>
              <w:rPr>
                <w:rFonts w:eastAsia="Times New Roman" w:cs="Times New Roman"/>
                <w:sz w:val="16"/>
                <w:szCs w:val="16"/>
                <w:lang w:eastAsia="ru-RU"/>
              </w:rPr>
            </w:pPr>
            <w:r w:rsidRPr="00292B79">
              <w:rPr>
                <w:rFonts w:eastAsia="Times New Roman" w:cs="Times New Roman"/>
                <w:sz w:val="16"/>
                <w:szCs w:val="16"/>
                <w:lang w:eastAsia="ru-RU"/>
              </w:rPr>
              <w:t>2754</w:t>
            </w:r>
          </w:p>
        </w:tc>
        <w:tc>
          <w:tcPr>
            <w:tcW w:w="600" w:type="pct"/>
            <w:vAlign w:val="center"/>
          </w:tcPr>
          <w:p w:rsidR="00292B79" w:rsidRPr="00292B79" w:rsidRDefault="00292B79" w:rsidP="00292B79">
            <w:pPr>
              <w:spacing w:after="0"/>
              <w:rPr>
                <w:rFonts w:eastAsia="Times New Roman" w:cs="Times New Roman"/>
                <w:sz w:val="16"/>
                <w:szCs w:val="16"/>
                <w:lang w:val="ka-GE" w:eastAsia="ru-RU"/>
              </w:rPr>
            </w:pPr>
            <w:r w:rsidRPr="00292B79">
              <w:rPr>
                <w:rFonts w:eastAsia="Times New Roman" w:cs="Times New Roman"/>
                <w:sz w:val="16"/>
                <w:szCs w:val="16"/>
                <w:lang w:val="ka-GE" w:eastAsia="ru-RU"/>
              </w:rPr>
              <w:t>0,001056</w:t>
            </w:r>
          </w:p>
        </w:tc>
      </w:tr>
    </w:tbl>
    <w:p w:rsidR="003A6987" w:rsidRPr="003A6987" w:rsidRDefault="003A6987" w:rsidP="003A6987">
      <w:pPr>
        <w:spacing w:before="120"/>
        <w:jc w:val="right"/>
        <w:rPr>
          <w:rFonts w:eastAsia="Times New Roman" w:cs="Sylfaen"/>
          <w:bCs/>
          <w:i/>
          <w:iCs/>
          <w:lang w:val="ka-GE" w:eastAsia="ru-RU"/>
        </w:rPr>
      </w:pPr>
      <w:r w:rsidRPr="003A6987">
        <w:rPr>
          <w:rFonts w:eastAsia="Times New Roman" w:cs="Sylfaen"/>
          <w:bCs/>
          <w:i/>
          <w:iCs/>
          <w:lang w:val="ka-GE" w:eastAsia="ru-RU"/>
        </w:rPr>
        <w:t xml:space="preserve">ცხრილი </w:t>
      </w:r>
      <w:r w:rsidR="00292B79" w:rsidRPr="00292B79">
        <w:rPr>
          <w:rFonts w:eastAsia="Times New Roman" w:cs="Sylfaen"/>
          <w:bCs/>
          <w:i/>
          <w:iCs/>
          <w:lang w:val="ka-GE" w:eastAsia="ru-RU"/>
        </w:rPr>
        <w:t>4.1.6.</w:t>
      </w:r>
      <w:r w:rsidR="00292B79">
        <w:rPr>
          <w:rFonts w:eastAsia="Times New Roman" w:cs="Sylfaen"/>
          <w:bCs/>
          <w:i/>
          <w:iCs/>
          <w:lang w:val="ka-GE" w:eastAsia="ru-RU"/>
        </w:rPr>
        <w:t>2</w:t>
      </w:r>
      <w:r w:rsidR="00292B79" w:rsidRPr="00292B79">
        <w:rPr>
          <w:rFonts w:eastAsia="Times New Roman" w:cs="Sylfaen"/>
          <w:bCs/>
          <w:i/>
          <w:iCs/>
          <w:lang w:val="ka-GE" w:eastAsia="ru-RU"/>
        </w:rPr>
        <w:t xml:space="preserve">. </w:t>
      </w:r>
      <w:r w:rsidRPr="003A6987">
        <w:rPr>
          <w:rFonts w:eastAsia="Times New Roman" w:cs="Sylfaen"/>
          <w:bCs/>
          <w:i/>
          <w:iCs/>
          <w:lang w:val="ka-GE" w:eastAsia="ru-RU"/>
        </w:rPr>
        <w:t xml:space="preserve">მავნე ნივთიერებათა გაფრქვევის წყაროების დახასიათება </w:t>
      </w:r>
    </w:p>
    <w:tbl>
      <w:tblPr>
        <w:tblW w:w="48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3"/>
        <w:gridCol w:w="1135"/>
        <w:gridCol w:w="1138"/>
        <w:gridCol w:w="1095"/>
        <w:gridCol w:w="909"/>
        <w:gridCol w:w="718"/>
        <w:gridCol w:w="858"/>
        <w:gridCol w:w="1290"/>
        <w:gridCol w:w="1290"/>
        <w:gridCol w:w="861"/>
        <w:gridCol w:w="575"/>
        <w:gridCol w:w="689"/>
        <w:gridCol w:w="729"/>
        <w:gridCol w:w="818"/>
        <w:gridCol w:w="741"/>
      </w:tblGrid>
      <w:tr w:rsidR="00292B79" w:rsidRPr="00292B79" w:rsidTr="00292B79">
        <w:trPr>
          <w:trHeight w:val="490"/>
          <w:jc w:val="center"/>
        </w:trPr>
        <w:tc>
          <w:tcPr>
            <w:tcW w:w="508"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მავნე ნივთიერებათა გაფრქვევის წყაროს ნომერი</w:t>
            </w:r>
          </w:p>
        </w:tc>
        <w:tc>
          <w:tcPr>
            <w:tcW w:w="795" w:type="pct"/>
            <w:gridSpan w:val="2"/>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მავნე ნივთიერებათა გაფრქვევის წყაროს პარამეტრები</w:t>
            </w:r>
          </w:p>
        </w:tc>
        <w:tc>
          <w:tcPr>
            <w:tcW w:w="952" w:type="pct"/>
            <w:gridSpan w:val="3"/>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აირჰაერმტვერნარევის პარამეტრები მავნე ნივთიერებათა გაფრქვევის წყაროს გამოსვლის ადგილას</w:t>
            </w:r>
          </w:p>
        </w:tc>
        <w:tc>
          <w:tcPr>
            <w:tcW w:w="300"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lang w:val="ka-GE"/>
              </w:rPr>
              <w:t>მავნე ნივთიერების კოდი</w:t>
            </w:r>
          </w:p>
        </w:tc>
        <w:tc>
          <w:tcPr>
            <w:tcW w:w="902" w:type="pct"/>
            <w:gridSpan w:val="2"/>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lang w:val="ka-GE"/>
              </w:rPr>
              <w:t>გაფრქვეულ მავნე ნივთიერებათა რაოდენობა</w:t>
            </w:r>
          </w:p>
        </w:tc>
        <w:tc>
          <w:tcPr>
            <w:tcW w:w="1543" w:type="pct"/>
            <w:gridSpan w:val="6"/>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lang w:val="ka-GE"/>
              </w:rPr>
              <w:t>მავნე ნივთიერებათა გაფრქვევის წყაროს კოორდინატები ობიექტის კოორდინატთა სისტემაში. მ</w:t>
            </w:r>
          </w:p>
        </w:tc>
      </w:tr>
      <w:tr w:rsidR="00292B79" w:rsidRPr="00292B79" w:rsidTr="00292B79">
        <w:trPr>
          <w:trHeight w:val="89"/>
          <w:jc w:val="center"/>
        </w:trPr>
        <w:tc>
          <w:tcPr>
            <w:tcW w:w="508"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795" w:type="pct"/>
            <w:gridSpan w:val="2"/>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952" w:type="pct"/>
            <w:gridSpan w:val="3"/>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300"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902" w:type="pct"/>
            <w:gridSpan w:val="2"/>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502" w:type="pct"/>
            <w:gridSpan w:val="2"/>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წერტილოვანი წყაროსთვის</w:t>
            </w:r>
          </w:p>
        </w:tc>
        <w:tc>
          <w:tcPr>
            <w:tcW w:w="1041" w:type="pct"/>
            <w:gridSpan w:val="4"/>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ხაზოვანი წყაროსთვის</w:t>
            </w:r>
          </w:p>
        </w:tc>
      </w:tr>
      <w:tr w:rsidR="00292B79" w:rsidRPr="00292B79" w:rsidTr="00292B79">
        <w:trPr>
          <w:trHeight w:val="89"/>
          <w:jc w:val="center"/>
        </w:trPr>
        <w:tc>
          <w:tcPr>
            <w:tcW w:w="508"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397"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lang w:val="ka-GE"/>
              </w:rPr>
              <w:t>სიმაღლე</w:t>
            </w:r>
          </w:p>
        </w:tc>
        <w:tc>
          <w:tcPr>
            <w:tcW w:w="398"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დიამეტრი ან კვეთის ზომა</w:t>
            </w:r>
          </w:p>
        </w:tc>
        <w:tc>
          <w:tcPr>
            <w:tcW w:w="383"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სიჩქარე. მ/წმ.</w:t>
            </w:r>
          </w:p>
        </w:tc>
        <w:tc>
          <w:tcPr>
            <w:tcW w:w="318"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მოცულობა. მ</w:t>
            </w:r>
            <w:r w:rsidRPr="00292B79">
              <w:rPr>
                <w:rFonts w:eastAsia="SimSun" w:cs="Times New Roman"/>
                <w:b/>
                <w:sz w:val="16"/>
                <w:szCs w:val="16"/>
                <w:vertAlign w:val="superscript"/>
                <w:lang w:val="ka-GE"/>
              </w:rPr>
              <w:t>3</w:t>
            </w:r>
            <w:r w:rsidRPr="00292B79">
              <w:rPr>
                <w:rFonts w:eastAsia="SimSun" w:cs="Times New Roman"/>
                <w:b/>
                <w:sz w:val="16"/>
                <w:szCs w:val="16"/>
                <w:lang w:val="ka-GE"/>
              </w:rPr>
              <w:t>/წმ.</w:t>
            </w:r>
          </w:p>
        </w:tc>
        <w:tc>
          <w:tcPr>
            <w:tcW w:w="251"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lang w:val="ka-GE"/>
              </w:rPr>
              <w:t xml:space="preserve">ტემპერატურა. </w:t>
            </w:r>
            <w:r w:rsidRPr="00292B79">
              <w:rPr>
                <w:rFonts w:eastAsia="SimSun" w:cs="Times New Roman"/>
                <w:b/>
                <w:sz w:val="16"/>
                <w:szCs w:val="16"/>
              </w:rPr>
              <w:t>t</w:t>
            </w:r>
            <w:r w:rsidRPr="00292B79">
              <w:rPr>
                <w:rFonts w:eastAsia="SimSun" w:cs="Times New Roman"/>
                <w:b/>
                <w:sz w:val="16"/>
                <w:szCs w:val="16"/>
                <w:vertAlign w:val="superscript"/>
              </w:rPr>
              <w:t>0</w:t>
            </w:r>
            <w:r w:rsidRPr="00292B79">
              <w:rPr>
                <w:rFonts w:eastAsia="SimSun" w:cs="Times New Roman"/>
                <w:b/>
                <w:sz w:val="16"/>
                <w:szCs w:val="16"/>
              </w:rPr>
              <w:t>C</w:t>
            </w:r>
          </w:p>
        </w:tc>
        <w:tc>
          <w:tcPr>
            <w:tcW w:w="300"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451"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გ/წმ</w:t>
            </w:r>
          </w:p>
        </w:tc>
        <w:tc>
          <w:tcPr>
            <w:tcW w:w="451"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ტ/წელ</w:t>
            </w:r>
          </w:p>
        </w:tc>
        <w:tc>
          <w:tcPr>
            <w:tcW w:w="301"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X</w:t>
            </w:r>
          </w:p>
        </w:tc>
        <w:tc>
          <w:tcPr>
            <w:tcW w:w="201" w:type="pct"/>
            <w:vMerge w:val="restar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Y</w:t>
            </w:r>
          </w:p>
        </w:tc>
        <w:tc>
          <w:tcPr>
            <w:tcW w:w="496" w:type="pct"/>
            <w:gridSpan w:val="2"/>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lang w:val="ka-GE"/>
              </w:rPr>
            </w:pPr>
            <w:r w:rsidRPr="00292B79">
              <w:rPr>
                <w:rFonts w:eastAsia="SimSun" w:cs="Times New Roman"/>
                <w:b/>
                <w:sz w:val="16"/>
                <w:szCs w:val="16"/>
                <w:lang w:val="ka-GE"/>
              </w:rPr>
              <w:t>ერთი ბოლოსთვის</w:t>
            </w:r>
          </w:p>
        </w:tc>
        <w:tc>
          <w:tcPr>
            <w:tcW w:w="545" w:type="pct"/>
            <w:gridSpan w:val="2"/>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lang w:val="ka-GE"/>
              </w:rPr>
              <w:t>მეორე ბოლოსთვის</w:t>
            </w:r>
            <w:r w:rsidRPr="00292B79">
              <w:rPr>
                <w:rFonts w:eastAsia="SimSun" w:cs="Times New Roman"/>
                <w:b/>
                <w:sz w:val="16"/>
                <w:szCs w:val="16"/>
              </w:rPr>
              <w:t xml:space="preserve">. </w:t>
            </w:r>
          </w:p>
        </w:tc>
      </w:tr>
      <w:tr w:rsidR="00292B79" w:rsidRPr="00292B79" w:rsidTr="00292B79">
        <w:trPr>
          <w:trHeight w:val="89"/>
          <w:jc w:val="center"/>
        </w:trPr>
        <w:tc>
          <w:tcPr>
            <w:tcW w:w="508"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397"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398"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383"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318"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251"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300"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451"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451"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301"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201" w:type="pct"/>
            <w:vMerge/>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p>
        </w:tc>
        <w:tc>
          <w:tcPr>
            <w:tcW w:w="241"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X</w:t>
            </w:r>
            <w:r w:rsidRPr="00292B79">
              <w:rPr>
                <w:rFonts w:eastAsia="SimSun" w:cs="Times New Roman"/>
                <w:b/>
                <w:sz w:val="16"/>
                <w:szCs w:val="16"/>
                <w:vertAlign w:val="subscript"/>
              </w:rPr>
              <w:t>1</w:t>
            </w:r>
          </w:p>
        </w:tc>
        <w:tc>
          <w:tcPr>
            <w:tcW w:w="255"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Y</w:t>
            </w:r>
            <w:r w:rsidRPr="00292B79">
              <w:rPr>
                <w:rFonts w:eastAsia="SimSun" w:cs="Times New Roman"/>
                <w:b/>
                <w:sz w:val="16"/>
                <w:szCs w:val="16"/>
                <w:vertAlign w:val="subscript"/>
              </w:rPr>
              <w:t>1</w:t>
            </w:r>
          </w:p>
        </w:tc>
        <w:tc>
          <w:tcPr>
            <w:tcW w:w="286"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X</w:t>
            </w:r>
            <w:r w:rsidRPr="00292B79">
              <w:rPr>
                <w:rFonts w:eastAsia="SimSun" w:cs="Times New Roman"/>
                <w:b/>
                <w:sz w:val="16"/>
                <w:szCs w:val="16"/>
                <w:vertAlign w:val="subscript"/>
              </w:rPr>
              <w:t>2</w:t>
            </w:r>
          </w:p>
        </w:tc>
        <w:tc>
          <w:tcPr>
            <w:tcW w:w="259"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Y</w:t>
            </w:r>
            <w:r w:rsidRPr="00292B79">
              <w:rPr>
                <w:rFonts w:eastAsia="SimSun" w:cs="Times New Roman"/>
                <w:b/>
                <w:sz w:val="16"/>
                <w:szCs w:val="16"/>
                <w:vertAlign w:val="subscript"/>
              </w:rPr>
              <w:t>2</w:t>
            </w:r>
          </w:p>
        </w:tc>
      </w:tr>
      <w:tr w:rsidR="00292B79" w:rsidRPr="00292B79" w:rsidTr="00292B79">
        <w:trPr>
          <w:trHeight w:val="158"/>
          <w:jc w:val="center"/>
        </w:trPr>
        <w:tc>
          <w:tcPr>
            <w:tcW w:w="508"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1</w:t>
            </w:r>
          </w:p>
        </w:tc>
        <w:tc>
          <w:tcPr>
            <w:tcW w:w="397"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2</w:t>
            </w:r>
          </w:p>
        </w:tc>
        <w:tc>
          <w:tcPr>
            <w:tcW w:w="398"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3</w:t>
            </w:r>
          </w:p>
        </w:tc>
        <w:tc>
          <w:tcPr>
            <w:tcW w:w="383"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4</w:t>
            </w:r>
          </w:p>
        </w:tc>
        <w:tc>
          <w:tcPr>
            <w:tcW w:w="318"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5</w:t>
            </w:r>
          </w:p>
        </w:tc>
        <w:tc>
          <w:tcPr>
            <w:tcW w:w="251"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6</w:t>
            </w:r>
          </w:p>
        </w:tc>
        <w:tc>
          <w:tcPr>
            <w:tcW w:w="300"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7</w:t>
            </w:r>
          </w:p>
        </w:tc>
        <w:tc>
          <w:tcPr>
            <w:tcW w:w="451"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8</w:t>
            </w:r>
          </w:p>
        </w:tc>
        <w:tc>
          <w:tcPr>
            <w:tcW w:w="451"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9</w:t>
            </w:r>
          </w:p>
        </w:tc>
        <w:tc>
          <w:tcPr>
            <w:tcW w:w="301"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10</w:t>
            </w:r>
          </w:p>
        </w:tc>
        <w:tc>
          <w:tcPr>
            <w:tcW w:w="201"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11</w:t>
            </w:r>
          </w:p>
        </w:tc>
        <w:tc>
          <w:tcPr>
            <w:tcW w:w="241"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12</w:t>
            </w:r>
          </w:p>
        </w:tc>
        <w:tc>
          <w:tcPr>
            <w:tcW w:w="255"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13</w:t>
            </w:r>
          </w:p>
        </w:tc>
        <w:tc>
          <w:tcPr>
            <w:tcW w:w="286"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14</w:t>
            </w:r>
          </w:p>
        </w:tc>
        <w:tc>
          <w:tcPr>
            <w:tcW w:w="259" w:type="pct"/>
            <w:shd w:val="clear" w:color="auto" w:fill="F2F2F2"/>
            <w:vAlign w:val="center"/>
          </w:tcPr>
          <w:p w:rsidR="00292B79" w:rsidRPr="00292B79" w:rsidRDefault="00292B79" w:rsidP="00292B79">
            <w:pPr>
              <w:widowControl w:val="0"/>
              <w:adjustRightInd w:val="0"/>
              <w:spacing w:after="0"/>
              <w:contextualSpacing/>
              <w:jc w:val="center"/>
              <w:textAlignment w:val="baseline"/>
              <w:rPr>
                <w:rFonts w:eastAsia="SimSun" w:cs="Times New Roman"/>
                <w:b/>
                <w:sz w:val="16"/>
                <w:szCs w:val="16"/>
              </w:rPr>
            </w:pPr>
            <w:r w:rsidRPr="00292B79">
              <w:rPr>
                <w:rFonts w:eastAsia="SimSun" w:cs="Times New Roman"/>
                <w:b/>
                <w:sz w:val="16"/>
                <w:szCs w:val="16"/>
              </w:rPr>
              <w:t>15</w:t>
            </w:r>
          </w:p>
        </w:tc>
      </w:tr>
      <w:tr w:rsidR="00292B79" w:rsidRPr="00292B79" w:rsidTr="00292B79">
        <w:trPr>
          <w:trHeight w:val="196"/>
          <w:jc w:val="center"/>
        </w:trPr>
        <w:tc>
          <w:tcPr>
            <w:tcW w:w="508"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gl-ES" w:eastAsia="ru-RU"/>
              </w:rPr>
              <w:t>გ-</w:t>
            </w:r>
            <w:r w:rsidRPr="00292B79">
              <w:rPr>
                <w:rFonts w:eastAsia="Times New Roman" w:cs="Times New Roman"/>
                <w:sz w:val="16"/>
                <w:szCs w:val="16"/>
                <w:lang w:val="ka-GE" w:eastAsia="ru-RU"/>
              </w:rPr>
              <w:t>1</w:t>
            </w:r>
          </w:p>
        </w:tc>
        <w:tc>
          <w:tcPr>
            <w:tcW w:w="397"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12</w:t>
            </w:r>
          </w:p>
        </w:tc>
        <w:tc>
          <w:tcPr>
            <w:tcW w:w="398" w:type="pct"/>
            <w:vMerge w:val="restart"/>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0,5</w:t>
            </w:r>
          </w:p>
        </w:tc>
        <w:tc>
          <w:tcPr>
            <w:tcW w:w="383" w:type="pct"/>
            <w:vMerge w:val="restart"/>
            <w:shd w:val="clear" w:color="auto" w:fill="auto"/>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11,6</w:t>
            </w:r>
          </w:p>
        </w:tc>
        <w:tc>
          <w:tcPr>
            <w:tcW w:w="318" w:type="pct"/>
            <w:vMerge w:val="restart"/>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2,29</w:t>
            </w:r>
          </w:p>
        </w:tc>
        <w:tc>
          <w:tcPr>
            <w:tcW w:w="251" w:type="pct"/>
            <w:vMerge w:val="restart"/>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150</w:t>
            </w:r>
          </w:p>
        </w:tc>
        <w:tc>
          <w:tcPr>
            <w:tcW w:w="300"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301</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0,41</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1,476</w:t>
            </w:r>
          </w:p>
        </w:tc>
        <w:tc>
          <w:tcPr>
            <w:tcW w:w="301"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w:t>
            </w:r>
          </w:p>
        </w:tc>
        <w:tc>
          <w:tcPr>
            <w:tcW w:w="201"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w:t>
            </w:r>
          </w:p>
        </w:tc>
        <w:tc>
          <w:tcPr>
            <w:tcW w:w="241"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w:t>
            </w:r>
          </w:p>
        </w:tc>
        <w:tc>
          <w:tcPr>
            <w:tcW w:w="255"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w:t>
            </w:r>
          </w:p>
        </w:tc>
        <w:tc>
          <w:tcPr>
            <w:tcW w:w="286"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w:t>
            </w:r>
          </w:p>
        </w:tc>
        <w:tc>
          <w:tcPr>
            <w:tcW w:w="259"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w:t>
            </w:r>
          </w:p>
        </w:tc>
      </w:tr>
      <w:tr w:rsidR="00292B79" w:rsidRPr="00292B79" w:rsidTr="00292B79">
        <w:trPr>
          <w:trHeight w:val="196"/>
          <w:jc w:val="center"/>
        </w:trPr>
        <w:tc>
          <w:tcPr>
            <w:tcW w:w="508" w:type="pct"/>
            <w:vMerge/>
            <w:vAlign w:val="center"/>
          </w:tcPr>
          <w:p w:rsidR="00292B79" w:rsidRPr="00292B79" w:rsidRDefault="00292B79" w:rsidP="00292B79">
            <w:pPr>
              <w:spacing w:after="0"/>
              <w:jc w:val="center"/>
              <w:rPr>
                <w:rFonts w:eastAsia="Times New Roman" w:cs="Times New Roman"/>
                <w:sz w:val="16"/>
                <w:szCs w:val="16"/>
                <w:lang w:val="gl-ES" w:eastAsia="ru-RU"/>
              </w:rPr>
            </w:pPr>
          </w:p>
        </w:tc>
        <w:tc>
          <w:tcPr>
            <w:tcW w:w="397"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398"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383" w:type="pct"/>
            <w:vMerge/>
            <w:shd w:val="clear" w:color="auto" w:fill="auto"/>
            <w:vAlign w:val="center"/>
          </w:tcPr>
          <w:p w:rsidR="00292B79" w:rsidRPr="00292B79" w:rsidRDefault="00292B79" w:rsidP="00292B79">
            <w:pPr>
              <w:spacing w:after="0"/>
              <w:jc w:val="center"/>
              <w:rPr>
                <w:rFonts w:eastAsia="Times New Roman" w:cs="Times New Roman"/>
                <w:sz w:val="16"/>
                <w:szCs w:val="16"/>
                <w:lang w:eastAsia="ru-RU"/>
              </w:rPr>
            </w:pPr>
          </w:p>
        </w:tc>
        <w:tc>
          <w:tcPr>
            <w:tcW w:w="318"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251"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300"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337</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1,015</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3,649</w:t>
            </w:r>
          </w:p>
        </w:tc>
        <w:tc>
          <w:tcPr>
            <w:tcW w:w="301" w:type="pct"/>
            <w:vMerge/>
            <w:vAlign w:val="center"/>
          </w:tcPr>
          <w:p w:rsidR="00292B79" w:rsidRPr="00292B79" w:rsidRDefault="00292B79" w:rsidP="00292B79">
            <w:pPr>
              <w:spacing w:after="0"/>
              <w:jc w:val="center"/>
              <w:rPr>
                <w:rFonts w:eastAsia="Times New Roman" w:cs="Times New Roman"/>
                <w:sz w:val="16"/>
                <w:szCs w:val="16"/>
                <w:lang w:eastAsia="ru-RU"/>
              </w:rPr>
            </w:pPr>
          </w:p>
        </w:tc>
        <w:tc>
          <w:tcPr>
            <w:tcW w:w="201" w:type="pct"/>
            <w:vMerge/>
            <w:vAlign w:val="center"/>
          </w:tcPr>
          <w:p w:rsidR="00292B79" w:rsidRPr="00292B79" w:rsidRDefault="00292B79" w:rsidP="00292B79">
            <w:pPr>
              <w:spacing w:after="0"/>
              <w:jc w:val="center"/>
              <w:rPr>
                <w:rFonts w:eastAsia="Times New Roman" w:cs="Times New Roman"/>
                <w:sz w:val="16"/>
                <w:szCs w:val="16"/>
                <w:lang w:eastAsia="ru-RU"/>
              </w:rPr>
            </w:pPr>
          </w:p>
        </w:tc>
        <w:tc>
          <w:tcPr>
            <w:tcW w:w="241" w:type="pct"/>
            <w:vMerge/>
            <w:vAlign w:val="center"/>
          </w:tcPr>
          <w:p w:rsidR="00292B79" w:rsidRPr="00292B79" w:rsidRDefault="00292B79" w:rsidP="00292B79">
            <w:pPr>
              <w:spacing w:after="0"/>
              <w:jc w:val="center"/>
              <w:rPr>
                <w:rFonts w:eastAsia="Times New Roman" w:cs="Times New Roman"/>
                <w:sz w:val="16"/>
                <w:szCs w:val="16"/>
                <w:lang w:eastAsia="ru-RU"/>
              </w:rPr>
            </w:pPr>
          </w:p>
        </w:tc>
        <w:tc>
          <w:tcPr>
            <w:tcW w:w="255" w:type="pct"/>
            <w:vMerge/>
            <w:vAlign w:val="center"/>
          </w:tcPr>
          <w:p w:rsidR="00292B79" w:rsidRPr="00292B79" w:rsidRDefault="00292B79" w:rsidP="00292B79">
            <w:pPr>
              <w:spacing w:after="0"/>
              <w:jc w:val="center"/>
              <w:rPr>
                <w:rFonts w:eastAsia="Times New Roman" w:cs="Times New Roman"/>
                <w:sz w:val="16"/>
                <w:szCs w:val="16"/>
                <w:lang w:eastAsia="ru-RU"/>
              </w:rPr>
            </w:pPr>
          </w:p>
        </w:tc>
        <w:tc>
          <w:tcPr>
            <w:tcW w:w="286" w:type="pct"/>
            <w:vMerge/>
            <w:vAlign w:val="center"/>
          </w:tcPr>
          <w:p w:rsidR="00292B79" w:rsidRPr="00292B79" w:rsidRDefault="00292B79" w:rsidP="00292B79">
            <w:pPr>
              <w:spacing w:after="0"/>
              <w:jc w:val="center"/>
              <w:rPr>
                <w:rFonts w:eastAsia="Times New Roman" w:cs="Times New Roman"/>
                <w:sz w:val="16"/>
                <w:szCs w:val="16"/>
                <w:lang w:eastAsia="ru-RU"/>
              </w:rPr>
            </w:pPr>
          </w:p>
        </w:tc>
        <w:tc>
          <w:tcPr>
            <w:tcW w:w="259" w:type="pct"/>
            <w:vMerge/>
            <w:vAlign w:val="center"/>
          </w:tcPr>
          <w:p w:rsidR="00292B79" w:rsidRPr="00292B79" w:rsidRDefault="00292B79" w:rsidP="00292B79">
            <w:pPr>
              <w:spacing w:after="0"/>
              <w:jc w:val="center"/>
              <w:rPr>
                <w:rFonts w:eastAsia="Times New Roman" w:cs="Times New Roman"/>
                <w:sz w:val="16"/>
                <w:szCs w:val="16"/>
                <w:lang w:eastAsia="ru-RU"/>
              </w:rPr>
            </w:pPr>
          </w:p>
        </w:tc>
      </w:tr>
      <w:tr w:rsidR="00292B79" w:rsidRPr="00292B79" w:rsidTr="00292B79">
        <w:trPr>
          <w:trHeight w:val="196"/>
          <w:jc w:val="center"/>
        </w:trPr>
        <w:tc>
          <w:tcPr>
            <w:tcW w:w="508"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გ-2</w:t>
            </w:r>
          </w:p>
        </w:tc>
        <w:tc>
          <w:tcPr>
            <w:tcW w:w="397"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5</w:t>
            </w:r>
          </w:p>
        </w:tc>
        <w:tc>
          <w:tcPr>
            <w:tcW w:w="398" w:type="pct"/>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w:t>
            </w:r>
          </w:p>
        </w:tc>
        <w:tc>
          <w:tcPr>
            <w:tcW w:w="383" w:type="pct"/>
            <w:shd w:val="clear" w:color="auto" w:fill="auto"/>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w:t>
            </w:r>
          </w:p>
        </w:tc>
        <w:tc>
          <w:tcPr>
            <w:tcW w:w="318" w:type="pct"/>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w:t>
            </w:r>
          </w:p>
        </w:tc>
        <w:tc>
          <w:tcPr>
            <w:tcW w:w="251" w:type="pct"/>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30</w:t>
            </w:r>
          </w:p>
        </w:tc>
        <w:tc>
          <w:tcPr>
            <w:tcW w:w="300"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Arial"/>
                <w:sz w:val="16"/>
                <w:szCs w:val="16"/>
                <w:lang w:val="ka-GE" w:eastAsia="ru-RU"/>
              </w:rPr>
              <w:t>2754</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0.4915001</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0.486506</w:t>
            </w:r>
          </w:p>
        </w:tc>
        <w:tc>
          <w:tcPr>
            <w:tcW w:w="301"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სიგანე</w:t>
            </w:r>
          </w:p>
        </w:tc>
        <w:tc>
          <w:tcPr>
            <w:tcW w:w="201"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3</w:t>
            </w:r>
          </w:p>
        </w:tc>
        <w:tc>
          <w:tcPr>
            <w:tcW w:w="241"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w:t>
            </w:r>
          </w:p>
        </w:tc>
        <w:tc>
          <w:tcPr>
            <w:tcW w:w="255"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w:t>
            </w:r>
          </w:p>
        </w:tc>
        <w:tc>
          <w:tcPr>
            <w:tcW w:w="286"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-14</w:t>
            </w:r>
          </w:p>
        </w:tc>
        <w:tc>
          <w:tcPr>
            <w:tcW w:w="259"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16</w:t>
            </w:r>
          </w:p>
        </w:tc>
      </w:tr>
      <w:tr w:rsidR="00292B79" w:rsidRPr="00292B79" w:rsidTr="00292B79">
        <w:trPr>
          <w:trHeight w:val="196"/>
          <w:jc w:val="center"/>
        </w:trPr>
        <w:tc>
          <w:tcPr>
            <w:tcW w:w="508" w:type="pct"/>
            <w:vMerge w:val="restart"/>
            <w:vAlign w:val="center"/>
          </w:tcPr>
          <w:p w:rsidR="00292B79" w:rsidRPr="00292B79" w:rsidRDefault="00292B79" w:rsidP="00292B79">
            <w:pPr>
              <w:spacing w:after="0"/>
              <w:jc w:val="center"/>
              <w:rPr>
                <w:rFonts w:eastAsia="Times New Roman" w:cs="Times New Roman"/>
                <w:sz w:val="16"/>
                <w:szCs w:val="16"/>
                <w:lang w:eastAsia="ru-RU"/>
              </w:rPr>
            </w:pPr>
            <w:r w:rsidRPr="00292B79">
              <w:rPr>
                <w:rFonts w:eastAsia="Times New Roman" w:cs="Times New Roman"/>
                <w:sz w:val="16"/>
                <w:szCs w:val="16"/>
                <w:lang w:val="ka-GE" w:eastAsia="ru-RU"/>
              </w:rPr>
              <w:t>გ-3</w:t>
            </w:r>
          </w:p>
        </w:tc>
        <w:tc>
          <w:tcPr>
            <w:tcW w:w="397"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2</w:t>
            </w:r>
          </w:p>
        </w:tc>
        <w:tc>
          <w:tcPr>
            <w:tcW w:w="398" w:type="pct"/>
            <w:vMerge w:val="restart"/>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0,25</w:t>
            </w:r>
          </w:p>
        </w:tc>
        <w:tc>
          <w:tcPr>
            <w:tcW w:w="383" w:type="pct"/>
            <w:vMerge w:val="restart"/>
            <w:shd w:val="clear" w:color="auto" w:fill="auto"/>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0,005</w:t>
            </w:r>
          </w:p>
        </w:tc>
        <w:tc>
          <w:tcPr>
            <w:tcW w:w="318" w:type="pct"/>
            <w:vMerge w:val="restart"/>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0,1</w:t>
            </w:r>
          </w:p>
        </w:tc>
        <w:tc>
          <w:tcPr>
            <w:tcW w:w="251" w:type="pct"/>
            <w:vMerge w:val="restart"/>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r w:rsidRPr="00292B79">
              <w:rPr>
                <w:rFonts w:eastAsia="Times New Roman" w:cs="Arial"/>
                <w:sz w:val="16"/>
                <w:szCs w:val="16"/>
                <w:lang w:val="ka-GE" w:eastAsia="ru-RU"/>
              </w:rPr>
              <w:t>30</w:t>
            </w:r>
          </w:p>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p>
        </w:tc>
        <w:tc>
          <w:tcPr>
            <w:tcW w:w="300"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0333</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0,0000762</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0,000003</w:t>
            </w:r>
          </w:p>
        </w:tc>
        <w:tc>
          <w:tcPr>
            <w:tcW w:w="301"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-22</w:t>
            </w:r>
          </w:p>
        </w:tc>
        <w:tc>
          <w:tcPr>
            <w:tcW w:w="201"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39</w:t>
            </w:r>
          </w:p>
        </w:tc>
        <w:tc>
          <w:tcPr>
            <w:tcW w:w="241"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w:t>
            </w:r>
          </w:p>
        </w:tc>
        <w:tc>
          <w:tcPr>
            <w:tcW w:w="255"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w:t>
            </w:r>
          </w:p>
        </w:tc>
        <w:tc>
          <w:tcPr>
            <w:tcW w:w="286"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w:t>
            </w:r>
          </w:p>
        </w:tc>
        <w:tc>
          <w:tcPr>
            <w:tcW w:w="259" w:type="pct"/>
            <w:vMerge w:val="restar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w:t>
            </w:r>
          </w:p>
        </w:tc>
      </w:tr>
      <w:tr w:rsidR="00292B79" w:rsidRPr="00292B79" w:rsidTr="00292B79">
        <w:trPr>
          <w:trHeight w:val="196"/>
          <w:jc w:val="center"/>
        </w:trPr>
        <w:tc>
          <w:tcPr>
            <w:tcW w:w="508" w:type="pct"/>
            <w:vMerge/>
            <w:vAlign w:val="center"/>
          </w:tcPr>
          <w:p w:rsidR="00292B79" w:rsidRPr="00292B79" w:rsidRDefault="00292B79" w:rsidP="00292B79">
            <w:pPr>
              <w:spacing w:after="0"/>
              <w:jc w:val="center"/>
              <w:rPr>
                <w:rFonts w:eastAsia="Times New Roman" w:cs="Times New Roman"/>
                <w:sz w:val="16"/>
                <w:szCs w:val="16"/>
                <w:lang w:eastAsia="ru-RU"/>
              </w:rPr>
            </w:pPr>
          </w:p>
        </w:tc>
        <w:tc>
          <w:tcPr>
            <w:tcW w:w="397"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398" w:type="pct"/>
            <w:vMerge/>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p>
        </w:tc>
        <w:tc>
          <w:tcPr>
            <w:tcW w:w="383" w:type="pct"/>
            <w:vMerge/>
            <w:shd w:val="clear" w:color="auto" w:fill="auto"/>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p>
        </w:tc>
        <w:tc>
          <w:tcPr>
            <w:tcW w:w="318" w:type="pct"/>
            <w:vMerge/>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p>
        </w:tc>
        <w:tc>
          <w:tcPr>
            <w:tcW w:w="251" w:type="pct"/>
            <w:vMerge/>
            <w:vAlign w:val="center"/>
          </w:tcPr>
          <w:p w:rsidR="00292B79" w:rsidRPr="00292B79" w:rsidRDefault="00292B79" w:rsidP="00292B79">
            <w:pPr>
              <w:widowControl w:val="0"/>
              <w:autoSpaceDE w:val="0"/>
              <w:autoSpaceDN w:val="0"/>
              <w:adjustRightInd w:val="0"/>
              <w:spacing w:after="0"/>
              <w:ind w:left="30" w:right="30"/>
              <w:jc w:val="center"/>
              <w:rPr>
                <w:rFonts w:eastAsia="Times New Roman" w:cs="Arial"/>
                <w:sz w:val="16"/>
                <w:szCs w:val="16"/>
                <w:lang w:val="ka-GE" w:eastAsia="ru-RU"/>
              </w:rPr>
            </w:pPr>
          </w:p>
        </w:tc>
        <w:tc>
          <w:tcPr>
            <w:tcW w:w="300" w:type="pct"/>
            <w:vAlign w:val="center"/>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2754</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0,02715</w:t>
            </w:r>
          </w:p>
        </w:tc>
        <w:tc>
          <w:tcPr>
            <w:tcW w:w="451" w:type="pct"/>
          </w:tcPr>
          <w:p w:rsidR="00292B79" w:rsidRPr="00292B79" w:rsidRDefault="00292B79" w:rsidP="00292B79">
            <w:pPr>
              <w:spacing w:after="0"/>
              <w:jc w:val="center"/>
              <w:rPr>
                <w:rFonts w:eastAsia="Times New Roman" w:cs="Times New Roman"/>
                <w:sz w:val="16"/>
                <w:szCs w:val="16"/>
                <w:lang w:val="ka-GE" w:eastAsia="ru-RU"/>
              </w:rPr>
            </w:pPr>
            <w:r w:rsidRPr="00292B79">
              <w:rPr>
                <w:rFonts w:eastAsia="Times New Roman" w:cs="Times New Roman"/>
                <w:sz w:val="16"/>
                <w:szCs w:val="16"/>
                <w:lang w:val="ka-GE" w:eastAsia="ru-RU"/>
              </w:rPr>
              <w:t>0,001056</w:t>
            </w:r>
          </w:p>
        </w:tc>
        <w:tc>
          <w:tcPr>
            <w:tcW w:w="301"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201"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241"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255"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286"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c>
          <w:tcPr>
            <w:tcW w:w="259" w:type="pct"/>
            <w:vMerge/>
            <w:vAlign w:val="center"/>
          </w:tcPr>
          <w:p w:rsidR="00292B79" w:rsidRPr="00292B79" w:rsidRDefault="00292B79" w:rsidP="00292B79">
            <w:pPr>
              <w:spacing w:after="0"/>
              <w:jc w:val="center"/>
              <w:rPr>
                <w:rFonts w:eastAsia="Times New Roman" w:cs="Times New Roman"/>
                <w:sz w:val="16"/>
                <w:szCs w:val="16"/>
                <w:lang w:val="ka-GE" w:eastAsia="ru-RU"/>
              </w:rPr>
            </w:pPr>
          </w:p>
        </w:tc>
      </w:tr>
    </w:tbl>
    <w:p w:rsidR="003A6987" w:rsidRPr="003A6987" w:rsidRDefault="003A6987" w:rsidP="003A6987">
      <w:pPr>
        <w:spacing w:after="0"/>
        <w:rPr>
          <w:rFonts w:eastAsia="Times New Roman" w:cs="Sylfaen"/>
          <w:b/>
          <w:lang w:val="ka-GE" w:eastAsia="ru-RU"/>
        </w:rPr>
      </w:pPr>
    </w:p>
    <w:p w:rsidR="004B7216" w:rsidRDefault="004B7216" w:rsidP="003A6987">
      <w:pPr>
        <w:jc w:val="right"/>
        <w:rPr>
          <w:rFonts w:eastAsia="Times New Roman" w:cs="Sylfaen"/>
          <w:bCs/>
          <w:i/>
          <w:iCs/>
          <w:lang w:val="ka-GE" w:eastAsia="ru-RU"/>
        </w:rPr>
      </w:pPr>
    </w:p>
    <w:p w:rsidR="004B7216" w:rsidRDefault="004B7216" w:rsidP="003A6987">
      <w:pPr>
        <w:jc w:val="right"/>
        <w:rPr>
          <w:rFonts w:eastAsia="Times New Roman" w:cs="Sylfaen"/>
          <w:bCs/>
          <w:i/>
          <w:iCs/>
          <w:lang w:val="ka-GE" w:eastAsia="ru-RU"/>
        </w:rPr>
      </w:pPr>
    </w:p>
    <w:p w:rsidR="004B7216" w:rsidRDefault="004B7216" w:rsidP="003A6987">
      <w:pPr>
        <w:jc w:val="right"/>
        <w:rPr>
          <w:rFonts w:eastAsia="Times New Roman" w:cs="Sylfaen"/>
          <w:bCs/>
          <w:i/>
          <w:iCs/>
          <w:lang w:val="ka-GE" w:eastAsia="ru-RU"/>
        </w:rPr>
      </w:pPr>
    </w:p>
    <w:p w:rsidR="004B7216" w:rsidRDefault="004B7216" w:rsidP="003A6987">
      <w:pPr>
        <w:jc w:val="right"/>
        <w:rPr>
          <w:rFonts w:eastAsia="Times New Roman" w:cs="Sylfaen"/>
          <w:bCs/>
          <w:i/>
          <w:iCs/>
          <w:lang w:val="ka-GE" w:eastAsia="ru-RU"/>
        </w:rPr>
      </w:pPr>
    </w:p>
    <w:p w:rsidR="003A6987" w:rsidRPr="003A6987" w:rsidRDefault="003A6987" w:rsidP="003A6987">
      <w:pPr>
        <w:jc w:val="right"/>
        <w:rPr>
          <w:rFonts w:eastAsia="Times New Roman" w:cs="Sylfaen"/>
          <w:bCs/>
          <w:i/>
          <w:iCs/>
          <w:lang w:val="ka-GE" w:eastAsia="ru-RU"/>
        </w:rPr>
      </w:pPr>
      <w:r w:rsidRPr="003A6987">
        <w:rPr>
          <w:rFonts w:eastAsia="Times New Roman" w:cs="Sylfaen"/>
          <w:bCs/>
          <w:i/>
          <w:iCs/>
          <w:lang w:val="ka-GE" w:eastAsia="ru-RU"/>
        </w:rPr>
        <w:lastRenderedPageBreak/>
        <w:t xml:space="preserve">ცხრილი </w:t>
      </w:r>
      <w:r w:rsidR="004B7216" w:rsidRPr="004B7216">
        <w:rPr>
          <w:rFonts w:eastAsia="Times New Roman" w:cs="Sylfaen"/>
          <w:bCs/>
          <w:i/>
          <w:iCs/>
          <w:lang w:val="ka-GE" w:eastAsia="ru-RU"/>
        </w:rPr>
        <w:t>4.1.6.</w:t>
      </w:r>
      <w:r w:rsidR="004B7216">
        <w:rPr>
          <w:rFonts w:eastAsia="Times New Roman" w:cs="Sylfaen"/>
          <w:bCs/>
          <w:i/>
          <w:iCs/>
          <w:lang w:val="ka-GE" w:eastAsia="ru-RU"/>
        </w:rPr>
        <w:t>3</w:t>
      </w:r>
      <w:r w:rsidR="004B7216" w:rsidRPr="004B7216">
        <w:rPr>
          <w:rFonts w:eastAsia="Times New Roman" w:cs="Sylfaen"/>
          <w:bCs/>
          <w:i/>
          <w:iCs/>
          <w:lang w:val="ka-GE" w:eastAsia="ru-RU"/>
        </w:rPr>
        <w:t xml:space="preserve">. </w:t>
      </w:r>
      <w:r w:rsidRPr="003A6987">
        <w:rPr>
          <w:rFonts w:eastAsia="Times New Roman" w:cs="Sylfaen"/>
          <w:bCs/>
          <w:i/>
          <w:iCs/>
          <w:lang w:val="ka-GE" w:eastAsia="ru-RU"/>
        </w:rPr>
        <w:t>აირმტვერდამჭერი მოწყობილობების დახასიათება</w:t>
      </w:r>
    </w:p>
    <w:tbl>
      <w:tblPr>
        <w:tblW w:w="5092" w:type="pct"/>
        <w:jc w:val="center"/>
        <w:tblLook w:val="0000" w:firstRow="0" w:lastRow="0" w:firstColumn="0" w:lastColumn="0" w:noHBand="0" w:noVBand="0"/>
      </w:tblPr>
      <w:tblGrid>
        <w:gridCol w:w="2316"/>
        <w:gridCol w:w="1464"/>
        <w:gridCol w:w="1325"/>
        <w:gridCol w:w="2147"/>
        <w:gridCol w:w="1699"/>
        <w:gridCol w:w="1852"/>
        <w:gridCol w:w="1488"/>
        <w:gridCol w:w="1422"/>
        <w:gridCol w:w="1346"/>
      </w:tblGrid>
      <w:tr w:rsidR="004B7216" w:rsidRPr="004B7216" w:rsidTr="004B7216">
        <w:trPr>
          <w:trHeight w:val="132"/>
          <w:jc w:val="center"/>
        </w:trPr>
        <w:tc>
          <w:tcPr>
            <w:tcW w:w="1695" w:type="pct"/>
            <w:gridSpan w:val="3"/>
            <w:tcBorders>
              <w:top w:val="single" w:sz="6" w:space="0" w:color="auto"/>
              <w:left w:val="single" w:sz="6" w:space="0" w:color="auto"/>
              <w:right w:val="single" w:sz="6" w:space="0" w:color="auto"/>
            </w:tcBorders>
            <w:shd w:val="clear" w:color="auto" w:fill="F2F2F2"/>
            <w:vAlign w:val="center"/>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მავნე ნივთიერება</w:t>
            </w:r>
          </w:p>
        </w:tc>
        <w:tc>
          <w:tcPr>
            <w:tcW w:w="1277" w:type="pct"/>
            <w:gridSpan w:val="2"/>
            <w:tcBorders>
              <w:top w:val="single" w:sz="6" w:space="0" w:color="auto"/>
              <w:left w:val="single" w:sz="6" w:space="0" w:color="auto"/>
              <w:right w:val="single" w:sz="6" w:space="0" w:color="auto"/>
            </w:tcBorders>
            <w:shd w:val="clear" w:color="auto" w:fill="F2F2F2"/>
            <w:vAlign w:val="center"/>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აირმტვერდამჭერი მოწყობილობების</w:t>
            </w:r>
          </w:p>
        </w:tc>
        <w:tc>
          <w:tcPr>
            <w:tcW w:w="1109" w:type="pct"/>
            <w:gridSpan w:val="2"/>
            <w:tcBorders>
              <w:top w:val="single" w:sz="6" w:space="0" w:color="auto"/>
              <w:left w:val="single" w:sz="6" w:space="0" w:color="auto"/>
              <w:right w:val="single" w:sz="6" w:space="0" w:color="auto"/>
            </w:tcBorders>
            <w:shd w:val="clear" w:color="auto" w:fill="F2F2F2"/>
            <w:vAlign w:val="center"/>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მავნე ნივთიერებათა კონცენტრაცია. გ/ნმ</w:t>
            </w:r>
            <w:r w:rsidRPr="004B7216">
              <w:rPr>
                <w:rFonts w:eastAsia="Times New Roman" w:cs="Times New Roman"/>
                <w:b/>
                <w:sz w:val="16"/>
                <w:szCs w:val="16"/>
                <w:vertAlign w:val="superscript"/>
                <w:lang w:val="ka-GE"/>
              </w:rPr>
              <w:t>3</w:t>
            </w:r>
          </w:p>
        </w:tc>
        <w:tc>
          <w:tcPr>
            <w:tcW w:w="919" w:type="pct"/>
            <w:gridSpan w:val="2"/>
            <w:tcBorders>
              <w:top w:val="single" w:sz="6" w:space="0" w:color="auto"/>
              <w:left w:val="single" w:sz="6" w:space="0" w:color="auto"/>
              <w:right w:val="single" w:sz="6" w:space="0" w:color="auto"/>
            </w:tcBorders>
            <w:shd w:val="clear" w:color="auto" w:fill="F2F2F2"/>
            <w:vAlign w:val="center"/>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აირმტვერდამჭერი მოწყობილობების გაწმენდის ხარისხი. %</w:t>
            </w:r>
          </w:p>
        </w:tc>
      </w:tr>
      <w:tr w:rsidR="004B7216" w:rsidRPr="004B7216" w:rsidTr="004B7216">
        <w:trPr>
          <w:trHeight w:val="132"/>
          <w:jc w:val="center"/>
        </w:trPr>
        <w:tc>
          <w:tcPr>
            <w:tcW w:w="769" w:type="pct"/>
            <w:tcBorders>
              <w:top w:val="single" w:sz="6" w:space="0" w:color="auto"/>
              <w:left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გამოყოფის წყაროს ნომერი</w:t>
            </w:r>
          </w:p>
        </w:tc>
        <w:tc>
          <w:tcPr>
            <w:tcW w:w="486" w:type="pct"/>
            <w:tcBorders>
              <w:top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გაფრქვევის წყაროს ნომერი</w:t>
            </w:r>
          </w:p>
        </w:tc>
        <w:tc>
          <w:tcPr>
            <w:tcW w:w="440" w:type="pct"/>
            <w:tcBorders>
              <w:top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კოდი</w:t>
            </w:r>
          </w:p>
        </w:tc>
        <w:tc>
          <w:tcPr>
            <w:tcW w:w="713" w:type="pct"/>
            <w:tcBorders>
              <w:top w:val="single" w:sz="6" w:space="0" w:color="auto"/>
              <w:left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დასახელება</w:t>
            </w:r>
          </w:p>
        </w:tc>
        <w:tc>
          <w:tcPr>
            <w:tcW w:w="564" w:type="pct"/>
            <w:tcBorders>
              <w:top w:val="single" w:sz="6" w:space="0" w:color="auto"/>
              <w:left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რაოდენობა. ცალი</w:t>
            </w:r>
          </w:p>
        </w:tc>
        <w:tc>
          <w:tcPr>
            <w:tcW w:w="615" w:type="pct"/>
            <w:tcBorders>
              <w:top w:val="single" w:sz="6" w:space="0" w:color="auto"/>
              <w:left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გაწმენდამდე</w:t>
            </w:r>
          </w:p>
        </w:tc>
        <w:tc>
          <w:tcPr>
            <w:tcW w:w="494" w:type="pct"/>
            <w:tcBorders>
              <w:top w:val="single" w:sz="6" w:space="0" w:color="auto"/>
              <w:left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გაწმენდის შემდეგ</w:t>
            </w:r>
          </w:p>
        </w:tc>
        <w:tc>
          <w:tcPr>
            <w:tcW w:w="472" w:type="pct"/>
            <w:tcBorders>
              <w:top w:val="single" w:sz="6" w:space="0" w:color="auto"/>
              <w:left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საპროექტო</w:t>
            </w:r>
          </w:p>
          <w:p w:rsidR="004B7216" w:rsidRPr="004B7216" w:rsidRDefault="004B7216" w:rsidP="004B7216">
            <w:pPr>
              <w:spacing w:after="0"/>
              <w:rPr>
                <w:rFonts w:eastAsia="Times New Roman" w:cs="Times New Roman"/>
                <w:b/>
                <w:sz w:val="16"/>
                <w:szCs w:val="16"/>
                <w:lang w:val="ka-GE"/>
              </w:rPr>
            </w:pPr>
          </w:p>
        </w:tc>
        <w:tc>
          <w:tcPr>
            <w:tcW w:w="447" w:type="pct"/>
            <w:tcBorders>
              <w:top w:val="single" w:sz="6" w:space="0" w:color="auto"/>
              <w:left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b/>
                <w:sz w:val="16"/>
                <w:szCs w:val="16"/>
                <w:lang w:val="ka-GE"/>
              </w:rPr>
            </w:pPr>
            <w:r w:rsidRPr="004B7216">
              <w:rPr>
                <w:rFonts w:eastAsia="Times New Roman" w:cs="Times New Roman"/>
                <w:b/>
                <w:sz w:val="16"/>
                <w:szCs w:val="16"/>
                <w:lang w:val="ka-GE"/>
              </w:rPr>
              <w:t>ფაქტიური</w:t>
            </w:r>
          </w:p>
        </w:tc>
      </w:tr>
      <w:tr w:rsidR="004B7216" w:rsidRPr="004B7216" w:rsidTr="004B7216">
        <w:trPr>
          <w:trHeight w:val="44"/>
          <w:jc w:val="center"/>
        </w:trPr>
        <w:tc>
          <w:tcPr>
            <w:tcW w:w="769" w:type="pct"/>
            <w:tcBorders>
              <w:top w:val="single" w:sz="6" w:space="0" w:color="auto"/>
              <w:left w:val="single" w:sz="6" w:space="0" w:color="auto"/>
              <w:bottom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1</w:t>
            </w:r>
          </w:p>
        </w:tc>
        <w:tc>
          <w:tcPr>
            <w:tcW w:w="486" w:type="pct"/>
            <w:tcBorders>
              <w:top w:val="single" w:sz="6" w:space="0" w:color="auto"/>
              <w:left w:val="single" w:sz="6" w:space="0" w:color="auto"/>
              <w:bottom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2</w:t>
            </w:r>
          </w:p>
        </w:tc>
        <w:tc>
          <w:tcPr>
            <w:tcW w:w="440" w:type="pct"/>
            <w:tcBorders>
              <w:top w:val="single" w:sz="6" w:space="0" w:color="auto"/>
              <w:left w:val="single" w:sz="6" w:space="0" w:color="auto"/>
              <w:bottom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3</w:t>
            </w:r>
          </w:p>
        </w:tc>
        <w:tc>
          <w:tcPr>
            <w:tcW w:w="713" w:type="pct"/>
            <w:tcBorders>
              <w:top w:val="single" w:sz="6" w:space="0" w:color="auto"/>
              <w:left w:val="single" w:sz="6" w:space="0" w:color="auto"/>
              <w:bottom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4</w:t>
            </w:r>
          </w:p>
        </w:tc>
        <w:tc>
          <w:tcPr>
            <w:tcW w:w="564" w:type="pct"/>
            <w:tcBorders>
              <w:top w:val="single" w:sz="6" w:space="0" w:color="auto"/>
              <w:left w:val="single" w:sz="6" w:space="0" w:color="auto"/>
              <w:bottom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5</w:t>
            </w:r>
          </w:p>
        </w:tc>
        <w:tc>
          <w:tcPr>
            <w:tcW w:w="615" w:type="pct"/>
            <w:tcBorders>
              <w:top w:val="single" w:sz="6" w:space="0" w:color="auto"/>
              <w:left w:val="single" w:sz="6" w:space="0" w:color="auto"/>
              <w:bottom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6</w:t>
            </w:r>
          </w:p>
        </w:tc>
        <w:tc>
          <w:tcPr>
            <w:tcW w:w="494" w:type="pct"/>
            <w:tcBorders>
              <w:top w:val="single" w:sz="6" w:space="0" w:color="auto"/>
              <w:left w:val="single" w:sz="6" w:space="0" w:color="auto"/>
              <w:bottom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7</w:t>
            </w:r>
          </w:p>
        </w:tc>
        <w:tc>
          <w:tcPr>
            <w:tcW w:w="472" w:type="pct"/>
            <w:tcBorders>
              <w:top w:val="single" w:sz="6" w:space="0" w:color="auto"/>
              <w:left w:val="single" w:sz="6" w:space="0" w:color="auto"/>
              <w:bottom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8</w:t>
            </w:r>
          </w:p>
        </w:tc>
        <w:tc>
          <w:tcPr>
            <w:tcW w:w="447" w:type="pct"/>
            <w:tcBorders>
              <w:top w:val="single" w:sz="6" w:space="0" w:color="auto"/>
              <w:left w:val="single" w:sz="6" w:space="0" w:color="auto"/>
              <w:bottom w:val="single" w:sz="6" w:space="0" w:color="auto"/>
              <w:right w:val="single" w:sz="6" w:space="0" w:color="auto"/>
            </w:tcBorders>
            <w:shd w:val="clear" w:color="auto" w:fill="F2F2F2"/>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9</w:t>
            </w:r>
          </w:p>
        </w:tc>
      </w:tr>
      <w:tr w:rsidR="004B7216" w:rsidRPr="004B7216" w:rsidTr="004B7216">
        <w:trPr>
          <w:trHeight w:val="44"/>
          <w:jc w:val="center"/>
        </w:trPr>
        <w:tc>
          <w:tcPr>
            <w:tcW w:w="769" w:type="pct"/>
            <w:tcBorders>
              <w:top w:val="single" w:sz="6" w:space="0" w:color="auto"/>
              <w:left w:val="single" w:sz="6" w:space="0" w:color="auto"/>
              <w:bottom w:val="single" w:sz="6" w:space="0" w:color="auto"/>
              <w:right w:val="single" w:sz="6" w:space="0" w:color="auto"/>
            </w:tcBorders>
            <w:shd w:val="clear" w:color="auto" w:fill="auto"/>
            <w:vAlign w:val="center"/>
          </w:tcPr>
          <w:p w:rsidR="004B7216" w:rsidRPr="004B7216" w:rsidRDefault="004B7216" w:rsidP="004B7216">
            <w:pPr>
              <w:spacing w:after="0"/>
              <w:jc w:val="center"/>
              <w:rPr>
                <w:rFonts w:eastAsia="Times New Roman" w:cs="Times New Roman"/>
                <w:sz w:val="16"/>
                <w:szCs w:val="16"/>
                <w:lang w:val="ka-GE"/>
              </w:rPr>
            </w:pPr>
          </w:p>
        </w:tc>
        <w:tc>
          <w:tcPr>
            <w:tcW w:w="486" w:type="pct"/>
            <w:tcBorders>
              <w:top w:val="single" w:sz="6" w:space="0" w:color="auto"/>
              <w:left w:val="single" w:sz="6" w:space="0" w:color="auto"/>
              <w:bottom w:val="single" w:sz="6" w:space="0" w:color="auto"/>
              <w:right w:val="single" w:sz="6" w:space="0" w:color="auto"/>
            </w:tcBorders>
            <w:shd w:val="clear" w:color="auto" w:fill="auto"/>
            <w:vAlign w:val="center"/>
          </w:tcPr>
          <w:p w:rsidR="004B7216" w:rsidRPr="004B7216" w:rsidRDefault="004B7216" w:rsidP="004B7216">
            <w:pPr>
              <w:spacing w:after="0"/>
              <w:jc w:val="center"/>
              <w:rPr>
                <w:rFonts w:eastAsia="Times New Roman" w:cs="Times New Roman"/>
                <w:sz w:val="16"/>
                <w:szCs w:val="16"/>
                <w:lang w:val="ka-GE"/>
              </w:rPr>
            </w:pPr>
          </w:p>
        </w:tc>
        <w:tc>
          <w:tcPr>
            <w:tcW w:w="440" w:type="pct"/>
            <w:tcBorders>
              <w:top w:val="single" w:sz="6" w:space="0" w:color="auto"/>
              <w:left w:val="single" w:sz="6" w:space="0" w:color="auto"/>
              <w:bottom w:val="single" w:sz="6" w:space="0" w:color="auto"/>
              <w:right w:val="single" w:sz="6" w:space="0" w:color="auto"/>
            </w:tcBorders>
            <w:shd w:val="clear" w:color="auto" w:fill="auto"/>
            <w:vAlign w:val="center"/>
          </w:tcPr>
          <w:p w:rsidR="004B7216" w:rsidRPr="004B7216" w:rsidRDefault="004B7216" w:rsidP="004B7216">
            <w:pPr>
              <w:spacing w:after="0"/>
              <w:jc w:val="center"/>
              <w:rPr>
                <w:rFonts w:eastAsia="Times New Roman" w:cs="Times New Roman"/>
                <w:sz w:val="16"/>
                <w:szCs w:val="16"/>
                <w:lang w:val="ka-GE"/>
              </w:rPr>
            </w:pPr>
          </w:p>
        </w:tc>
        <w:tc>
          <w:tcPr>
            <w:tcW w:w="713" w:type="pct"/>
            <w:tcBorders>
              <w:top w:val="single" w:sz="6" w:space="0" w:color="auto"/>
              <w:left w:val="single" w:sz="6" w:space="0" w:color="auto"/>
              <w:bottom w:val="single" w:sz="6" w:space="0" w:color="auto"/>
              <w:right w:val="single" w:sz="6" w:space="0" w:color="auto"/>
            </w:tcBorders>
            <w:shd w:val="clear" w:color="auto" w:fill="auto"/>
            <w:vAlign w:val="center"/>
          </w:tcPr>
          <w:p w:rsidR="004B7216" w:rsidRPr="004B7216" w:rsidRDefault="004B7216" w:rsidP="004B7216">
            <w:pPr>
              <w:spacing w:after="0"/>
              <w:rPr>
                <w:rFonts w:ascii="Times New Roman" w:eastAsia="Times New Roman" w:hAnsi="Times New Roman" w:cs="Times New Roman"/>
                <w:sz w:val="16"/>
                <w:szCs w:val="16"/>
                <w:lang w:val="ka-GE"/>
              </w:rPr>
            </w:pPr>
          </w:p>
        </w:tc>
        <w:tc>
          <w:tcPr>
            <w:tcW w:w="564" w:type="pct"/>
            <w:tcBorders>
              <w:top w:val="single" w:sz="6" w:space="0" w:color="auto"/>
              <w:left w:val="single" w:sz="6" w:space="0" w:color="auto"/>
              <w:bottom w:val="single" w:sz="6" w:space="0" w:color="auto"/>
              <w:right w:val="single" w:sz="6" w:space="0" w:color="auto"/>
            </w:tcBorders>
            <w:shd w:val="clear" w:color="auto" w:fill="auto"/>
            <w:vAlign w:val="center"/>
          </w:tcPr>
          <w:p w:rsidR="004B7216" w:rsidRPr="004B7216" w:rsidRDefault="004B7216" w:rsidP="004B7216">
            <w:pPr>
              <w:spacing w:after="0"/>
              <w:jc w:val="center"/>
              <w:rPr>
                <w:rFonts w:eastAsia="Times New Roman" w:cs="Times New Roman"/>
                <w:sz w:val="16"/>
                <w:szCs w:val="16"/>
                <w:lang w:val="ka-GE"/>
              </w:rPr>
            </w:pPr>
          </w:p>
        </w:tc>
        <w:tc>
          <w:tcPr>
            <w:tcW w:w="615" w:type="pct"/>
            <w:tcBorders>
              <w:top w:val="single" w:sz="6" w:space="0" w:color="auto"/>
              <w:left w:val="single" w:sz="6" w:space="0" w:color="auto"/>
              <w:bottom w:val="single" w:sz="6" w:space="0" w:color="auto"/>
              <w:right w:val="single" w:sz="6" w:space="0" w:color="auto"/>
            </w:tcBorders>
            <w:shd w:val="clear" w:color="auto" w:fill="auto"/>
            <w:vAlign w:val="center"/>
          </w:tcPr>
          <w:p w:rsidR="004B7216" w:rsidRPr="004B7216" w:rsidRDefault="004B7216" w:rsidP="004B7216">
            <w:pPr>
              <w:spacing w:after="0"/>
              <w:jc w:val="center"/>
              <w:rPr>
                <w:rFonts w:eastAsia="Times New Roman" w:cs="Times New Roman"/>
                <w:sz w:val="16"/>
                <w:szCs w:val="16"/>
                <w:lang w:val="ka-GE"/>
              </w:rPr>
            </w:pPr>
          </w:p>
        </w:tc>
        <w:tc>
          <w:tcPr>
            <w:tcW w:w="494" w:type="pct"/>
            <w:tcBorders>
              <w:top w:val="single" w:sz="6" w:space="0" w:color="auto"/>
              <w:left w:val="single" w:sz="6" w:space="0" w:color="auto"/>
              <w:bottom w:val="single" w:sz="6" w:space="0" w:color="auto"/>
              <w:right w:val="single" w:sz="6" w:space="0" w:color="auto"/>
            </w:tcBorders>
            <w:shd w:val="clear" w:color="auto" w:fill="auto"/>
            <w:vAlign w:val="center"/>
          </w:tcPr>
          <w:p w:rsidR="004B7216" w:rsidRPr="004B7216" w:rsidRDefault="004B7216" w:rsidP="004B7216">
            <w:pPr>
              <w:spacing w:after="0"/>
              <w:jc w:val="center"/>
              <w:rPr>
                <w:rFonts w:eastAsia="Times New Roman" w:cs="Times New Roman"/>
                <w:sz w:val="16"/>
                <w:szCs w:val="16"/>
                <w:lang w:val="ka-GE"/>
              </w:rPr>
            </w:pPr>
          </w:p>
        </w:tc>
        <w:tc>
          <w:tcPr>
            <w:tcW w:w="472" w:type="pct"/>
            <w:tcBorders>
              <w:top w:val="single" w:sz="6" w:space="0" w:color="auto"/>
              <w:left w:val="single" w:sz="6" w:space="0" w:color="auto"/>
              <w:bottom w:val="single" w:sz="6" w:space="0" w:color="auto"/>
              <w:right w:val="single" w:sz="6" w:space="0" w:color="auto"/>
            </w:tcBorders>
            <w:shd w:val="clear" w:color="auto" w:fill="auto"/>
            <w:vAlign w:val="center"/>
          </w:tcPr>
          <w:p w:rsidR="004B7216" w:rsidRPr="004B7216" w:rsidRDefault="004B7216" w:rsidP="004B7216">
            <w:pPr>
              <w:spacing w:after="0"/>
              <w:jc w:val="center"/>
              <w:rPr>
                <w:rFonts w:eastAsia="Times New Roman" w:cs="Times New Roman"/>
                <w:sz w:val="16"/>
                <w:szCs w:val="16"/>
                <w:lang w:val="ka-GE"/>
              </w:rPr>
            </w:pPr>
          </w:p>
        </w:tc>
        <w:tc>
          <w:tcPr>
            <w:tcW w:w="447" w:type="pct"/>
            <w:tcBorders>
              <w:top w:val="single" w:sz="6" w:space="0" w:color="auto"/>
              <w:left w:val="single" w:sz="6" w:space="0" w:color="auto"/>
              <w:bottom w:val="single" w:sz="6" w:space="0" w:color="auto"/>
              <w:right w:val="single" w:sz="6" w:space="0" w:color="auto"/>
            </w:tcBorders>
            <w:shd w:val="clear" w:color="auto" w:fill="auto"/>
            <w:vAlign w:val="center"/>
          </w:tcPr>
          <w:p w:rsidR="004B7216" w:rsidRPr="004B7216" w:rsidRDefault="004B7216" w:rsidP="004B7216">
            <w:pPr>
              <w:spacing w:after="0"/>
              <w:jc w:val="center"/>
              <w:rPr>
                <w:rFonts w:eastAsia="Times New Roman" w:cs="Times New Roman"/>
                <w:sz w:val="16"/>
                <w:szCs w:val="16"/>
                <w:lang w:val="ka-GE"/>
              </w:rPr>
            </w:pPr>
          </w:p>
        </w:tc>
      </w:tr>
    </w:tbl>
    <w:p w:rsidR="003A6987" w:rsidRPr="003A6987" w:rsidRDefault="003A6987" w:rsidP="003A6987">
      <w:pPr>
        <w:spacing w:after="0"/>
        <w:rPr>
          <w:rFonts w:eastAsia="Times New Roman" w:cs="Sylfaen"/>
          <w:b/>
          <w:lang w:val="ka-GE" w:eastAsia="ru-RU"/>
        </w:rPr>
      </w:pPr>
    </w:p>
    <w:p w:rsidR="003A6987" w:rsidRPr="003A6987" w:rsidRDefault="003A6987" w:rsidP="003A6987">
      <w:pPr>
        <w:spacing w:after="0"/>
        <w:rPr>
          <w:rFonts w:eastAsia="Times New Roman" w:cs="Sylfaen"/>
          <w:b/>
          <w:lang w:val="ka-GE" w:eastAsia="ru-RU"/>
        </w:rPr>
      </w:pPr>
    </w:p>
    <w:p w:rsidR="003A6987" w:rsidRPr="003A6987" w:rsidRDefault="003A6987" w:rsidP="003A6987">
      <w:pPr>
        <w:jc w:val="right"/>
        <w:rPr>
          <w:rFonts w:eastAsia="Times New Roman" w:cs="Sylfaen"/>
          <w:bCs/>
          <w:i/>
          <w:iCs/>
          <w:sz w:val="20"/>
          <w:szCs w:val="20"/>
          <w:lang w:val="ka-GE" w:eastAsia="ru-RU"/>
        </w:rPr>
      </w:pPr>
      <w:r w:rsidRPr="003A6987">
        <w:rPr>
          <w:rFonts w:eastAsia="Times New Roman" w:cs="Sylfaen"/>
          <w:bCs/>
          <w:i/>
          <w:iCs/>
          <w:sz w:val="20"/>
          <w:szCs w:val="20"/>
          <w:lang w:val="ka-GE" w:eastAsia="ru-RU"/>
        </w:rPr>
        <w:t xml:space="preserve">ცხრილი </w:t>
      </w:r>
      <w:r w:rsidR="004B7216" w:rsidRPr="004B7216">
        <w:rPr>
          <w:rFonts w:eastAsia="Times New Roman" w:cs="Sylfaen"/>
          <w:bCs/>
          <w:i/>
          <w:iCs/>
          <w:sz w:val="20"/>
          <w:szCs w:val="20"/>
          <w:lang w:val="ka-GE" w:eastAsia="ru-RU"/>
        </w:rPr>
        <w:t>4.1.6.</w:t>
      </w:r>
      <w:r w:rsidR="004B7216">
        <w:rPr>
          <w:rFonts w:eastAsia="Times New Roman" w:cs="Sylfaen"/>
          <w:bCs/>
          <w:i/>
          <w:iCs/>
          <w:sz w:val="20"/>
          <w:szCs w:val="20"/>
          <w:lang w:val="ka-GE" w:eastAsia="ru-RU"/>
        </w:rPr>
        <w:t>4</w:t>
      </w:r>
      <w:r w:rsidR="004B7216" w:rsidRPr="004B7216">
        <w:rPr>
          <w:rFonts w:eastAsia="Times New Roman" w:cs="Sylfaen"/>
          <w:bCs/>
          <w:i/>
          <w:iCs/>
          <w:sz w:val="20"/>
          <w:szCs w:val="20"/>
          <w:lang w:val="ka-GE" w:eastAsia="ru-RU"/>
        </w:rPr>
        <w:t xml:space="preserve">. </w:t>
      </w:r>
      <w:r w:rsidRPr="003A6987">
        <w:rPr>
          <w:rFonts w:eastAsia="Times New Roman" w:cs="Sylfaen"/>
          <w:bCs/>
          <w:i/>
          <w:iCs/>
          <w:sz w:val="20"/>
          <w:szCs w:val="20"/>
          <w:lang w:val="ka-GE" w:eastAsia="ru-RU"/>
        </w:rPr>
        <w:t xml:space="preserve">ატმოსფერულ ჰაერში მავნე ნივთიერებათა გაფრქვევა. მათი გაწმენდა და უტილიზება </w:t>
      </w:r>
    </w:p>
    <w:tbl>
      <w:tblPr>
        <w:tblW w:w="46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3307"/>
        <w:gridCol w:w="1516"/>
        <w:gridCol w:w="1100"/>
        <w:gridCol w:w="1381"/>
        <w:gridCol w:w="1102"/>
        <w:gridCol w:w="962"/>
        <w:gridCol w:w="1036"/>
        <w:gridCol w:w="1331"/>
        <w:gridCol w:w="1356"/>
      </w:tblGrid>
      <w:tr w:rsidR="004B7216" w:rsidRPr="004B7216" w:rsidTr="00E27F45">
        <w:trPr>
          <w:trHeight w:val="483"/>
        </w:trPr>
        <w:tc>
          <w:tcPr>
            <w:tcW w:w="1450" w:type="pct"/>
            <w:gridSpan w:val="2"/>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მავნე ნივთიერება</w:t>
            </w:r>
          </w:p>
        </w:tc>
        <w:tc>
          <w:tcPr>
            <w:tcW w:w="550" w:type="pct"/>
            <w:vMerge w:val="restar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გამოყოფის წყაროებიდან წარმოქმნილი მავნე ნივთიერებათა რაოდენობა (სვ.4+სვ.6)</w:t>
            </w:r>
          </w:p>
        </w:tc>
        <w:tc>
          <w:tcPr>
            <w:tcW w:w="1300" w:type="pct"/>
            <w:gridSpan w:val="3"/>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მათ შორის</w:t>
            </w:r>
          </w:p>
        </w:tc>
        <w:tc>
          <w:tcPr>
            <w:tcW w:w="725" w:type="pct"/>
            <w:gridSpan w:val="2"/>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გასაწმენდად შემოსულიდან დაჭერილია</w:t>
            </w:r>
          </w:p>
        </w:tc>
        <w:tc>
          <w:tcPr>
            <w:tcW w:w="483" w:type="pct"/>
            <w:vMerge w:val="restar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სულ გაფრქვეულ მავნე ნივთიერებათა რაოდენობა (სვ.3-სვ.7)</w:t>
            </w:r>
          </w:p>
        </w:tc>
        <w:tc>
          <w:tcPr>
            <w:tcW w:w="492" w:type="pct"/>
            <w:vMerge w:val="restar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მავნე ნივთიერებათა დაჭერის % გამოყოფილთან შედარებით (სვ.7/სვ.3)X100</w:t>
            </w:r>
          </w:p>
        </w:tc>
      </w:tr>
      <w:tr w:rsidR="004B7216" w:rsidRPr="004B7216" w:rsidTr="00E27F45">
        <w:trPr>
          <w:trHeight w:val="483"/>
        </w:trPr>
        <w:tc>
          <w:tcPr>
            <w:tcW w:w="250" w:type="pct"/>
            <w:vMerge w:val="restar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კოდი</w:t>
            </w:r>
          </w:p>
        </w:tc>
        <w:tc>
          <w:tcPr>
            <w:tcW w:w="1200" w:type="pct"/>
            <w:vMerge w:val="restar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დასახელება</w:t>
            </w:r>
          </w:p>
        </w:tc>
        <w:tc>
          <w:tcPr>
            <w:tcW w:w="550"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c>
          <w:tcPr>
            <w:tcW w:w="900" w:type="pct"/>
            <w:gridSpan w:val="2"/>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გაფრქვეულია გაწმენდის გარეშე</w:t>
            </w:r>
          </w:p>
        </w:tc>
        <w:tc>
          <w:tcPr>
            <w:tcW w:w="400" w:type="pct"/>
            <w:vMerge w:val="restar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სულ მოხვდა გამწმენდ მოწყობილობაში</w:t>
            </w:r>
          </w:p>
        </w:tc>
        <w:tc>
          <w:tcPr>
            <w:tcW w:w="349" w:type="pct"/>
            <w:vMerge w:val="restar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სულ</w:t>
            </w:r>
          </w:p>
        </w:tc>
        <w:tc>
          <w:tcPr>
            <w:tcW w:w="376" w:type="pct"/>
            <w:vMerge w:val="restar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მათ შორის უტილიზებულია</w:t>
            </w:r>
          </w:p>
        </w:tc>
        <w:tc>
          <w:tcPr>
            <w:tcW w:w="483"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c>
          <w:tcPr>
            <w:tcW w:w="492"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r>
      <w:tr w:rsidR="004B7216" w:rsidRPr="004B7216" w:rsidTr="00E27F45">
        <w:trPr>
          <w:trHeight w:val="722"/>
        </w:trPr>
        <w:tc>
          <w:tcPr>
            <w:tcW w:w="250"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c>
          <w:tcPr>
            <w:tcW w:w="1200"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c>
          <w:tcPr>
            <w:tcW w:w="550"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c>
          <w:tcPr>
            <w:tcW w:w="399" w:type="pc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სულ</w:t>
            </w:r>
          </w:p>
        </w:tc>
        <w:tc>
          <w:tcPr>
            <w:tcW w:w="501" w:type="pct"/>
            <w:shd w:val="clear" w:color="auto" w:fill="F2F2F2"/>
            <w:vAlign w:val="center"/>
          </w:tcPr>
          <w:p w:rsidR="004B7216" w:rsidRPr="004B7216" w:rsidRDefault="004B7216" w:rsidP="004B7216">
            <w:pPr>
              <w:spacing w:after="0"/>
              <w:rPr>
                <w:rFonts w:eastAsia="SimSun" w:cs="Times New Roman"/>
                <w:b/>
                <w:sz w:val="16"/>
                <w:szCs w:val="16"/>
                <w:lang w:eastAsia="ru-RU"/>
              </w:rPr>
            </w:pPr>
            <w:r w:rsidRPr="004B7216">
              <w:rPr>
                <w:rFonts w:eastAsia="SimSun" w:cs="Times New Roman"/>
                <w:b/>
                <w:sz w:val="16"/>
                <w:szCs w:val="16"/>
                <w:lang w:eastAsia="ru-RU"/>
              </w:rPr>
              <w:t>ორგანიზებული გამოყოფის წყაროდან</w:t>
            </w:r>
          </w:p>
        </w:tc>
        <w:tc>
          <w:tcPr>
            <w:tcW w:w="400"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c>
          <w:tcPr>
            <w:tcW w:w="349"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c>
          <w:tcPr>
            <w:tcW w:w="376"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c>
          <w:tcPr>
            <w:tcW w:w="483"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c>
          <w:tcPr>
            <w:tcW w:w="492" w:type="pct"/>
            <w:vMerge/>
            <w:shd w:val="clear" w:color="auto" w:fill="F2F2F2"/>
            <w:vAlign w:val="center"/>
          </w:tcPr>
          <w:p w:rsidR="004B7216" w:rsidRPr="004B7216" w:rsidRDefault="004B7216" w:rsidP="004B7216">
            <w:pPr>
              <w:spacing w:after="0"/>
              <w:rPr>
                <w:rFonts w:eastAsia="SimSun" w:cs="Times New Roman"/>
                <w:sz w:val="16"/>
                <w:szCs w:val="16"/>
                <w:lang w:eastAsia="ru-RU"/>
              </w:rPr>
            </w:pPr>
          </w:p>
        </w:tc>
      </w:tr>
      <w:tr w:rsidR="004B7216" w:rsidRPr="004B7216" w:rsidTr="00E27F45">
        <w:trPr>
          <w:trHeight w:val="241"/>
        </w:trPr>
        <w:tc>
          <w:tcPr>
            <w:tcW w:w="250"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1</w:t>
            </w:r>
          </w:p>
        </w:tc>
        <w:tc>
          <w:tcPr>
            <w:tcW w:w="1200"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2</w:t>
            </w:r>
          </w:p>
        </w:tc>
        <w:tc>
          <w:tcPr>
            <w:tcW w:w="550"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3</w:t>
            </w:r>
          </w:p>
        </w:tc>
        <w:tc>
          <w:tcPr>
            <w:tcW w:w="399"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4</w:t>
            </w:r>
          </w:p>
        </w:tc>
        <w:tc>
          <w:tcPr>
            <w:tcW w:w="501"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5</w:t>
            </w:r>
          </w:p>
        </w:tc>
        <w:tc>
          <w:tcPr>
            <w:tcW w:w="400"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6</w:t>
            </w:r>
          </w:p>
        </w:tc>
        <w:tc>
          <w:tcPr>
            <w:tcW w:w="349"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7</w:t>
            </w:r>
          </w:p>
        </w:tc>
        <w:tc>
          <w:tcPr>
            <w:tcW w:w="376"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8</w:t>
            </w:r>
          </w:p>
        </w:tc>
        <w:tc>
          <w:tcPr>
            <w:tcW w:w="483"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9</w:t>
            </w:r>
          </w:p>
        </w:tc>
        <w:tc>
          <w:tcPr>
            <w:tcW w:w="492" w:type="pct"/>
            <w:shd w:val="clear" w:color="auto" w:fill="F2F2F2"/>
            <w:vAlign w:val="center"/>
          </w:tcPr>
          <w:p w:rsidR="004B7216" w:rsidRPr="004B7216" w:rsidRDefault="004B7216" w:rsidP="004B7216">
            <w:pPr>
              <w:spacing w:after="0"/>
              <w:rPr>
                <w:rFonts w:eastAsia="SimSun" w:cs="Times New Roman"/>
                <w:sz w:val="16"/>
                <w:szCs w:val="16"/>
                <w:lang w:eastAsia="ru-RU"/>
              </w:rPr>
            </w:pPr>
            <w:r w:rsidRPr="004B7216">
              <w:rPr>
                <w:rFonts w:eastAsia="SimSun" w:cs="Times New Roman"/>
                <w:sz w:val="16"/>
                <w:szCs w:val="16"/>
                <w:lang w:eastAsia="ru-RU"/>
              </w:rPr>
              <w:t>10</w:t>
            </w:r>
          </w:p>
        </w:tc>
      </w:tr>
      <w:tr w:rsidR="004B7216" w:rsidRPr="004B7216" w:rsidTr="00E27F45">
        <w:trPr>
          <w:trHeight w:val="212"/>
        </w:trPr>
        <w:tc>
          <w:tcPr>
            <w:tcW w:w="25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0301</w:t>
            </w:r>
          </w:p>
        </w:tc>
        <w:tc>
          <w:tcPr>
            <w:tcW w:w="120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Sylfaen"/>
                <w:sz w:val="16"/>
                <w:szCs w:val="16"/>
                <w:lang w:val="ka-GE" w:eastAsia="ru-RU"/>
              </w:rPr>
              <w:t>აზოტის დიოქსიდი</w:t>
            </w:r>
          </w:p>
        </w:tc>
        <w:tc>
          <w:tcPr>
            <w:tcW w:w="550"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1.476</w:t>
            </w:r>
          </w:p>
        </w:tc>
        <w:tc>
          <w:tcPr>
            <w:tcW w:w="399"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1.476</w:t>
            </w:r>
          </w:p>
        </w:tc>
        <w:tc>
          <w:tcPr>
            <w:tcW w:w="501"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40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349"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376"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483"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1.476</w:t>
            </w:r>
          </w:p>
        </w:tc>
        <w:tc>
          <w:tcPr>
            <w:tcW w:w="492"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r>
      <w:tr w:rsidR="004B7216" w:rsidRPr="004B7216" w:rsidTr="00E27F45">
        <w:trPr>
          <w:trHeight w:val="212"/>
        </w:trPr>
        <w:tc>
          <w:tcPr>
            <w:tcW w:w="25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0333</w:t>
            </w:r>
          </w:p>
        </w:tc>
        <w:tc>
          <w:tcPr>
            <w:tcW w:w="1200" w:type="pct"/>
            <w:vAlign w:val="center"/>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გოგირდწყალბადი</w:t>
            </w:r>
          </w:p>
        </w:tc>
        <w:tc>
          <w:tcPr>
            <w:tcW w:w="550"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0.000003</w:t>
            </w:r>
          </w:p>
        </w:tc>
        <w:tc>
          <w:tcPr>
            <w:tcW w:w="399"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0.000003</w:t>
            </w:r>
          </w:p>
        </w:tc>
        <w:tc>
          <w:tcPr>
            <w:tcW w:w="501"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40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349"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376"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483"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0.000003</w:t>
            </w:r>
          </w:p>
        </w:tc>
        <w:tc>
          <w:tcPr>
            <w:tcW w:w="492"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r>
      <w:tr w:rsidR="004B7216" w:rsidRPr="004B7216" w:rsidTr="00E27F45">
        <w:trPr>
          <w:trHeight w:val="212"/>
        </w:trPr>
        <w:tc>
          <w:tcPr>
            <w:tcW w:w="25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0337</w:t>
            </w:r>
          </w:p>
        </w:tc>
        <w:tc>
          <w:tcPr>
            <w:tcW w:w="120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Sylfaen"/>
                <w:sz w:val="16"/>
                <w:szCs w:val="16"/>
                <w:lang w:val="ka-GE" w:eastAsia="ru-RU"/>
              </w:rPr>
              <w:t>ნახშირბადის ოქსიდი</w:t>
            </w:r>
          </w:p>
        </w:tc>
        <w:tc>
          <w:tcPr>
            <w:tcW w:w="550"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3.649</w:t>
            </w:r>
          </w:p>
        </w:tc>
        <w:tc>
          <w:tcPr>
            <w:tcW w:w="399"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3.649</w:t>
            </w:r>
          </w:p>
        </w:tc>
        <w:tc>
          <w:tcPr>
            <w:tcW w:w="501"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40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349"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376"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483"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3.649</w:t>
            </w:r>
          </w:p>
        </w:tc>
        <w:tc>
          <w:tcPr>
            <w:tcW w:w="492"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r>
      <w:tr w:rsidR="004B7216" w:rsidRPr="004B7216" w:rsidTr="00E27F45">
        <w:trPr>
          <w:trHeight w:val="212"/>
        </w:trPr>
        <w:tc>
          <w:tcPr>
            <w:tcW w:w="25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2754</w:t>
            </w:r>
          </w:p>
        </w:tc>
        <w:tc>
          <w:tcPr>
            <w:tcW w:w="1200" w:type="pct"/>
          </w:tcPr>
          <w:p w:rsidR="004B7216" w:rsidRPr="004B7216" w:rsidRDefault="004B7216" w:rsidP="004B7216">
            <w:pPr>
              <w:spacing w:after="0"/>
              <w:rPr>
                <w:rFonts w:eastAsia="Times New Roman" w:cs="Times New Roman"/>
                <w:sz w:val="16"/>
                <w:szCs w:val="16"/>
                <w:lang w:val="ka-GE"/>
              </w:rPr>
            </w:pPr>
            <w:r w:rsidRPr="004B7216">
              <w:rPr>
                <w:rFonts w:eastAsia="Times New Roman" w:cs="Times New Roman"/>
                <w:sz w:val="16"/>
                <w:szCs w:val="16"/>
                <w:lang w:val="ka-GE"/>
              </w:rPr>
              <w:t>ნაჯერი ნახშირწყალბადები C</w:t>
            </w:r>
            <w:r w:rsidRPr="004B7216">
              <w:rPr>
                <w:rFonts w:eastAsia="Times New Roman" w:cs="Times New Roman"/>
                <w:sz w:val="16"/>
                <w:szCs w:val="16"/>
                <w:vertAlign w:val="subscript"/>
                <w:lang w:val="ka-GE"/>
              </w:rPr>
              <w:t>12</w:t>
            </w:r>
            <w:r w:rsidRPr="004B7216">
              <w:rPr>
                <w:rFonts w:eastAsia="Times New Roman" w:cs="Times New Roman"/>
                <w:sz w:val="16"/>
                <w:szCs w:val="16"/>
                <w:lang w:val="ka-GE"/>
              </w:rPr>
              <w:t>-C</w:t>
            </w:r>
            <w:r w:rsidRPr="004B7216">
              <w:rPr>
                <w:rFonts w:eastAsia="Times New Roman" w:cs="Times New Roman"/>
                <w:sz w:val="16"/>
                <w:szCs w:val="16"/>
                <w:vertAlign w:val="subscript"/>
                <w:lang w:val="ka-GE"/>
              </w:rPr>
              <w:t>19</w:t>
            </w:r>
          </w:p>
        </w:tc>
        <w:tc>
          <w:tcPr>
            <w:tcW w:w="550"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0.487562</w:t>
            </w:r>
          </w:p>
        </w:tc>
        <w:tc>
          <w:tcPr>
            <w:tcW w:w="399"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0.487562</w:t>
            </w:r>
          </w:p>
        </w:tc>
        <w:tc>
          <w:tcPr>
            <w:tcW w:w="501"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400"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349"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376"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c>
          <w:tcPr>
            <w:tcW w:w="483"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0.487562</w:t>
            </w:r>
          </w:p>
        </w:tc>
        <w:tc>
          <w:tcPr>
            <w:tcW w:w="492" w:type="pct"/>
            <w:vAlign w:val="center"/>
          </w:tcPr>
          <w:p w:rsidR="004B7216" w:rsidRPr="004B7216" w:rsidRDefault="004B7216" w:rsidP="004B7216">
            <w:pPr>
              <w:spacing w:after="0"/>
              <w:rPr>
                <w:rFonts w:eastAsia="Times New Roman" w:cs="Times New Roman"/>
                <w:sz w:val="16"/>
                <w:szCs w:val="16"/>
                <w:lang w:val="ka-GE" w:eastAsia="ru-RU"/>
              </w:rPr>
            </w:pPr>
            <w:r w:rsidRPr="004B7216">
              <w:rPr>
                <w:rFonts w:eastAsia="Times New Roman" w:cs="Times New Roman"/>
                <w:sz w:val="16"/>
                <w:szCs w:val="16"/>
                <w:lang w:val="ka-GE" w:eastAsia="ru-RU"/>
              </w:rPr>
              <w:t>-</w:t>
            </w:r>
          </w:p>
        </w:tc>
      </w:tr>
      <w:tr w:rsidR="004B7216" w:rsidRPr="004B7216" w:rsidTr="00E27F45">
        <w:trPr>
          <w:trHeight w:val="212"/>
        </w:trPr>
        <w:tc>
          <w:tcPr>
            <w:tcW w:w="250" w:type="pct"/>
            <w:vAlign w:val="center"/>
          </w:tcPr>
          <w:p w:rsidR="004B7216" w:rsidRPr="004B7216" w:rsidRDefault="004B7216" w:rsidP="004B7216">
            <w:pPr>
              <w:spacing w:after="0"/>
              <w:rPr>
                <w:rFonts w:eastAsia="Times New Roman" w:cs="Times New Roman"/>
                <w:sz w:val="16"/>
                <w:szCs w:val="16"/>
                <w:lang w:val="ka-GE" w:eastAsia="ru-RU"/>
              </w:rPr>
            </w:pPr>
          </w:p>
        </w:tc>
        <w:tc>
          <w:tcPr>
            <w:tcW w:w="1200" w:type="pct"/>
          </w:tcPr>
          <w:p w:rsidR="004B7216" w:rsidRPr="004B7216" w:rsidRDefault="004B7216" w:rsidP="004B7216">
            <w:pPr>
              <w:spacing w:after="0"/>
              <w:rPr>
                <w:rFonts w:eastAsia="Times New Roman" w:cs="Times New Roman"/>
                <w:sz w:val="16"/>
                <w:szCs w:val="16"/>
                <w:lang w:val="ka-GE"/>
              </w:rPr>
            </w:pPr>
          </w:p>
        </w:tc>
        <w:tc>
          <w:tcPr>
            <w:tcW w:w="550" w:type="pct"/>
            <w:vAlign w:val="bottom"/>
          </w:tcPr>
          <w:p w:rsidR="004B7216" w:rsidRPr="004B7216" w:rsidRDefault="004B7216" w:rsidP="004B7216">
            <w:pPr>
              <w:spacing w:after="0"/>
              <w:rPr>
                <w:rFonts w:eastAsia="Times New Roman" w:cs="Sylfaen"/>
                <w:sz w:val="16"/>
                <w:szCs w:val="16"/>
                <w:lang w:val="ka-GE" w:eastAsia="ru-RU"/>
              </w:rPr>
            </w:pPr>
          </w:p>
        </w:tc>
        <w:tc>
          <w:tcPr>
            <w:tcW w:w="399" w:type="pct"/>
            <w:vAlign w:val="bottom"/>
          </w:tcPr>
          <w:p w:rsidR="004B7216" w:rsidRPr="004B7216" w:rsidRDefault="004B7216" w:rsidP="004B7216">
            <w:pPr>
              <w:spacing w:after="0"/>
              <w:rPr>
                <w:rFonts w:eastAsia="Times New Roman" w:cs="Sylfaen"/>
                <w:sz w:val="16"/>
                <w:szCs w:val="16"/>
                <w:lang w:val="ka-GE" w:eastAsia="ru-RU"/>
              </w:rPr>
            </w:pPr>
          </w:p>
        </w:tc>
        <w:tc>
          <w:tcPr>
            <w:tcW w:w="501" w:type="pct"/>
            <w:vAlign w:val="center"/>
          </w:tcPr>
          <w:p w:rsidR="004B7216" w:rsidRPr="004B7216" w:rsidRDefault="004B7216" w:rsidP="004B7216">
            <w:pPr>
              <w:spacing w:after="0"/>
              <w:rPr>
                <w:rFonts w:eastAsia="Times New Roman" w:cs="Times New Roman"/>
                <w:sz w:val="16"/>
                <w:szCs w:val="16"/>
                <w:lang w:val="ka-GE" w:eastAsia="ru-RU"/>
              </w:rPr>
            </w:pPr>
          </w:p>
        </w:tc>
        <w:tc>
          <w:tcPr>
            <w:tcW w:w="400" w:type="pct"/>
            <w:vAlign w:val="center"/>
          </w:tcPr>
          <w:p w:rsidR="004B7216" w:rsidRPr="004B7216" w:rsidRDefault="004B7216" w:rsidP="004B7216">
            <w:pPr>
              <w:spacing w:after="0"/>
              <w:rPr>
                <w:rFonts w:eastAsia="Times New Roman" w:cs="Times New Roman"/>
                <w:sz w:val="16"/>
                <w:szCs w:val="16"/>
                <w:lang w:val="ka-GE" w:eastAsia="ru-RU"/>
              </w:rPr>
            </w:pPr>
          </w:p>
        </w:tc>
        <w:tc>
          <w:tcPr>
            <w:tcW w:w="349" w:type="pct"/>
            <w:vAlign w:val="center"/>
          </w:tcPr>
          <w:p w:rsidR="004B7216" w:rsidRPr="004B7216" w:rsidRDefault="004B7216" w:rsidP="004B7216">
            <w:pPr>
              <w:spacing w:after="0"/>
              <w:rPr>
                <w:rFonts w:eastAsia="Times New Roman" w:cs="Times New Roman"/>
                <w:sz w:val="16"/>
                <w:szCs w:val="16"/>
                <w:lang w:val="ka-GE" w:eastAsia="ru-RU"/>
              </w:rPr>
            </w:pPr>
          </w:p>
        </w:tc>
        <w:tc>
          <w:tcPr>
            <w:tcW w:w="376" w:type="pct"/>
            <w:vAlign w:val="center"/>
          </w:tcPr>
          <w:p w:rsidR="004B7216" w:rsidRPr="004B7216" w:rsidRDefault="004B7216" w:rsidP="004B7216">
            <w:pPr>
              <w:spacing w:after="0"/>
              <w:rPr>
                <w:rFonts w:eastAsia="Times New Roman" w:cs="Times New Roman"/>
                <w:b/>
                <w:sz w:val="20"/>
                <w:szCs w:val="20"/>
                <w:lang w:val="ka-GE" w:eastAsia="ru-RU"/>
              </w:rPr>
            </w:pPr>
            <w:r w:rsidRPr="004B7216">
              <w:rPr>
                <w:rFonts w:eastAsia="Times New Roman" w:cs="Times New Roman"/>
                <w:b/>
                <w:sz w:val="20"/>
                <w:szCs w:val="20"/>
                <w:lang w:val="ka-GE" w:eastAsia="ru-RU"/>
              </w:rPr>
              <w:t>∑</w:t>
            </w:r>
          </w:p>
        </w:tc>
        <w:tc>
          <w:tcPr>
            <w:tcW w:w="483" w:type="pct"/>
            <w:vAlign w:val="bottom"/>
          </w:tcPr>
          <w:p w:rsidR="004B7216" w:rsidRPr="004B7216" w:rsidRDefault="004B7216" w:rsidP="004B7216">
            <w:pPr>
              <w:spacing w:after="0"/>
              <w:rPr>
                <w:rFonts w:eastAsia="Times New Roman" w:cs="Sylfaen"/>
                <w:sz w:val="16"/>
                <w:szCs w:val="16"/>
                <w:lang w:val="ka-GE" w:eastAsia="ru-RU"/>
              </w:rPr>
            </w:pPr>
            <w:r w:rsidRPr="004B7216">
              <w:rPr>
                <w:rFonts w:eastAsia="Times New Roman" w:cs="Sylfaen"/>
                <w:sz w:val="16"/>
                <w:szCs w:val="16"/>
                <w:lang w:val="ka-GE" w:eastAsia="ru-RU"/>
              </w:rPr>
              <w:t>5.612565</w:t>
            </w:r>
          </w:p>
        </w:tc>
        <w:tc>
          <w:tcPr>
            <w:tcW w:w="492" w:type="pct"/>
            <w:vAlign w:val="center"/>
          </w:tcPr>
          <w:p w:rsidR="004B7216" w:rsidRPr="004B7216" w:rsidRDefault="004B7216" w:rsidP="004B7216">
            <w:pPr>
              <w:spacing w:after="0"/>
              <w:rPr>
                <w:rFonts w:eastAsia="Times New Roman" w:cs="Times New Roman"/>
                <w:sz w:val="16"/>
                <w:szCs w:val="16"/>
                <w:lang w:val="ka-GE" w:eastAsia="ru-RU"/>
              </w:rPr>
            </w:pPr>
          </w:p>
        </w:tc>
      </w:tr>
    </w:tbl>
    <w:p w:rsidR="003A6987" w:rsidRPr="003A6987" w:rsidRDefault="003A6987" w:rsidP="003A6987">
      <w:pPr>
        <w:spacing w:after="0"/>
        <w:rPr>
          <w:rFonts w:eastAsia="Times New Roman" w:cs="Times New Roman"/>
          <w:sz w:val="20"/>
          <w:szCs w:val="20"/>
          <w:lang w:val="ka-GE"/>
        </w:rPr>
      </w:pPr>
    </w:p>
    <w:p w:rsidR="004B7216" w:rsidRPr="004B7216" w:rsidRDefault="004B7216" w:rsidP="004B7216">
      <w:pPr>
        <w:spacing w:after="0"/>
        <w:ind w:left="709"/>
        <w:rPr>
          <w:rFonts w:eastAsia="Times New Roman" w:cs="Times New Roman"/>
          <w:sz w:val="20"/>
          <w:szCs w:val="20"/>
          <w:lang w:val="ka-GE"/>
        </w:rPr>
      </w:pPr>
      <w:r w:rsidRPr="004B7216">
        <w:rPr>
          <w:rFonts w:eastAsia="Times New Roman" w:cs="Times New Roman"/>
          <w:sz w:val="20"/>
          <w:szCs w:val="20"/>
          <w:lang w:val="ka-GE"/>
        </w:rPr>
        <w:t xml:space="preserve">*ნახშირორჟანგის ემისია იანგარიშება  {7} -ის დანართი  107 -ს შესაბამისად. </w:t>
      </w:r>
    </w:p>
    <w:p w:rsidR="003A6987" w:rsidRPr="003A6987" w:rsidRDefault="004B7216" w:rsidP="004B7216">
      <w:pPr>
        <w:spacing w:after="0"/>
        <w:ind w:left="709"/>
        <w:rPr>
          <w:rFonts w:eastAsia="Times New Roman" w:cs="Sylfaen"/>
          <w:b/>
          <w:sz w:val="16"/>
          <w:szCs w:val="16"/>
          <w:lang w:val="ka-GE" w:eastAsia="ru-RU"/>
        </w:rPr>
      </w:pPr>
      <w:r w:rsidRPr="004B7216">
        <w:rPr>
          <w:rFonts w:eastAsia="Times New Roman" w:cs="Times New Roman"/>
          <w:sz w:val="20"/>
          <w:szCs w:val="20"/>
          <w:lang w:val="ka-GE"/>
        </w:rPr>
        <w:t xml:space="preserve">ბუნებრივი აირის წვა სულ: =  410 ათ. მ3/წელ * 2   =  820,0  ტ/წელ.     </w:t>
      </w:r>
    </w:p>
    <w:p w:rsidR="003A6987" w:rsidRDefault="003A6987" w:rsidP="003A6987">
      <w:pPr>
        <w:rPr>
          <w:lang w:val="ka-GE"/>
        </w:rPr>
        <w:sectPr w:rsidR="003A6987" w:rsidSect="003A6987">
          <w:pgSz w:w="16839" w:h="11907" w:orient="landscape" w:code="9"/>
          <w:pgMar w:top="1134" w:right="1134" w:bottom="1134" w:left="1134" w:header="397" w:footer="397" w:gutter="0"/>
          <w:cols w:space="720"/>
          <w:titlePg/>
          <w:docGrid w:linePitch="360"/>
        </w:sectPr>
      </w:pPr>
    </w:p>
    <w:p w:rsidR="00810986" w:rsidRPr="00810986" w:rsidRDefault="00810986" w:rsidP="00810986">
      <w:pPr>
        <w:pStyle w:val="Heading3"/>
        <w:rPr>
          <w:lang w:val="ka-GE"/>
        </w:rPr>
      </w:pPr>
      <w:bookmarkStart w:id="14" w:name="_Toc8007389"/>
      <w:r w:rsidRPr="00810986">
        <w:rPr>
          <w:lang w:val="ka-GE"/>
        </w:rPr>
        <w:lastRenderedPageBreak/>
        <w:t>გაბნევის ანგარიშის ჩატარება</w:t>
      </w:r>
      <w:bookmarkEnd w:id="14"/>
    </w:p>
    <w:p w:rsidR="00810986" w:rsidRDefault="00810986" w:rsidP="008F3AF1">
      <w:pPr>
        <w:spacing w:before="120"/>
        <w:jc w:val="both"/>
        <w:rPr>
          <w:rFonts w:eastAsia="Times New Roman" w:cs="Times New Roman"/>
          <w:lang w:val="ka-GE"/>
        </w:rPr>
      </w:pPr>
      <w:r w:rsidRPr="00810986">
        <w:rPr>
          <w:rFonts w:eastAsia="Times New Roman" w:cs="Times New Roman"/>
          <w:lang w:val="ka-GE"/>
        </w:rPr>
        <w:t>მიღებული გაანგარიშებებით ჩატარებულია გაბნევის ანგარიში [10]-ეს გამოყენებით. ფონად მიღებულია</w:t>
      </w:r>
      <w:r>
        <w:rPr>
          <w:rFonts w:eastAsia="Times New Roman" w:cs="Times New Roman"/>
          <w:lang w:val="ka-GE"/>
        </w:rPr>
        <w:t xml:space="preserve"> მიმდებარედ არსებული</w:t>
      </w:r>
      <w:r w:rsidRPr="00810986">
        <w:rPr>
          <w:rFonts w:eastAsia="Times New Roman" w:cs="Times New Roman"/>
          <w:lang w:val="ka-GE"/>
        </w:rPr>
        <w:t xml:space="preserve"> ასფალტბეტონის ქარხნის ის წყაროები, რომლებსაც ემისიაში აქვთ იგივე მავნე ნივთიერებები (აბქ-ს მილი[გ-100]  და ბითუმის ელექტრო გამაცხელებლები</w:t>
      </w:r>
      <w:r>
        <w:rPr>
          <w:rFonts w:eastAsia="Times New Roman" w:cs="Times New Roman"/>
          <w:lang w:val="ka-GE"/>
        </w:rPr>
        <w:t xml:space="preserve"> </w:t>
      </w:r>
      <w:r w:rsidRPr="00810986">
        <w:rPr>
          <w:rFonts w:eastAsia="Times New Roman" w:cs="Times New Roman"/>
          <w:lang w:val="ka-GE"/>
        </w:rPr>
        <w:t>[გ-101]. შედ</w:t>
      </w:r>
      <w:r>
        <w:rPr>
          <w:rFonts w:eastAsia="Times New Roman" w:cs="Times New Roman"/>
          <w:lang w:val="ka-GE"/>
        </w:rPr>
        <w:t>ე</w:t>
      </w:r>
      <w:r w:rsidRPr="00810986">
        <w:rPr>
          <w:rFonts w:eastAsia="Times New Roman" w:cs="Times New Roman"/>
          <w:lang w:val="ka-GE"/>
        </w:rPr>
        <w:t>გები გრაფიკული სახით წარმოდგენილია ქვემოთ.</w:t>
      </w:r>
    </w:p>
    <w:p w:rsidR="00810986" w:rsidRPr="00810986" w:rsidRDefault="00810986" w:rsidP="00810986">
      <w:pPr>
        <w:widowControl w:val="0"/>
        <w:autoSpaceDE w:val="0"/>
        <w:autoSpaceDN w:val="0"/>
        <w:adjustRightInd w:val="0"/>
        <w:spacing w:before="120"/>
        <w:jc w:val="both"/>
        <w:rPr>
          <w:rFonts w:eastAsia="Times New Roman" w:cs="Times New Roman"/>
          <w:szCs w:val="24"/>
          <w:lang w:val="ka-GE" w:eastAsia="ru-RU"/>
        </w:rPr>
      </w:pPr>
      <w:r>
        <w:rPr>
          <w:rFonts w:eastAsia="Times New Roman" w:cs="Times New Roman"/>
          <w:szCs w:val="24"/>
          <w:lang w:val="ka-GE" w:eastAsia="ru-RU"/>
        </w:rPr>
        <w:t xml:space="preserve">ცხრილში </w:t>
      </w:r>
      <w:r w:rsidRPr="00810986">
        <w:rPr>
          <w:rFonts w:eastAsia="Times New Roman" w:cs="Times New Roman"/>
          <w:szCs w:val="24"/>
          <w:lang w:val="ka-GE" w:eastAsia="ru-RU"/>
        </w:rPr>
        <w:t xml:space="preserve">მოცემულია საკონტროლო წერტილებიდან დამაბინძურებელ მავნე ნივთიერებათა მაქსიმალური კონცენტრაციები ზდკ-წილებში. </w:t>
      </w:r>
    </w:p>
    <w:tbl>
      <w:tblPr>
        <w:tblW w:w="48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9"/>
        <w:gridCol w:w="2125"/>
        <w:gridCol w:w="2364"/>
      </w:tblGrid>
      <w:tr w:rsidR="00810986" w:rsidRPr="00810986" w:rsidTr="00E27F45">
        <w:trPr>
          <w:trHeight w:val="399"/>
          <w:jc w:val="center"/>
        </w:trPr>
        <w:tc>
          <w:tcPr>
            <w:tcW w:w="2649" w:type="pct"/>
            <w:vMerge w:val="restart"/>
            <w:shd w:val="clear" w:color="auto" w:fill="D9D9D9"/>
            <w:vAlign w:val="center"/>
          </w:tcPr>
          <w:p w:rsidR="00810986" w:rsidRPr="00810986" w:rsidRDefault="00810986" w:rsidP="00810986">
            <w:pPr>
              <w:widowControl w:val="0"/>
              <w:adjustRightInd w:val="0"/>
              <w:spacing w:after="0"/>
              <w:contextualSpacing/>
              <w:jc w:val="center"/>
              <w:textAlignment w:val="baseline"/>
              <w:rPr>
                <w:rFonts w:eastAsia="SimSun" w:cs="Times New Roman"/>
                <w:b/>
                <w:sz w:val="20"/>
                <w:szCs w:val="20"/>
                <w:lang w:val="ka-GE" w:eastAsia="ru-RU"/>
              </w:rPr>
            </w:pPr>
            <w:r w:rsidRPr="00810986">
              <w:rPr>
                <w:rFonts w:eastAsia="SimSun" w:cs="Times New Roman"/>
                <w:b/>
                <w:sz w:val="20"/>
                <w:szCs w:val="20"/>
                <w:lang w:val="ka-GE" w:eastAsia="ru-RU"/>
              </w:rPr>
              <w:t>მავნე ნივთიერების დასახელება</w:t>
            </w:r>
          </w:p>
        </w:tc>
        <w:tc>
          <w:tcPr>
            <w:tcW w:w="2351" w:type="pct"/>
            <w:gridSpan w:val="2"/>
            <w:shd w:val="clear" w:color="auto" w:fill="D9D9D9"/>
            <w:vAlign w:val="center"/>
          </w:tcPr>
          <w:p w:rsidR="00810986" w:rsidRPr="00810986" w:rsidRDefault="00810986" w:rsidP="00810986">
            <w:pPr>
              <w:widowControl w:val="0"/>
              <w:adjustRightInd w:val="0"/>
              <w:spacing w:after="0"/>
              <w:contextualSpacing/>
              <w:jc w:val="center"/>
              <w:textAlignment w:val="baseline"/>
              <w:rPr>
                <w:rFonts w:eastAsia="SimSun" w:cs="Times New Roman"/>
                <w:b/>
                <w:sz w:val="20"/>
                <w:szCs w:val="20"/>
                <w:lang w:val="ka-GE" w:eastAsia="ru-RU"/>
              </w:rPr>
            </w:pPr>
            <w:r w:rsidRPr="00810986">
              <w:rPr>
                <w:rFonts w:eastAsia="SimSun" w:cs="Sylfaen"/>
                <w:b/>
                <w:sz w:val="20"/>
                <w:szCs w:val="20"/>
                <w:lang w:val="ka-GE" w:eastAsia="ru-RU"/>
              </w:rPr>
              <w:t>მავნე</w:t>
            </w:r>
            <w:r w:rsidRPr="00810986">
              <w:rPr>
                <w:rFonts w:eastAsia="SimSun" w:cs="Times New Roman"/>
                <w:b/>
                <w:sz w:val="20"/>
                <w:szCs w:val="20"/>
                <w:lang w:val="ka-GE" w:eastAsia="ru-RU"/>
              </w:rPr>
              <w:t xml:space="preserve"> </w:t>
            </w:r>
            <w:r w:rsidRPr="00810986">
              <w:rPr>
                <w:rFonts w:eastAsia="SimSun" w:cs="Sylfaen"/>
                <w:b/>
                <w:sz w:val="20"/>
                <w:szCs w:val="20"/>
                <w:lang w:val="ka-GE" w:eastAsia="ru-RU"/>
              </w:rPr>
              <w:t>ნივთიერებათა</w:t>
            </w:r>
            <w:r w:rsidRPr="00810986">
              <w:rPr>
                <w:rFonts w:eastAsia="SimSun" w:cs="Times New Roman"/>
                <w:b/>
                <w:sz w:val="20"/>
                <w:szCs w:val="20"/>
                <w:lang w:val="ka-GE" w:eastAsia="ru-RU"/>
              </w:rPr>
              <w:t xml:space="preserve"> </w:t>
            </w:r>
            <w:r w:rsidRPr="00810986">
              <w:rPr>
                <w:rFonts w:eastAsia="SimSun" w:cs="Sylfaen"/>
                <w:b/>
                <w:sz w:val="20"/>
                <w:szCs w:val="20"/>
                <w:lang w:val="ka-GE" w:eastAsia="ru-RU"/>
              </w:rPr>
              <w:t>ზღვრულად</w:t>
            </w:r>
            <w:r w:rsidRPr="00810986">
              <w:rPr>
                <w:rFonts w:eastAsia="SimSun" w:cs="Times New Roman"/>
                <w:b/>
                <w:sz w:val="20"/>
                <w:szCs w:val="20"/>
                <w:lang w:val="ka-GE" w:eastAsia="ru-RU"/>
              </w:rPr>
              <w:t xml:space="preserve"> </w:t>
            </w:r>
            <w:r w:rsidRPr="00810986">
              <w:rPr>
                <w:rFonts w:eastAsia="SimSun" w:cs="Sylfaen"/>
                <w:b/>
                <w:sz w:val="20"/>
                <w:szCs w:val="20"/>
                <w:lang w:val="ka-GE" w:eastAsia="ru-RU"/>
              </w:rPr>
              <w:t>დასაშვები</w:t>
            </w:r>
            <w:r w:rsidRPr="00810986">
              <w:rPr>
                <w:rFonts w:eastAsia="SimSun" w:cs="Times New Roman"/>
                <w:b/>
                <w:sz w:val="20"/>
                <w:szCs w:val="20"/>
                <w:lang w:val="ka-GE" w:eastAsia="ru-RU"/>
              </w:rPr>
              <w:t xml:space="preserve"> </w:t>
            </w:r>
            <w:r w:rsidRPr="00810986">
              <w:rPr>
                <w:rFonts w:eastAsia="SimSun" w:cs="Sylfaen"/>
                <w:b/>
                <w:sz w:val="20"/>
                <w:szCs w:val="20"/>
                <w:lang w:val="ka-GE" w:eastAsia="ru-RU"/>
              </w:rPr>
              <w:t>კონცენტრაციის</w:t>
            </w:r>
            <w:r w:rsidRPr="00810986">
              <w:rPr>
                <w:rFonts w:eastAsia="SimSun" w:cs="Times New Roman"/>
                <w:b/>
                <w:sz w:val="20"/>
                <w:szCs w:val="20"/>
                <w:lang w:val="ka-GE" w:eastAsia="ru-RU"/>
              </w:rPr>
              <w:t xml:space="preserve"> </w:t>
            </w:r>
            <w:r w:rsidRPr="00810986">
              <w:rPr>
                <w:rFonts w:eastAsia="SimSun" w:cs="Sylfaen"/>
                <w:b/>
                <w:sz w:val="20"/>
                <w:szCs w:val="20"/>
                <w:lang w:val="ka-GE" w:eastAsia="ru-RU"/>
              </w:rPr>
              <w:t>წილი</w:t>
            </w:r>
            <w:r w:rsidRPr="00810986">
              <w:rPr>
                <w:rFonts w:eastAsia="SimSun" w:cs="Times New Roman"/>
                <w:b/>
                <w:sz w:val="20"/>
                <w:szCs w:val="20"/>
                <w:lang w:val="ka-GE" w:eastAsia="ru-RU"/>
              </w:rPr>
              <w:t xml:space="preserve"> </w:t>
            </w:r>
            <w:r w:rsidRPr="00810986">
              <w:rPr>
                <w:rFonts w:eastAsia="SimSun" w:cs="Sylfaen"/>
                <w:b/>
                <w:sz w:val="20"/>
                <w:szCs w:val="20"/>
                <w:lang w:val="ka-GE" w:eastAsia="ru-RU"/>
              </w:rPr>
              <w:t>ობიექტიდან</w:t>
            </w:r>
          </w:p>
        </w:tc>
      </w:tr>
      <w:tr w:rsidR="00810986" w:rsidRPr="00810986" w:rsidTr="00E27F45">
        <w:trPr>
          <w:trHeight w:val="145"/>
          <w:jc w:val="center"/>
        </w:trPr>
        <w:tc>
          <w:tcPr>
            <w:tcW w:w="2649" w:type="pct"/>
            <w:vMerge/>
            <w:shd w:val="clear" w:color="auto" w:fill="D9D9D9"/>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p>
        </w:tc>
        <w:tc>
          <w:tcPr>
            <w:tcW w:w="1113" w:type="pct"/>
            <w:shd w:val="clear" w:color="auto" w:fill="D9D9D9"/>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r w:rsidRPr="00810986">
              <w:rPr>
                <w:rFonts w:eastAsia="SimSun" w:cs="Sylfaen"/>
                <w:sz w:val="20"/>
                <w:szCs w:val="20"/>
                <w:lang w:val="ka-GE" w:eastAsia="ru-RU"/>
              </w:rPr>
              <w:t>უახლოესი</w:t>
            </w:r>
            <w:r w:rsidRPr="00810986">
              <w:rPr>
                <w:rFonts w:eastAsia="SimSun" w:cs="Times New Roman"/>
                <w:sz w:val="20"/>
                <w:szCs w:val="20"/>
                <w:lang w:val="ka-GE" w:eastAsia="ru-RU"/>
              </w:rPr>
              <w:t xml:space="preserve"> </w:t>
            </w:r>
            <w:r w:rsidRPr="00810986">
              <w:rPr>
                <w:rFonts w:eastAsia="SimSun" w:cs="Sylfaen"/>
                <w:sz w:val="20"/>
                <w:szCs w:val="20"/>
                <w:lang w:val="ka-GE" w:eastAsia="ru-RU"/>
              </w:rPr>
              <w:t>დასახლებული</w:t>
            </w:r>
            <w:r w:rsidRPr="00810986">
              <w:rPr>
                <w:rFonts w:eastAsia="SimSun" w:cs="Times New Roman"/>
                <w:sz w:val="20"/>
                <w:szCs w:val="20"/>
                <w:lang w:val="ka-GE" w:eastAsia="ru-RU"/>
              </w:rPr>
              <w:t xml:space="preserve"> </w:t>
            </w:r>
            <w:r w:rsidRPr="00810986">
              <w:rPr>
                <w:rFonts w:eastAsia="SimSun" w:cs="Sylfaen"/>
                <w:sz w:val="20"/>
                <w:szCs w:val="20"/>
                <w:lang w:val="ka-GE" w:eastAsia="ru-RU"/>
              </w:rPr>
              <w:t>პუნქტის</w:t>
            </w:r>
            <w:r w:rsidRPr="00810986">
              <w:rPr>
                <w:rFonts w:eastAsia="SimSun" w:cs="Times New Roman"/>
                <w:sz w:val="20"/>
                <w:szCs w:val="20"/>
                <w:lang w:val="ka-GE" w:eastAsia="ru-RU"/>
              </w:rPr>
              <w:t xml:space="preserve"> </w:t>
            </w:r>
            <w:r w:rsidRPr="00810986">
              <w:rPr>
                <w:rFonts w:eastAsia="SimSun" w:cs="Sylfaen"/>
                <w:sz w:val="20"/>
                <w:szCs w:val="20"/>
                <w:lang w:val="ka-GE" w:eastAsia="ru-RU"/>
              </w:rPr>
              <w:t>საზღვარზე</w:t>
            </w:r>
          </w:p>
        </w:tc>
        <w:tc>
          <w:tcPr>
            <w:tcW w:w="1237" w:type="pct"/>
            <w:shd w:val="clear" w:color="auto" w:fill="D9D9D9"/>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r w:rsidRPr="00810986">
              <w:rPr>
                <w:rFonts w:eastAsia="SimSun" w:cs="Times New Roman"/>
                <w:sz w:val="20"/>
                <w:szCs w:val="20"/>
                <w:lang w:val="ka-GE" w:eastAsia="ru-RU"/>
              </w:rPr>
              <w:t xml:space="preserve">500 </w:t>
            </w:r>
            <w:r w:rsidRPr="00810986">
              <w:rPr>
                <w:rFonts w:eastAsia="SimSun" w:cs="Sylfaen"/>
                <w:sz w:val="20"/>
                <w:szCs w:val="20"/>
                <w:lang w:val="ka-GE" w:eastAsia="ru-RU"/>
              </w:rPr>
              <w:t>მ</w:t>
            </w:r>
            <w:r w:rsidRPr="00810986">
              <w:rPr>
                <w:rFonts w:eastAsia="SimSun" w:cs="Times New Roman"/>
                <w:sz w:val="20"/>
                <w:szCs w:val="20"/>
                <w:lang w:val="ka-GE" w:eastAsia="ru-RU"/>
              </w:rPr>
              <w:t xml:space="preserve"> </w:t>
            </w:r>
            <w:r w:rsidRPr="00810986">
              <w:rPr>
                <w:rFonts w:eastAsia="SimSun" w:cs="Sylfaen"/>
                <w:sz w:val="20"/>
                <w:szCs w:val="20"/>
                <w:lang w:val="ka-GE" w:eastAsia="ru-RU"/>
              </w:rPr>
              <w:t>რადიუსის</w:t>
            </w:r>
            <w:r w:rsidRPr="00810986">
              <w:rPr>
                <w:rFonts w:eastAsia="SimSun" w:cs="Times New Roman"/>
                <w:sz w:val="20"/>
                <w:szCs w:val="20"/>
                <w:lang w:val="ka-GE" w:eastAsia="ru-RU"/>
              </w:rPr>
              <w:t xml:space="preserve"> </w:t>
            </w:r>
            <w:r w:rsidRPr="00810986">
              <w:rPr>
                <w:rFonts w:eastAsia="SimSun" w:cs="Sylfaen"/>
                <w:sz w:val="20"/>
                <w:szCs w:val="20"/>
                <w:lang w:val="ka-GE" w:eastAsia="ru-RU"/>
              </w:rPr>
              <w:t>საზღვარზე</w:t>
            </w:r>
          </w:p>
        </w:tc>
      </w:tr>
      <w:tr w:rsidR="00810986" w:rsidRPr="00810986" w:rsidTr="00E27F45">
        <w:trPr>
          <w:trHeight w:val="212"/>
          <w:jc w:val="center"/>
        </w:trPr>
        <w:tc>
          <w:tcPr>
            <w:tcW w:w="2649" w:type="pct"/>
            <w:shd w:val="clear" w:color="auto" w:fill="D9D9D9"/>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r w:rsidRPr="00810986">
              <w:rPr>
                <w:rFonts w:eastAsia="SimSun" w:cs="Times New Roman"/>
                <w:sz w:val="20"/>
                <w:szCs w:val="20"/>
                <w:lang w:val="ka-GE" w:eastAsia="ru-RU"/>
              </w:rPr>
              <w:t>1</w:t>
            </w:r>
          </w:p>
        </w:tc>
        <w:tc>
          <w:tcPr>
            <w:tcW w:w="1113" w:type="pct"/>
            <w:shd w:val="clear" w:color="auto" w:fill="D9D9D9"/>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r w:rsidRPr="00810986">
              <w:rPr>
                <w:rFonts w:eastAsia="SimSun" w:cs="Times New Roman"/>
                <w:sz w:val="20"/>
                <w:szCs w:val="20"/>
                <w:lang w:val="ka-GE" w:eastAsia="ru-RU"/>
              </w:rPr>
              <w:t>2</w:t>
            </w:r>
          </w:p>
        </w:tc>
        <w:tc>
          <w:tcPr>
            <w:tcW w:w="1237" w:type="pct"/>
            <w:shd w:val="clear" w:color="auto" w:fill="D9D9D9"/>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r w:rsidRPr="00810986">
              <w:rPr>
                <w:rFonts w:eastAsia="SimSun" w:cs="Times New Roman"/>
                <w:sz w:val="20"/>
                <w:szCs w:val="20"/>
                <w:lang w:val="ka-GE" w:eastAsia="ru-RU"/>
              </w:rPr>
              <w:t>3</w:t>
            </w:r>
          </w:p>
        </w:tc>
      </w:tr>
      <w:tr w:rsidR="00810986" w:rsidRPr="00810986" w:rsidTr="00E27F45">
        <w:trPr>
          <w:trHeight w:val="257"/>
          <w:jc w:val="center"/>
        </w:trPr>
        <w:tc>
          <w:tcPr>
            <w:tcW w:w="2649" w:type="pct"/>
            <w:vAlign w:val="center"/>
          </w:tcPr>
          <w:p w:rsidR="00810986" w:rsidRPr="00810986" w:rsidRDefault="00810986" w:rsidP="00810986">
            <w:pPr>
              <w:spacing w:after="0"/>
              <w:rPr>
                <w:rFonts w:eastAsia="Times New Roman" w:cs="Times New Roman"/>
                <w:sz w:val="20"/>
                <w:szCs w:val="20"/>
                <w:lang w:eastAsia="ru-RU"/>
              </w:rPr>
            </w:pPr>
            <w:r w:rsidRPr="00810986">
              <w:rPr>
                <w:rFonts w:eastAsia="Times New Roman" w:cs="Sylfaen"/>
                <w:sz w:val="20"/>
                <w:szCs w:val="20"/>
                <w:lang w:eastAsia="ru-RU"/>
              </w:rPr>
              <w:t>აზოტის</w:t>
            </w:r>
            <w:r w:rsidRPr="00810986">
              <w:rPr>
                <w:rFonts w:eastAsia="Times New Roman" w:cs="Times New Roman"/>
                <w:sz w:val="20"/>
                <w:szCs w:val="20"/>
                <w:lang w:eastAsia="ru-RU"/>
              </w:rPr>
              <w:t xml:space="preserve"> </w:t>
            </w:r>
            <w:r w:rsidRPr="00810986">
              <w:rPr>
                <w:rFonts w:eastAsia="Times New Roman" w:cs="Sylfaen"/>
                <w:sz w:val="20"/>
                <w:szCs w:val="20"/>
                <w:lang w:eastAsia="ru-RU"/>
              </w:rPr>
              <w:t>დიოქსიდი</w:t>
            </w:r>
            <w:r w:rsidRPr="00810986">
              <w:rPr>
                <w:rFonts w:eastAsia="Times New Roman" w:cs="Times New Roman"/>
                <w:sz w:val="20"/>
                <w:szCs w:val="20"/>
                <w:lang w:eastAsia="ru-RU"/>
              </w:rPr>
              <w:t xml:space="preserve"> </w:t>
            </w:r>
          </w:p>
        </w:tc>
        <w:tc>
          <w:tcPr>
            <w:tcW w:w="1113" w:type="pct"/>
            <w:vAlign w:val="center"/>
          </w:tcPr>
          <w:p w:rsidR="00810986" w:rsidRPr="00810986" w:rsidRDefault="00810986" w:rsidP="00810986">
            <w:pPr>
              <w:spacing w:after="0"/>
              <w:jc w:val="center"/>
              <w:rPr>
                <w:rFonts w:eastAsia="Times New Roman" w:cs="Times New Roman"/>
                <w:sz w:val="20"/>
                <w:szCs w:val="20"/>
                <w:lang w:val="ka-GE" w:eastAsia="ru-RU"/>
              </w:rPr>
            </w:pPr>
            <w:r w:rsidRPr="00810986">
              <w:rPr>
                <w:rFonts w:eastAsia="Times New Roman" w:cs="Times New Roman"/>
                <w:sz w:val="20"/>
                <w:szCs w:val="20"/>
                <w:lang w:val="ka-GE" w:eastAsia="ru-RU"/>
              </w:rPr>
              <w:t>0,29</w:t>
            </w:r>
          </w:p>
        </w:tc>
        <w:tc>
          <w:tcPr>
            <w:tcW w:w="1237" w:type="pct"/>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r w:rsidRPr="00810986">
              <w:rPr>
                <w:rFonts w:eastAsia="SimSun" w:cs="Times New Roman"/>
                <w:sz w:val="20"/>
                <w:szCs w:val="20"/>
                <w:lang w:val="ka-GE" w:eastAsia="ru-RU"/>
              </w:rPr>
              <w:t>0,32</w:t>
            </w:r>
          </w:p>
        </w:tc>
      </w:tr>
      <w:tr w:rsidR="00810986" w:rsidRPr="00810986" w:rsidTr="00E27F45">
        <w:trPr>
          <w:trHeight w:val="257"/>
          <w:jc w:val="center"/>
        </w:trPr>
        <w:tc>
          <w:tcPr>
            <w:tcW w:w="2649" w:type="pct"/>
            <w:vAlign w:val="center"/>
          </w:tcPr>
          <w:p w:rsidR="00810986" w:rsidRPr="00810986" w:rsidRDefault="00810986" w:rsidP="00810986">
            <w:pPr>
              <w:spacing w:after="0"/>
              <w:rPr>
                <w:rFonts w:eastAsia="Times New Roman" w:cs="Times New Roman"/>
                <w:sz w:val="20"/>
                <w:szCs w:val="20"/>
                <w:lang w:eastAsia="ru-RU"/>
              </w:rPr>
            </w:pPr>
            <w:r w:rsidRPr="00810986">
              <w:rPr>
                <w:rFonts w:eastAsia="Times New Roman" w:cs="Sylfaen"/>
                <w:sz w:val="20"/>
                <w:szCs w:val="20"/>
                <w:lang w:eastAsia="ru-RU"/>
              </w:rPr>
              <w:t>გოგირდ</w:t>
            </w:r>
            <w:r w:rsidRPr="00810986">
              <w:rPr>
                <w:rFonts w:eastAsia="Times New Roman" w:cs="Sylfaen"/>
                <w:sz w:val="20"/>
                <w:szCs w:val="20"/>
                <w:lang w:val="ka-GE" w:eastAsia="ru-RU"/>
              </w:rPr>
              <w:t>წყალბადი</w:t>
            </w:r>
          </w:p>
        </w:tc>
        <w:tc>
          <w:tcPr>
            <w:tcW w:w="1113" w:type="pct"/>
            <w:vAlign w:val="center"/>
          </w:tcPr>
          <w:p w:rsidR="00810986" w:rsidRPr="00810986" w:rsidRDefault="00810986" w:rsidP="00810986">
            <w:pPr>
              <w:spacing w:after="0"/>
              <w:jc w:val="center"/>
              <w:rPr>
                <w:rFonts w:eastAsia="Times New Roman" w:cs="Times New Roman"/>
                <w:sz w:val="20"/>
                <w:szCs w:val="20"/>
                <w:lang w:val="ka-GE" w:eastAsia="ru-RU"/>
              </w:rPr>
            </w:pPr>
            <w:r w:rsidRPr="00810986">
              <w:rPr>
                <w:rFonts w:eastAsia="Times New Roman" w:cs="Times New Roman"/>
                <w:sz w:val="20"/>
                <w:szCs w:val="20"/>
                <w:lang w:val="ka-GE" w:eastAsia="ru-RU"/>
              </w:rPr>
              <w:t>0,0065</w:t>
            </w:r>
          </w:p>
        </w:tc>
        <w:tc>
          <w:tcPr>
            <w:tcW w:w="1237" w:type="pct"/>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r w:rsidRPr="00810986">
              <w:rPr>
                <w:rFonts w:eastAsia="SimSun" w:cs="Times New Roman"/>
                <w:sz w:val="20"/>
                <w:szCs w:val="20"/>
                <w:lang w:val="ka-GE" w:eastAsia="ru-RU"/>
              </w:rPr>
              <w:t>0,0049</w:t>
            </w:r>
          </w:p>
        </w:tc>
      </w:tr>
      <w:tr w:rsidR="00810986" w:rsidRPr="00810986" w:rsidTr="00E27F45">
        <w:trPr>
          <w:trHeight w:val="257"/>
          <w:jc w:val="center"/>
        </w:trPr>
        <w:tc>
          <w:tcPr>
            <w:tcW w:w="2649" w:type="pct"/>
            <w:vAlign w:val="center"/>
          </w:tcPr>
          <w:p w:rsidR="00810986" w:rsidRPr="00810986" w:rsidRDefault="00810986" w:rsidP="00810986">
            <w:pPr>
              <w:spacing w:after="0"/>
              <w:rPr>
                <w:rFonts w:eastAsia="Times New Roman" w:cs="Times New Roman"/>
                <w:sz w:val="20"/>
                <w:szCs w:val="20"/>
                <w:lang w:eastAsia="ru-RU"/>
              </w:rPr>
            </w:pPr>
            <w:r w:rsidRPr="00810986">
              <w:rPr>
                <w:rFonts w:eastAsia="Times New Roman" w:cs="Sylfaen"/>
                <w:sz w:val="20"/>
                <w:szCs w:val="20"/>
                <w:lang w:eastAsia="ru-RU"/>
              </w:rPr>
              <w:t>ნახშირბადის</w:t>
            </w:r>
            <w:r w:rsidRPr="00810986">
              <w:rPr>
                <w:rFonts w:eastAsia="Times New Roman" w:cs="Times New Roman"/>
                <w:sz w:val="20"/>
                <w:szCs w:val="20"/>
                <w:lang w:eastAsia="ru-RU"/>
              </w:rPr>
              <w:t xml:space="preserve"> </w:t>
            </w:r>
            <w:r w:rsidRPr="00810986">
              <w:rPr>
                <w:rFonts w:eastAsia="Times New Roman" w:cs="Sylfaen"/>
                <w:sz w:val="20"/>
                <w:szCs w:val="20"/>
                <w:lang w:eastAsia="ru-RU"/>
              </w:rPr>
              <w:t>ოქსიდი</w:t>
            </w:r>
          </w:p>
        </w:tc>
        <w:tc>
          <w:tcPr>
            <w:tcW w:w="1113" w:type="pct"/>
            <w:vAlign w:val="center"/>
          </w:tcPr>
          <w:p w:rsidR="00810986" w:rsidRPr="00810986" w:rsidRDefault="00810986" w:rsidP="00810986">
            <w:pPr>
              <w:spacing w:after="0"/>
              <w:jc w:val="center"/>
              <w:rPr>
                <w:rFonts w:eastAsia="Times New Roman" w:cs="Times New Roman"/>
                <w:sz w:val="20"/>
                <w:szCs w:val="20"/>
                <w:lang w:val="ka-GE" w:eastAsia="ru-RU"/>
              </w:rPr>
            </w:pPr>
            <w:r w:rsidRPr="00810986">
              <w:rPr>
                <w:rFonts w:eastAsia="Times New Roman" w:cs="Times New Roman"/>
                <w:sz w:val="20"/>
                <w:szCs w:val="20"/>
                <w:lang w:val="ka-GE" w:eastAsia="ru-RU"/>
              </w:rPr>
              <w:t>0,03</w:t>
            </w:r>
          </w:p>
        </w:tc>
        <w:tc>
          <w:tcPr>
            <w:tcW w:w="1237" w:type="pct"/>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r w:rsidRPr="00810986">
              <w:rPr>
                <w:rFonts w:eastAsia="SimSun" w:cs="Times New Roman"/>
                <w:sz w:val="20"/>
                <w:szCs w:val="20"/>
                <w:lang w:val="ka-GE" w:eastAsia="ru-RU"/>
              </w:rPr>
              <w:t>0,03</w:t>
            </w:r>
          </w:p>
        </w:tc>
      </w:tr>
      <w:tr w:rsidR="00810986" w:rsidRPr="00810986" w:rsidTr="00E27F45">
        <w:trPr>
          <w:trHeight w:val="278"/>
          <w:jc w:val="center"/>
        </w:trPr>
        <w:tc>
          <w:tcPr>
            <w:tcW w:w="2649" w:type="pct"/>
            <w:vAlign w:val="center"/>
          </w:tcPr>
          <w:p w:rsidR="00810986" w:rsidRPr="00810986" w:rsidRDefault="00810986" w:rsidP="00810986">
            <w:pPr>
              <w:spacing w:after="0"/>
              <w:rPr>
                <w:rFonts w:eastAsia="Times New Roman" w:cs="Times New Roman"/>
                <w:sz w:val="20"/>
                <w:szCs w:val="20"/>
                <w:lang w:val="ka-GE" w:eastAsia="ru-RU"/>
              </w:rPr>
            </w:pPr>
            <w:r w:rsidRPr="00810986">
              <w:rPr>
                <w:rFonts w:eastAsia="Times New Roman" w:cs="Times New Roman"/>
                <w:sz w:val="20"/>
                <w:szCs w:val="20"/>
                <w:lang w:val="ka-GE" w:eastAsia="ru-RU"/>
              </w:rPr>
              <w:t>ჯამური ნახშირწყალბადების მძიმე ფრაქცია</w:t>
            </w:r>
            <w:r w:rsidRPr="00810986">
              <w:rPr>
                <w:rFonts w:ascii="Times New Roman" w:eastAsia="Times New Roman" w:hAnsi="Times New Roman" w:cs="Arial CYR"/>
                <w:sz w:val="20"/>
                <w:szCs w:val="20"/>
                <w:lang w:eastAsia="ru-RU"/>
              </w:rPr>
              <w:t>(С</w:t>
            </w:r>
            <w:r w:rsidRPr="00810986">
              <w:rPr>
                <w:rFonts w:ascii="Times New Roman" w:eastAsia="Times New Roman" w:hAnsi="Times New Roman" w:cs="Arial CYR"/>
                <w:sz w:val="20"/>
                <w:szCs w:val="20"/>
                <w:vertAlign w:val="subscript"/>
                <w:lang w:eastAsia="ru-RU"/>
              </w:rPr>
              <w:t>12</w:t>
            </w:r>
            <w:r w:rsidRPr="00810986">
              <w:rPr>
                <w:rFonts w:ascii="Times New Roman" w:eastAsia="Times New Roman" w:hAnsi="Times New Roman" w:cs="Arial CYR"/>
                <w:sz w:val="20"/>
                <w:szCs w:val="20"/>
                <w:lang w:eastAsia="ru-RU"/>
              </w:rPr>
              <w:t>-С</w:t>
            </w:r>
            <w:r w:rsidRPr="00810986">
              <w:rPr>
                <w:rFonts w:ascii="Times New Roman" w:eastAsia="Times New Roman" w:hAnsi="Times New Roman" w:cs="Arial CYR"/>
                <w:sz w:val="20"/>
                <w:szCs w:val="20"/>
                <w:vertAlign w:val="subscript"/>
                <w:lang w:eastAsia="ru-RU"/>
              </w:rPr>
              <w:t>19</w:t>
            </w:r>
            <w:r w:rsidRPr="00810986">
              <w:rPr>
                <w:rFonts w:ascii="Times New Roman" w:eastAsia="Times New Roman" w:hAnsi="Times New Roman" w:cs="Arial CYR"/>
                <w:sz w:val="20"/>
                <w:szCs w:val="20"/>
                <w:lang w:eastAsia="ru-RU"/>
              </w:rPr>
              <w:t>)</w:t>
            </w:r>
          </w:p>
        </w:tc>
        <w:tc>
          <w:tcPr>
            <w:tcW w:w="1113" w:type="pct"/>
            <w:vAlign w:val="center"/>
          </w:tcPr>
          <w:p w:rsidR="00810986" w:rsidRPr="00810986" w:rsidRDefault="00810986" w:rsidP="00810986">
            <w:pPr>
              <w:spacing w:after="0"/>
              <w:jc w:val="center"/>
              <w:rPr>
                <w:rFonts w:eastAsia="Times New Roman" w:cs="Times New Roman"/>
                <w:sz w:val="20"/>
                <w:szCs w:val="20"/>
                <w:lang w:val="ka-GE" w:eastAsia="ru-RU"/>
              </w:rPr>
            </w:pPr>
            <w:r w:rsidRPr="00810986">
              <w:rPr>
                <w:rFonts w:eastAsia="Times New Roman" w:cs="Times New Roman"/>
                <w:sz w:val="20"/>
                <w:szCs w:val="20"/>
                <w:lang w:val="ka-GE" w:eastAsia="ru-RU"/>
              </w:rPr>
              <w:t>0,16</w:t>
            </w:r>
          </w:p>
        </w:tc>
        <w:tc>
          <w:tcPr>
            <w:tcW w:w="1237" w:type="pct"/>
            <w:vAlign w:val="center"/>
          </w:tcPr>
          <w:p w:rsidR="00810986" w:rsidRPr="00810986" w:rsidRDefault="00810986" w:rsidP="00810986">
            <w:pPr>
              <w:widowControl w:val="0"/>
              <w:adjustRightInd w:val="0"/>
              <w:spacing w:after="0"/>
              <w:contextualSpacing/>
              <w:jc w:val="center"/>
              <w:textAlignment w:val="baseline"/>
              <w:rPr>
                <w:rFonts w:eastAsia="SimSun" w:cs="Times New Roman"/>
                <w:sz w:val="20"/>
                <w:szCs w:val="20"/>
                <w:lang w:val="ka-GE" w:eastAsia="ru-RU"/>
              </w:rPr>
            </w:pPr>
            <w:r w:rsidRPr="00810986">
              <w:rPr>
                <w:rFonts w:eastAsia="SimSun" w:cs="Times New Roman"/>
                <w:sz w:val="20"/>
                <w:szCs w:val="20"/>
                <w:lang w:val="ka-GE" w:eastAsia="ru-RU"/>
              </w:rPr>
              <w:t>0,16</w:t>
            </w:r>
          </w:p>
        </w:tc>
      </w:tr>
    </w:tbl>
    <w:p w:rsidR="00810986" w:rsidRDefault="00810986" w:rsidP="00810986">
      <w:pPr>
        <w:widowControl w:val="0"/>
        <w:autoSpaceDE w:val="0"/>
        <w:autoSpaceDN w:val="0"/>
        <w:adjustRightInd w:val="0"/>
        <w:spacing w:before="120"/>
        <w:jc w:val="both"/>
        <w:rPr>
          <w:rFonts w:eastAsia="Times New Roman" w:cs="Times New Roman"/>
          <w:szCs w:val="24"/>
          <w:lang w:val="ka-GE" w:eastAsia="ru-RU"/>
        </w:rPr>
      </w:pPr>
      <w:r w:rsidRPr="00810986">
        <w:rPr>
          <w:rFonts w:eastAsia="Times New Roman" w:cs="Times New Roman"/>
          <w:szCs w:val="24"/>
          <w:lang w:val="ka-GE" w:eastAsia="ru-RU"/>
        </w:rPr>
        <w:t xml:space="preserve">როგორც გაანგარიშებებიდან ჩანს მოქმედ საკანონმდებლო ნორმებზე გადაჭარბება არ აღინიშნება არც ერთ საკონტროლო წერტილში. </w:t>
      </w:r>
    </w:p>
    <w:p w:rsidR="00E27F45" w:rsidRPr="00810986" w:rsidRDefault="00E27F45" w:rsidP="00810986">
      <w:pPr>
        <w:widowControl w:val="0"/>
        <w:autoSpaceDE w:val="0"/>
        <w:autoSpaceDN w:val="0"/>
        <w:adjustRightInd w:val="0"/>
        <w:spacing w:before="120"/>
        <w:jc w:val="both"/>
        <w:rPr>
          <w:rFonts w:eastAsia="Times New Roman" w:cs="Times New Roman"/>
          <w:szCs w:val="24"/>
          <w:lang w:val="ka-GE" w:eastAsia="ru-RU"/>
        </w:rPr>
      </w:pPr>
      <w:r>
        <w:rPr>
          <w:rFonts w:eastAsia="Times New Roman" w:cs="Times New Roman"/>
          <w:szCs w:val="24"/>
          <w:lang w:val="ka-GE" w:eastAsia="ru-RU"/>
        </w:rPr>
        <w:t>გაანგარიშების პროგრამული ამონაბეჭდი მოცემულია დანართში 2.</w:t>
      </w:r>
    </w:p>
    <w:p w:rsidR="00810986" w:rsidRDefault="00810986" w:rsidP="008F3AF1">
      <w:pPr>
        <w:spacing w:before="120"/>
        <w:jc w:val="both"/>
        <w:rPr>
          <w:rFonts w:eastAsia="Times New Roman" w:cs="Times New Roman"/>
          <w:lang w:val="ka-GE"/>
        </w:rPr>
      </w:pPr>
    </w:p>
    <w:p w:rsidR="00810986" w:rsidRDefault="00810986" w:rsidP="008F3AF1">
      <w:pPr>
        <w:spacing w:before="120"/>
        <w:jc w:val="both"/>
        <w:rPr>
          <w:rFonts w:eastAsia="Times New Roman" w:cs="Times New Roman"/>
          <w:lang w:val="ka-GE" w:eastAsia="ru-RU"/>
        </w:rPr>
      </w:pPr>
    </w:p>
    <w:p w:rsidR="00810986" w:rsidRDefault="00810986" w:rsidP="008F3AF1">
      <w:pPr>
        <w:spacing w:before="120"/>
        <w:jc w:val="both"/>
        <w:rPr>
          <w:rFonts w:eastAsia="Times New Roman" w:cs="Times New Roman"/>
          <w:lang w:val="ka-GE" w:eastAsia="ru-RU"/>
        </w:rPr>
      </w:pPr>
    </w:p>
    <w:p w:rsidR="00810986" w:rsidRDefault="00810986" w:rsidP="008F3AF1">
      <w:pPr>
        <w:spacing w:before="120"/>
        <w:jc w:val="both"/>
        <w:rPr>
          <w:rFonts w:eastAsia="Times New Roman" w:cs="Times New Roman"/>
          <w:lang w:val="ka-GE" w:eastAsia="ru-RU"/>
        </w:rPr>
      </w:pPr>
    </w:p>
    <w:p w:rsidR="00810986" w:rsidRDefault="00810986" w:rsidP="008F3AF1">
      <w:pPr>
        <w:spacing w:before="120"/>
        <w:jc w:val="both"/>
        <w:rPr>
          <w:rFonts w:eastAsia="Times New Roman" w:cs="Times New Roman"/>
          <w:lang w:val="ka-GE" w:eastAsia="ru-RU"/>
        </w:rPr>
        <w:sectPr w:rsidR="00810986" w:rsidSect="003A6987">
          <w:pgSz w:w="11907" w:h="16839" w:code="9"/>
          <w:pgMar w:top="1134" w:right="1134" w:bottom="1134" w:left="1134" w:header="397" w:footer="397" w:gutter="0"/>
          <w:cols w:space="720"/>
          <w:titlePg/>
          <w:docGrid w:linePitch="360"/>
        </w:sectPr>
      </w:pPr>
    </w:p>
    <w:p w:rsidR="003A6987" w:rsidRPr="00810986" w:rsidRDefault="00BB110B" w:rsidP="00810986">
      <w:pPr>
        <w:rPr>
          <w:b/>
        </w:rPr>
      </w:pPr>
      <w:proofErr w:type="gramStart"/>
      <w:r w:rsidRPr="00810986">
        <w:rPr>
          <w:b/>
        </w:rPr>
        <w:lastRenderedPageBreak/>
        <w:t>კომპიუტერული</w:t>
      </w:r>
      <w:proofErr w:type="gramEnd"/>
      <w:r w:rsidRPr="00810986">
        <w:rPr>
          <w:b/>
        </w:rPr>
        <w:t xml:space="preserve"> მოდელირების შედეგები</w:t>
      </w:r>
    </w:p>
    <w:tbl>
      <w:tblPr>
        <w:tblStyle w:val="TableGrid"/>
        <w:tblW w:w="0" w:type="auto"/>
        <w:tblLook w:val="04A0" w:firstRow="1" w:lastRow="0" w:firstColumn="1" w:lastColumn="0" w:noHBand="0" w:noVBand="1"/>
      </w:tblPr>
      <w:tblGrid>
        <w:gridCol w:w="7333"/>
        <w:gridCol w:w="7454"/>
      </w:tblGrid>
      <w:tr w:rsidR="008F3AF1" w:rsidTr="00810986">
        <w:tc>
          <w:tcPr>
            <w:tcW w:w="7333" w:type="dxa"/>
          </w:tcPr>
          <w:p w:rsidR="00810986" w:rsidRDefault="00810986" w:rsidP="00810986">
            <w:pPr>
              <w:jc w:val="center"/>
              <w:rPr>
                <w:lang w:val="ka-GE" w:eastAsia="ru-RU"/>
              </w:rPr>
            </w:pPr>
            <w:r w:rsidRPr="00810986">
              <w:rPr>
                <w:rFonts w:ascii="Times New Roman" w:eastAsia="Times New Roman" w:hAnsi="Times New Roman" w:cs="Times New Roman"/>
                <w:noProof/>
                <w:sz w:val="20"/>
                <w:szCs w:val="20"/>
                <w:lang w:val="ru-RU" w:eastAsia="ru-RU"/>
              </w:rPr>
              <w:drawing>
                <wp:inline distT="0" distB="0" distL="0" distR="0" wp14:anchorId="737FBEA7" wp14:editId="06C20FF2">
                  <wp:extent cx="4597350" cy="26310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605181" cy="2635539"/>
                          </a:xfrm>
                          <a:prstGeom prst="rect">
                            <a:avLst/>
                          </a:prstGeom>
                        </pic:spPr>
                      </pic:pic>
                    </a:graphicData>
                  </a:graphic>
                </wp:inline>
              </w:drawing>
            </w:r>
          </w:p>
        </w:tc>
        <w:tc>
          <w:tcPr>
            <w:tcW w:w="7454" w:type="dxa"/>
          </w:tcPr>
          <w:p w:rsidR="00810986" w:rsidRDefault="00810986" w:rsidP="00810986">
            <w:pPr>
              <w:jc w:val="center"/>
              <w:rPr>
                <w:lang w:val="ka-GE" w:eastAsia="ru-RU"/>
              </w:rPr>
            </w:pPr>
            <w:r w:rsidRPr="00810986">
              <w:rPr>
                <w:rFonts w:ascii="Times New Roman" w:eastAsia="Times New Roman" w:hAnsi="Times New Roman" w:cs="Times New Roman"/>
                <w:noProof/>
                <w:sz w:val="20"/>
                <w:szCs w:val="20"/>
                <w:lang w:val="ru-RU" w:eastAsia="ru-RU"/>
              </w:rPr>
              <w:drawing>
                <wp:inline distT="0" distB="0" distL="0" distR="0" wp14:anchorId="5DEA7361" wp14:editId="0659407C">
                  <wp:extent cx="4606604" cy="2579298"/>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612181" cy="2582421"/>
                          </a:xfrm>
                          <a:prstGeom prst="rect">
                            <a:avLst/>
                          </a:prstGeom>
                        </pic:spPr>
                      </pic:pic>
                    </a:graphicData>
                  </a:graphic>
                </wp:inline>
              </w:drawing>
            </w:r>
          </w:p>
        </w:tc>
      </w:tr>
      <w:tr w:rsidR="008F3AF1" w:rsidTr="00810986">
        <w:tc>
          <w:tcPr>
            <w:tcW w:w="7333" w:type="dxa"/>
          </w:tcPr>
          <w:p w:rsidR="008F3AF1" w:rsidRDefault="00810986" w:rsidP="008F3AF1">
            <w:pPr>
              <w:jc w:val="center"/>
              <w:rPr>
                <w:lang w:val="ka-GE" w:eastAsia="ru-RU"/>
              </w:rPr>
            </w:pPr>
            <w:r w:rsidRPr="00810986">
              <w:rPr>
                <w:rFonts w:ascii="Times New Roman" w:eastAsia="Times New Roman" w:hAnsi="Times New Roman" w:cs="Times New Roman"/>
                <w:noProof/>
                <w:sz w:val="20"/>
                <w:szCs w:val="20"/>
                <w:lang w:val="ru-RU" w:eastAsia="ru-RU"/>
              </w:rPr>
              <w:drawing>
                <wp:inline distT="0" distB="0" distL="0" distR="0" wp14:anchorId="290B8C45" wp14:editId="3B1107E3">
                  <wp:extent cx="4502989" cy="256218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11456" cy="2567000"/>
                          </a:xfrm>
                          <a:prstGeom prst="rect">
                            <a:avLst/>
                          </a:prstGeom>
                        </pic:spPr>
                      </pic:pic>
                    </a:graphicData>
                  </a:graphic>
                </wp:inline>
              </w:drawing>
            </w:r>
          </w:p>
          <w:p w:rsidR="00810986" w:rsidRDefault="00810986" w:rsidP="008F3AF1">
            <w:pPr>
              <w:jc w:val="center"/>
              <w:rPr>
                <w:lang w:val="ka-GE" w:eastAsia="ru-RU"/>
              </w:rPr>
            </w:pPr>
          </w:p>
        </w:tc>
        <w:tc>
          <w:tcPr>
            <w:tcW w:w="7454" w:type="dxa"/>
          </w:tcPr>
          <w:p w:rsidR="008F3AF1" w:rsidRDefault="00810986" w:rsidP="008F3AF1">
            <w:pPr>
              <w:jc w:val="center"/>
              <w:rPr>
                <w:lang w:val="ka-GE" w:eastAsia="ru-RU"/>
              </w:rPr>
            </w:pPr>
            <w:r w:rsidRPr="00810986">
              <w:rPr>
                <w:rFonts w:ascii="Times New Roman" w:eastAsia="Times New Roman" w:hAnsi="Times New Roman" w:cs="Times New Roman"/>
                <w:noProof/>
                <w:sz w:val="20"/>
                <w:szCs w:val="20"/>
                <w:lang w:val="ru-RU" w:eastAsia="ru-RU"/>
              </w:rPr>
              <w:drawing>
                <wp:inline distT="0" distB="0" distL="0" distR="0" wp14:anchorId="17685A9F" wp14:editId="1969405C">
                  <wp:extent cx="4675517" cy="2566733"/>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678274" cy="2568247"/>
                          </a:xfrm>
                          <a:prstGeom prst="rect">
                            <a:avLst/>
                          </a:prstGeom>
                        </pic:spPr>
                      </pic:pic>
                    </a:graphicData>
                  </a:graphic>
                </wp:inline>
              </w:drawing>
            </w:r>
          </w:p>
          <w:p w:rsidR="00810986" w:rsidRDefault="00810986" w:rsidP="008F3AF1">
            <w:pPr>
              <w:jc w:val="center"/>
              <w:rPr>
                <w:lang w:val="ka-GE" w:eastAsia="ru-RU"/>
              </w:rPr>
            </w:pPr>
          </w:p>
        </w:tc>
      </w:tr>
    </w:tbl>
    <w:p w:rsidR="00BB110B" w:rsidRDefault="00BB110B" w:rsidP="00BB110B">
      <w:pPr>
        <w:spacing w:before="120"/>
        <w:jc w:val="both"/>
        <w:rPr>
          <w:rFonts w:eastAsia="Times New Roman" w:cs="Times New Roman"/>
          <w:lang w:val="ka-GE" w:eastAsia="ru-RU"/>
        </w:rPr>
        <w:sectPr w:rsidR="00BB110B" w:rsidSect="00BB110B">
          <w:pgSz w:w="16839" w:h="11907" w:orient="landscape" w:code="9"/>
          <w:pgMar w:top="1134" w:right="1134" w:bottom="1134" w:left="1134" w:header="397" w:footer="397" w:gutter="0"/>
          <w:cols w:space="720"/>
          <w:titlePg/>
          <w:docGrid w:linePitch="360"/>
        </w:sectPr>
      </w:pPr>
    </w:p>
    <w:p w:rsidR="00BB110B" w:rsidRDefault="00E27F45" w:rsidP="008F3AF1">
      <w:pPr>
        <w:pStyle w:val="Heading3"/>
        <w:rPr>
          <w:rFonts w:eastAsia="Times New Roman"/>
          <w:lang w:val="ka-GE" w:eastAsia="ru-RU"/>
        </w:rPr>
      </w:pPr>
      <w:bookmarkStart w:id="15" w:name="_Toc8007390"/>
      <w:r>
        <w:rPr>
          <w:rFonts w:eastAsia="Times New Roman"/>
          <w:lang w:val="ka-GE" w:eastAsia="ru-RU"/>
        </w:rPr>
        <w:lastRenderedPageBreak/>
        <w:t>გაანგარიშებისას გამოყენებული ლიტერატურა</w:t>
      </w:r>
      <w:bookmarkEnd w:id="15"/>
    </w:p>
    <w:p w:rsidR="00E27F45" w:rsidRPr="00E27F45"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1.</w:t>
      </w:r>
      <w:r w:rsidRPr="00E27F45">
        <w:rPr>
          <w:rFonts w:eastAsia="Times New Roman" w:cs="Times New Roman"/>
          <w:szCs w:val="20"/>
          <w:lang w:val="ka-GE" w:eastAsia="ru-RU"/>
        </w:rPr>
        <w:tab/>
        <w:t>საქართველოს კანონი „გარემოზე ზემოქმედების ნებართვის შესახებ“.</w:t>
      </w:r>
    </w:p>
    <w:p w:rsidR="00E27F45" w:rsidRPr="00E27F45"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2.</w:t>
      </w:r>
      <w:r w:rsidRPr="00E27F45">
        <w:rPr>
          <w:rFonts w:eastAsia="Times New Roman" w:cs="Times New Roman"/>
          <w:szCs w:val="20"/>
          <w:lang w:val="ka-GE" w:eastAsia="ru-RU"/>
        </w:rPr>
        <w:tab/>
        <w:t xml:space="preserve">საქართველოს კანონი „ატმოსფერული ჰაერის დაცვის შესახებ“. </w:t>
      </w:r>
    </w:p>
    <w:p w:rsidR="00E27F45" w:rsidRPr="00E27F45"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3.</w:t>
      </w:r>
      <w:r w:rsidRPr="00E27F45">
        <w:rPr>
          <w:rFonts w:eastAsia="Times New Roman" w:cs="Times New Roman"/>
          <w:szCs w:val="20"/>
          <w:lang w:val="ka-GE" w:eastAsia="ru-RU"/>
        </w:rPr>
        <w:tab/>
        <w:t>საქართველოს მთავრობის 2014 წლის 6 იანვრის დადგენილება № 42 „ატმოსფერული ჰაერის დაბინძურების სტაციონარული წყაროების ინვენტარიზაციის ტექნიკური რეგლამენტის დამტკიცების შესახებ“</w:t>
      </w:r>
    </w:p>
    <w:p w:rsidR="00E27F45" w:rsidRPr="00E27F45"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4.</w:t>
      </w:r>
      <w:r w:rsidRPr="00E27F45">
        <w:rPr>
          <w:rFonts w:eastAsia="Times New Roman" w:cs="Times New Roman"/>
          <w:szCs w:val="20"/>
          <w:lang w:val="ka-GE" w:eastAsia="ru-RU"/>
        </w:rPr>
        <w:tab/>
        <w:t>საქართველოს მთავრობის 2013 წლის 31 დეკემბრის №408 დადგენილება „ატმოსფერულ ჰაერში მავნე ნივთიერებათა ზღვრულად დასაშვები გაფრქვევის ნორმების გაანგარიშების ტექნიკური რეგლამენტის დამტკიცების თაობაზე“.</w:t>
      </w:r>
    </w:p>
    <w:p w:rsidR="00E27F45" w:rsidRPr="00E27F45"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5.</w:t>
      </w:r>
      <w:r w:rsidRPr="00E27F45">
        <w:rPr>
          <w:rFonts w:eastAsia="Times New Roman" w:cs="Times New Roman"/>
          <w:szCs w:val="20"/>
          <w:lang w:val="ka-GE" w:eastAsia="ru-RU"/>
        </w:rPr>
        <w:tab/>
        <w:t>საქართველოს შრომის. ჯანმრთელობისა და სოციალური დაცვის მინისტრის 2003 წლის 24 თებერვლის ბრძანება №38/ნ «გარემოს ხარისხობრივი მდგომარეობის ნორმების დამტკიცების შესახებ».</w:t>
      </w:r>
    </w:p>
    <w:p w:rsidR="00E27F45" w:rsidRPr="00E27F45"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6.</w:t>
      </w:r>
      <w:r w:rsidRPr="00E27F45">
        <w:rPr>
          <w:rFonts w:eastAsia="Times New Roman" w:cs="Times New Roman"/>
          <w:szCs w:val="20"/>
          <w:lang w:val="ka-GE" w:eastAsia="ru-RU"/>
        </w:rPr>
        <w:tab/>
        <w:t>საქართველოს ეკონომიკური განვითარების მინისტრის 2008 წლის 25 აგვისტოს ბრძანება № 1-1/1743 „დაპროექტების ნორმების-„სამშენებლო კლიმატოლოგია“.</w:t>
      </w:r>
    </w:p>
    <w:p w:rsidR="00E27F45" w:rsidRPr="00E27F45"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7.</w:t>
      </w:r>
      <w:r w:rsidRPr="00E27F45">
        <w:rPr>
          <w:rFonts w:eastAsia="Times New Roman" w:cs="Times New Roman"/>
          <w:szCs w:val="20"/>
          <w:lang w:val="ka-GE" w:eastAsia="ru-RU"/>
        </w:rPr>
        <w:tab/>
        <w:t>საქართველოს მთავრობის 2013 წლის 31 დეკემბრის დადგენილება № 435 „დაბინძურების სტაციონარული წყაროებიდან  ატმოსფერულ ჰაერში გაფრქვევების ფაქტობრივი რაოდენობის განსაზღვრის ინსტრუმენტული მეთოდის. დაბინძურების სტაციონარული წყაროებიდან ატმოსფერულ ჰაერში გაფრქვევების ფაქტობრივი რაოდენობის დამდგენი სპეციალური გამზომ-საკონტროლო აპარატურის სტანდარტული ჩამონათვალისა და დაბინძურების სტაციონარული წყაროებიდან ტექნოლოგიური პროცესების მიხედვით ატმოსფერულ ჰაერში გაფრქვევების ფაქტობრივი რაოდენობის საანგარიშო მეთოდიკის შესახებ ტექნიკური რეგლამენტის დამტკიცების თაობაზე“.</w:t>
      </w:r>
    </w:p>
    <w:p w:rsidR="00E27F45" w:rsidRPr="00E27F45"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8.</w:t>
      </w:r>
      <w:r w:rsidRPr="00E27F45">
        <w:rPr>
          <w:rFonts w:eastAsia="Times New Roman" w:cs="Times New Roman"/>
          <w:szCs w:val="20"/>
          <w:lang w:val="ka-GE" w:eastAsia="ru-RU"/>
        </w:rPr>
        <w:tab/>
        <w:t>Методическим пособием по расчету. нормированию и контролю выбросов загрязняющих веществ в атмосферный воздух». Санкт-Петербург. 2012.</w:t>
      </w:r>
    </w:p>
    <w:p w:rsidR="00E27F45" w:rsidRPr="00E27F45"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9.</w:t>
      </w:r>
      <w:r w:rsidRPr="00E27F45">
        <w:rPr>
          <w:rFonts w:eastAsia="Times New Roman" w:cs="Times New Roman"/>
          <w:szCs w:val="20"/>
          <w:lang w:val="ka-GE" w:eastAsia="ru-RU"/>
        </w:rPr>
        <w:tab/>
        <w:t>«АБЗ-Эколог, версия 2.2».</w:t>
      </w:r>
    </w:p>
    <w:p w:rsidR="007D3E0A" w:rsidRPr="007D3E0A" w:rsidRDefault="00E27F45" w:rsidP="00E27F45">
      <w:pPr>
        <w:spacing w:after="0"/>
        <w:ind w:left="360" w:hanging="270"/>
        <w:rPr>
          <w:rFonts w:eastAsia="Times New Roman" w:cs="Times New Roman"/>
          <w:szCs w:val="20"/>
          <w:lang w:val="ka-GE" w:eastAsia="ru-RU"/>
        </w:rPr>
      </w:pPr>
      <w:r w:rsidRPr="00E27F45">
        <w:rPr>
          <w:rFonts w:eastAsia="Times New Roman" w:cs="Times New Roman"/>
          <w:szCs w:val="20"/>
          <w:lang w:val="ka-GE" w:eastAsia="ru-RU"/>
        </w:rPr>
        <w:t>10.</w:t>
      </w:r>
      <w:r w:rsidRPr="00E27F45">
        <w:rPr>
          <w:rFonts w:eastAsia="Times New Roman" w:cs="Times New Roman"/>
          <w:szCs w:val="20"/>
          <w:lang w:val="ka-GE" w:eastAsia="ru-RU"/>
        </w:rPr>
        <w:tab/>
        <w:t>УПРЗА «ЭКОЛОГ-3»</w:t>
      </w:r>
    </w:p>
    <w:p w:rsidR="007D3E0A" w:rsidRDefault="007D3E0A" w:rsidP="007D3E0A">
      <w:pPr>
        <w:spacing w:after="0"/>
        <w:rPr>
          <w:rFonts w:eastAsia="Times New Roman" w:cs="Times New Roman"/>
          <w:szCs w:val="20"/>
          <w:lang w:val="ka-GE" w:eastAsia="ru-RU"/>
        </w:rPr>
      </w:pPr>
    </w:p>
    <w:p w:rsidR="008F094A" w:rsidRDefault="008F094A" w:rsidP="007D3E0A">
      <w:pPr>
        <w:spacing w:after="0"/>
        <w:rPr>
          <w:rFonts w:eastAsia="Times New Roman" w:cs="Times New Roman"/>
          <w:szCs w:val="20"/>
          <w:lang w:val="ka-GE" w:eastAsia="ru-RU"/>
        </w:rPr>
      </w:pPr>
    </w:p>
    <w:p w:rsidR="002F1E4D" w:rsidRDefault="002F1E4D" w:rsidP="007D3E0A">
      <w:pPr>
        <w:spacing w:after="0"/>
        <w:rPr>
          <w:rFonts w:eastAsia="Times New Roman" w:cs="Times New Roman"/>
          <w:szCs w:val="20"/>
          <w:lang w:val="ka-GE" w:eastAsia="ru-RU"/>
        </w:rPr>
      </w:pPr>
    </w:p>
    <w:p w:rsidR="008F094A" w:rsidRDefault="008F094A" w:rsidP="008F094A">
      <w:pPr>
        <w:pStyle w:val="Heading2"/>
        <w:rPr>
          <w:rFonts w:eastAsia="Times New Roman"/>
          <w:lang w:val="ka-GE" w:eastAsia="ru-RU"/>
        </w:rPr>
      </w:pPr>
      <w:bookmarkStart w:id="16" w:name="_Toc8007391"/>
      <w:r>
        <w:rPr>
          <w:rFonts w:eastAsia="Times New Roman"/>
          <w:lang w:val="ka-GE" w:eastAsia="ru-RU"/>
        </w:rPr>
        <w:t>ხმაურის გავრცელება</w:t>
      </w:r>
      <w:bookmarkEnd w:id="16"/>
    </w:p>
    <w:p w:rsidR="008F094A" w:rsidRDefault="006A421C" w:rsidP="00A320B9">
      <w:pPr>
        <w:jc w:val="both"/>
        <w:rPr>
          <w:lang w:val="ka-GE"/>
        </w:rPr>
      </w:pPr>
      <w:r>
        <w:rPr>
          <w:lang w:val="ka-GE"/>
        </w:rPr>
        <w:t>რეზერვუარების მოწყობა მნიშვნელოვნად ვერ შეცვლის საწარმოო ზონის ფარგლებში ხმაურის წარმოქმნის და გავრცელების მდგომარეობას. უშუალოდ რეზერვუარების ექსპლუატაცია ხმაურის წარმოქმნას ნაკლებად უკავშირდება. მსგავსი ზემოქმედება ძირითადად მოსალოდნელია ბიტუმის და დიზელის საწვავის სატვირთო მან</w:t>
      </w:r>
      <w:r w:rsidR="00A320B9">
        <w:rPr>
          <w:lang w:val="ka-GE"/>
        </w:rPr>
        <w:t>ქ</w:t>
      </w:r>
      <w:r>
        <w:rPr>
          <w:lang w:val="ka-GE"/>
        </w:rPr>
        <w:t xml:space="preserve">ანებით შემოტანისას, რაც </w:t>
      </w:r>
      <w:r w:rsidR="00A320B9">
        <w:rPr>
          <w:lang w:val="ka-GE"/>
        </w:rPr>
        <w:t xml:space="preserve">არ გაგრძელდება ხანგრძლივი დროის განმავლობაში. განსახილველი რეზერვუარების მიმდებარედ ფუნქციონირებს ხმაურის გავრცელების გაცილებით მნიშვნელოვანი წყაროები, როგორიცაა ასფალტშემრევი დანადგარი და ინერტული მასალების სამსხვრევ-დამხარისხებელი. ამ ობიექტებისთვის მომზადებული სკრინინგის ანგარიშში ჩატარებული გაანგარიშებით ხმაურის დონე უახლოეს საცხოვრებელ სახლთან შეადგენს 37-38 დბა-ს. </w:t>
      </w:r>
    </w:p>
    <w:p w:rsidR="00E17443" w:rsidRDefault="00A320B9" w:rsidP="00A320B9">
      <w:pPr>
        <w:jc w:val="both"/>
        <w:rPr>
          <w:lang w:val="ka-GE"/>
        </w:rPr>
      </w:pPr>
      <w:r>
        <w:rPr>
          <w:lang w:val="ka-GE"/>
        </w:rPr>
        <w:t xml:space="preserve">ამრიგად შეიძლება ითქვას, რომ დაგეგმილი საქმიანობა მნიშვნელოვნად ვერ შეცვლის არსებულ ფონურ მდგომარეობას და </w:t>
      </w:r>
      <w:r w:rsidR="00E17443">
        <w:rPr>
          <w:lang w:val="ka-GE"/>
        </w:rPr>
        <w:t>უახლოეს საცხოვრებელ სახლებთან ხმაურის დონე არ გასცდება 3</w:t>
      </w:r>
      <w:r w:rsidR="001650A4">
        <w:rPr>
          <w:lang w:val="ka-GE"/>
        </w:rPr>
        <w:t>7</w:t>
      </w:r>
      <w:r>
        <w:rPr>
          <w:lang w:val="ka-GE"/>
        </w:rPr>
        <w:t xml:space="preserve">-40 </w:t>
      </w:r>
      <w:r w:rsidR="00E17443">
        <w:rPr>
          <w:lang w:val="ka-GE"/>
        </w:rPr>
        <w:t>დბა-ს</w:t>
      </w:r>
      <w:r>
        <w:rPr>
          <w:lang w:val="ka-GE"/>
        </w:rPr>
        <w:t xml:space="preserve">, </w:t>
      </w:r>
      <w:r w:rsidR="00E17443">
        <w:rPr>
          <w:lang w:val="ka-GE"/>
        </w:rPr>
        <w:t>რაც აკმაყოფილებს საქართველოს ნორმატიური დოკუმენტით (</w:t>
      </w:r>
      <w:r w:rsidR="00E17443" w:rsidRPr="00E17443">
        <w:rPr>
          <w:lang w:val="ka-GE"/>
        </w:rPr>
        <w:t>საქართველოში ხმაურის გავრცელების დონეები რეგულირდება საქართველოს მთავრობის 2017  წლის 15 აგვისტოს #398 დადგენილებით დამტკიცებული ტექნიკური რეგლამენტი - „საცხოვრებელი სახლების და საზოგადოებრივი/საჯარო დაწესებულებების შენობების სათავსებში და ტერიტორიებზე აკუსტიკური ხმაურის ნორმების შესახებ“</w:t>
      </w:r>
      <w:r w:rsidR="00E17443">
        <w:rPr>
          <w:lang w:val="ka-GE"/>
        </w:rPr>
        <w:t xml:space="preserve">) განსაზღვრულ მოთხოვნებს, როგორც დღის, ასევე ღამის საათებისთვის. </w:t>
      </w:r>
    </w:p>
    <w:p w:rsidR="008F094A" w:rsidRDefault="00E17443" w:rsidP="00A320B9">
      <w:pPr>
        <w:jc w:val="both"/>
        <w:rPr>
          <w:lang w:val="ka-GE"/>
        </w:rPr>
      </w:pPr>
      <w:r>
        <w:rPr>
          <w:lang w:val="ka-GE"/>
        </w:rPr>
        <w:lastRenderedPageBreak/>
        <w:t xml:space="preserve">დამატებით აღსანიშნავია, რომ </w:t>
      </w:r>
      <w:r w:rsidR="00A320B9">
        <w:rPr>
          <w:lang w:val="ka-GE"/>
        </w:rPr>
        <w:t xml:space="preserve">რეზერვუარებში ბიტუმის და დიზელის საწვავის ჩატვირთვის ოპერაციები </w:t>
      </w:r>
      <w:r>
        <w:rPr>
          <w:lang w:val="ka-GE"/>
        </w:rPr>
        <w:t>განხორციელდება დღის საათებში</w:t>
      </w:r>
      <w:r w:rsidR="006A421C">
        <w:rPr>
          <w:lang w:val="ka-GE"/>
        </w:rPr>
        <w:t xml:space="preserve">. ხმაურის წყაროების </w:t>
      </w:r>
      <w:r w:rsidR="00A320B9">
        <w:rPr>
          <w:lang w:val="ka-GE"/>
        </w:rPr>
        <w:t xml:space="preserve">(ამ შემთხვევაში სატვირთო მანქანების) </w:t>
      </w:r>
      <w:r>
        <w:rPr>
          <w:lang w:val="ka-GE"/>
        </w:rPr>
        <w:t xml:space="preserve">ერთდროული ფუნქციონირება კი </w:t>
      </w:r>
      <w:r w:rsidR="00A320B9">
        <w:rPr>
          <w:lang w:val="ka-GE"/>
        </w:rPr>
        <w:t>იშვიათ შემთხვევებში მოხდება.</w:t>
      </w:r>
    </w:p>
    <w:p w:rsidR="00A320B9" w:rsidRDefault="00A320B9" w:rsidP="00A320B9">
      <w:pPr>
        <w:jc w:val="both"/>
        <w:rPr>
          <w:lang w:val="ka-GE"/>
        </w:rPr>
      </w:pPr>
    </w:p>
    <w:p w:rsidR="00E17443" w:rsidRDefault="00E17443" w:rsidP="008F094A">
      <w:pPr>
        <w:rPr>
          <w:lang w:val="ka-GE"/>
        </w:rPr>
      </w:pPr>
    </w:p>
    <w:p w:rsidR="00C262C9" w:rsidRDefault="006C7DD1" w:rsidP="006C7DD1">
      <w:pPr>
        <w:pStyle w:val="Heading2"/>
        <w:rPr>
          <w:lang w:val="ka-GE"/>
        </w:rPr>
      </w:pPr>
      <w:bookmarkStart w:id="17" w:name="_Toc8007392"/>
      <w:r w:rsidRPr="006C7DD1">
        <w:rPr>
          <w:lang w:val="ka-GE"/>
        </w:rPr>
        <w:t>გრუნტის დაბინძურების რისკი</w:t>
      </w:r>
      <w:bookmarkEnd w:id="17"/>
    </w:p>
    <w:p w:rsidR="006C7DD1" w:rsidRPr="006C7DD1" w:rsidRDefault="00A320B9" w:rsidP="006C7DD1">
      <w:pPr>
        <w:spacing w:before="120"/>
        <w:jc w:val="both"/>
        <w:rPr>
          <w:rFonts w:eastAsia="Times New Roman" w:cs="Times New Roman"/>
          <w:lang w:val="ka-GE"/>
        </w:rPr>
      </w:pPr>
      <w:r>
        <w:rPr>
          <w:rFonts w:eastAsia="Times New Roman" w:cs="Times New Roman"/>
          <w:lang w:val="ka-GE"/>
        </w:rPr>
        <w:t>რეზერვუარები მოწყობილია</w:t>
      </w:r>
      <w:r w:rsidR="006C7DD1">
        <w:rPr>
          <w:rFonts w:eastAsia="Times New Roman" w:cs="Times New Roman"/>
          <w:lang w:val="ka-GE"/>
        </w:rPr>
        <w:t xml:space="preserve"> საწარმოო ზონაში, სადაც წარმოდგენილია ტექნოგენური ფენა - </w:t>
      </w:r>
      <w:r w:rsidR="006C7DD1" w:rsidRPr="006C7DD1">
        <w:rPr>
          <w:rFonts w:eastAsia="Times New Roman" w:cs="Times New Roman"/>
          <w:lang w:val="ka-GE"/>
        </w:rPr>
        <w:t xml:space="preserve">ნიადაგის ნაყოფიერი ფენა პრაქტიკულად არ </w:t>
      </w:r>
      <w:r>
        <w:rPr>
          <w:rFonts w:eastAsia="Times New Roman" w:cs="Times New Roman"/>
          <w:lang w:val="ka-GE"/>
        </w:rPr>
        <w:t>არსებობს</w:t>
      </w:r>
      <w:r w:rsidR="006C7DD1" w:rsidRPr="006C7DD1">
        <w:rPr>
          <w:rFonts w:eastAsia="Times New Roman" w:cs="Times New Roman"/>
          <w:lang w:val="ka-GE"/>
        </w:rPr>
        <w:t xml:space="preserve">. </w:t>
      </w:r>
      <w:r w:rsidR="006C7DD1" w:rsidRPr="006C7DD1">
        <w:rPr>
          <w:rFonts w:eastAsia="Times New Roman" w:cs="Times New Roman"/>
          <w:szCs w:val="20"/>
          <w:lang w:val="ka-GE"/>
        </w:rPr>
        <w:t xml:space="preserve">აღნიშნულიდან გამომდინარე </w:t>
      </w:r>
      <w:r w:rsidR="006C7DD1" w:rsidRPr="006C7DD1">
        <w:rPr>
          <w:rFonts w:eastAsia="Times New Roman" w:cs="Times New Roman"/>
          <w:lang w:val="ka-GE"/>
        </w:rPr>
        <w:t xml:space="preserve">ნიადაგის ნაყოფიერი ფენის დაზიანების ან დაბინძურების რისკი მინიმალურია. </w:t>
      </w:r>
    </w:p>
    <w:p w:rsidR="006C7DD1" w:rsidRPr="006C7DD1" w:rsidRDefault="006C7DD1" w:rsidP="006C7DD1">
      <w:pPr>
        <w:spacing w:before="120" w:after="0"/>
        <w:jc w:val="both"/>
        <w:rPr>
          <w:rFonts w:eastAsia="Times New Roman" w:cs="Times New Roman"/>
          <w:lang w:val="ka-GE"/>
        </w:rPr>
      </w:pPr>
      <w:r w:rsidRPr="006C7DD1">
        <w:rPr>
          <w:rFonts w:eastAsia="Times New Roman" w:cs="Times New Roman"/>
          <w:lang w:val="ka-GE"/>
        </w:rPr>
        <w:t>საქმიანობის სპეციფიკის გათვალისწინებით ტერიტორიის ფარგლებში გრუნტის დაბინძურება მოსალოდნელია შემდეგ შემთხვევებში:</w:t>
      </w:r>
    </w:p>
    <w:p w:rsidR="006C7DD1" w:rsidRPr="006C7DD1" w:rsidRDefault="006C7DD1" w:rsidP="00695832">
      <w:pPr>
        <w:numPr>
          <w:ilvl w:val="0"/>
          <w:numId w:val="5"/>
        </w:numPr>
        <w:spacing w:after="0"/>
        <w:ind w:left="714" w:hanging="357"/>
        <w:contextualSpacing/>
        <w:rPr>
          <w:rFonts w:eastAsia="Times New Roman" w:cs="Times New Roman"/>
          <w:lang w:val="ka-GE"/>
        </w:rPr>
      </w:pPr>
      <w:r w:rsidRPr="006C7DD1">
        <w:rPr>
          <w:rFonts w:eastAsia="Times New Roman" w:cs="Times New Roman"/>
          <w:lang w:val="ka-GE"/>
        </w:rPr>
        <w:t>ტექნიკის, სატრანსპორტო საშუალებებიდან ან სხვადასხვა დანადგარ-მექანიზმებიდან საწვავის ან ზეთების ჟონვის შემთხვევაში;</w:t>
      </w:r>
    </w:p>
    <w:p w:rsidR="00A320B9" w:rsidRDefault="006C7DD1" w:rsidP="00695832">
      <w:pPr>
        <w:numPr>
          <w:ilvl w:val="0"/>
          <w:numId w:val="5"/>
        </w:numPr>
        <w:ind w:left="714" w:hanging="357"/>
        <w:rPr>
          <w:rFonts w:eastAsia="Times New Roman" w:cs="Times New Roman"/>
          <w:lang w:val="ka-GE"/>
        </w:rPr>
      </w:pPr>
      <w:r w:rsidRPr="006C7DD1">
        <w:rPr>
          <w:rFonts w:eastAsia="Times New Roman" w:cs="Times New Roman"/>
          <w:lang w:val="ka-GE"/>
        </w:rPr>
        <w:t>გამდნარი ბიტუმის</w:t>
      </w:r>
      <w:r w:rsidR="00A320B9">
        <w:rPr>
          <w:rFonts w:eastAsia="Times New Roman" w:cs="Times New Roman"/>
          <w:lang w:val="ka-GE"/>
        </w:rPr>
        <w:t xml:space="preserve"> ან დიზელის</w:t>
      </w:r>
      <w:r w:rsidRPr="006C7DD1">
        <w:rPr>
          <w:rFonts w:eastAsia="Times New Roman" w:cs="Times New Roman"/>
          <w:lang w:val="ka-GE"/>
        </w:rPr>
        <w:t xml:space="preserve"> ავარიული დაღვრის შემთხვევაში</w:t>
      </w:r>
      <w:r w:rsidR="00A320B9">
        <w:rPr>
          <w:rFonts w:eastAsia="Times New Roman" w:cs="Times New Roman"/>
          <w:lang w:val="ka-GE"/>
        </w:rPr>
        <w:t>.</w:t>
      </w:r>
    </w:p>
    <w:p w:rsidR="00993FB5" w:rsidRDefault="00A320B9" w:rsidP="00993FB5">
      <w:pPr>
        <w:spacing w:before="120"/>
        <w:jc w:val="both"/>
        <w:rPr>
          <w:rFonts w:eastAsia="Times New Roman" w:cs="Times New Roman"/>
          <w:lang w:val="ka-GE"/>
        </w:rPr>
      </w:pPr>
      <w:r>
        <w:rPr>
          <w:rFonts w:eastAsia="Times New Roman" w:cs="Times New Roman"/>
          <w:lang w:val="ka-GE"/>
        </w:rPr>
        <w:t xml:space="preserve">აღსანიშნავია, რომ </w:t>
      </w:r>
      <w:r w:rsidR="00993FB5">
        <w:rPr>
          <w:rFonts w:eastAsia="Times New Roman" w:cs="Times New Roman"/>
          <w:lang w:val="ka-GE"/>
        </w:rPr>
        <w:t>რეზერვუარები მოწყობილია ბეტონის ზედაპირის მქონე ტერიტორიაზე. გარდა ამისა, დიზელის სამარაგო რეზერვუარი განთავსებულია გადახურულ ნაგებობაში, რაც ავარიული დაღვრის შემთხვევაში მნიშვნელოვნად ამცირებს გრუნტის დაბინძურების რისკებს.</w:t>
      </w:r>
    </w:p>
    <w:p w:rsidR="00A320B9" w:rsidRPr="006C7DD1" w:rsidRDefault="00993FB5" w:rsidP="00993FB5">
      <w:pPr>
        <w:spacing w:before="120"/>
        <w:jc w:val="both"/>
        <w:rPr>
          <w:rFonts w:eastAsia="Times New Roman" w:cs="Times New Roman"/>
          <w:lang w:val="ka-GE"/>
        </w:rPr>
      </w:pPr>
      <w:r>
        <w:rPr>
          <w:rFonts w:eastAsia="Times New Roman" w:cs="Times New Roman"/>
          <w:lang w:val="ka-GE"/>
        </w:rPr>
        <w:t>საქმიანობის განმახორციელებელი მუდმივად გააკონტროლებს რეზერვუარების ჰერმეტულობას. ბიტუმის და დიზელის საწვავის მართვის ოპერაციები განხორციელდება სიფრთხილით, მკაცრი მეთვალყურეობის პირობებში, რომ მაქსიმალურად გამოირიცხოს ნავთობპროდუქტების მცირე რაოდენობით დაღვრაც კი. გაუთვალისწინებელ შემთხვევაში მიღებული იქნება ოპერატიული ზომები დაღვრის სალიკვიდაციოდ, რისთვისაც ობიექტი აღჭურვილი იქნება შესაბამისი ინვენტარით (ნიჩბები, ვედროები, ა</w:t>
      </w:r>
      <w:r w:rsidR="001E517C">
        <w:rPr>
          <w:rFonts w:eastAsia="Times New Roman" w:cs="Times New Roman"/>
          <w:lang w:val="ka-GE"/>
        </w:rPr>
        <w:t>ბ</w:t>
      </w:r>
      <w:r>
        <w:rPr>
          <w:rFonts w:eastAsia="Times New Roman" w:cs="Times New Roman"/>
          <w:lang w:val="ka-GE"/>
        </w:rPr>
        <w:t>სორბენტის მასალა და სხვ.)</w:t>
      </w:r>
    </w:p>
    <w:p w:rsidR="0001096D" w:rsidRDefault="0001096D" w:rsidP="006C7DD1">
      <w:pPr>
        <w:spacing w:before="120"/>
        <w:jc w:val="both"/>
        <w:rPr>
          <w:rFonts w:eastAsia="Times New Roman" w:cs="Times New Roman"/>
          <w:lang w:val="ka-GE"/>
        </w:rPr>
      </w:pPr>
    </w:p>
    <w:p w:rsidR="0001096D" w:rsidRDefault="0001096D" w:rsidP="006C7DD1">
      <w:pPr>
        <w:spacing w:before="120"/>
        <w:jc w:val="both"/>
        <w:rPr>
          <w:rFonts w:eastAsia="Times New Roman" w:cs="Times New Roman"/>
          <w:lang w:val="ka-GE"/>
        </w:rPr>
      </w:pPr>
    </w:p>
    <w:p w:rsidR="00231292" w:rsidRDefault="00231292" w:rsidP="00231292">
      <w:pPr>
        <w:pStyle w:val="Heading2"/>
        <w:rPr>
          <w:rFonts w:eastAsia="Times New Roman"/>
          <w:lang w:val="ka-GE"/>
        </w:rPr>
      </w:pPr>
      <w:bookmarkStart w:id="18" w:name="_Toc8007393"/>
      <w:r w:rsidRPr="00231292">
        <w:rPr>
          <w:rFonts w:eastAsia="Times New Roman"/>
          <w:lang w:val="ka-GE"/>
        </w:rPr>
        <w:t>ზემოქმედება გეოლოგიურ პირობებზე</w:t>
      </w:r>
      <w:bookmarkEnd w:id="18"/>
    </w:p>
    <w:p w:rsidR="00952919" w:rsidRDefault="00952919" w:rsidP="00231292">
      <w:pPr>
        <w:spacing w:before="120"/>
        <w:jc w:val="both"/>
        <w:rPr>
          <w:rFonts w:eastAsia="Times New Roman" w:cs="Times New Roman"/>
          <w:lang w:val="ka-GE"/>
        </w:rPr>
      </w:pPr>
      <w:r w:rsidRPr="00952919">
        <w:rPr>
          <w:rFonts w:eastAsia="Times New Roman" w:cs="Times New Roman"/>
          <w:lang w:val="ka-GE"/>
        </w:rPr>
        <w:t>ტერიტორიის ფარგლებში რაიმე სახის საშიში მოვლენების განვითარების რისკები არ არსებობს. დაგეგმილი საქმიანობის განხორციელების დროს საშიში გეოდინამიკური პროცესების განვითარებ</w:t>
      </w:r>
      <w:r>
        <w:rPr>
          <w:rFonts w:eastAsia="Times New Roman" w:cs="Times New Roman"/>
          <w:lang w:val="ka-GE"/>
        </w:rPr>
        <w:t xml:space="preserve">ა მოსალოდნელი არ არის. </w:t>
      </w:r>
      <w:r w:rsidRPr="00952919">
        <w:rPr>
          <w:rFonts w:eastAsia="Times New Roman" w:cs="Times New Roman"/>
          <w:lang w:val="ka-GE"/>
        </w:rPr>
        <w:t xml:space="preserve"> </w:t>
      </w:r>
    </w:p>
    <w:p w:rsidR="00952919" w:rsidRDefault="00952919" w:rsidP="00231292">
      <w:pPr>
        <w:spacing w:before="120"/>
        <w:jc w:val="both"/>
        <w:rPr>
          <w:rFonts w:eastAsia="Times New Roman" w:cs="Times New Roman"/>
          <w:lang w:val="ka-GE"/>
        </w:rPr>
      </w:pPr>
    </w:p>
    <w:p w:rsidR="00231292" w:rsidRPr="00231292" w:rsidRDefault="00231292" w:rsidP="00231292">
      <w:pPr>
        <w:spacing w:before="120"/>
        <w:jc w:val="both"/>
        <w:rPr>
          <w:rFonts w:eastAsia="Times New Roman" w:cs="Times New Roman"/>
          <w:lang w:val="ka-GE"/>
        </w:rPr>
      </w:pPr>
    </w:p>
    <w:p w:rsidR="00231292" w:rsidRDefault="00231292" w:rsidP="00231292">
      <w:pPr>
        <w:pStyle w:val="Heading2"/>
        <w:rPr>
          <w:rFonts w:eastAsia="Times New Roman"/>
          <w:lang w:val="ka-GE"/>
        </w:rPr>
      </w:pPr>
      <w:bookmarkStart w:id="19" w:name="_Toc8007394"/>
      <w:r w:rsidRPr="00231292">
        <w:rPr>
          <w:rFonts w:eastAsia="Times New Roman"/>
          <w:lang w:val="ka-GE"/>
        </w:rPr>
        <w:t>წყლის გარემოს დაბინძურების რისკი</w:t>
      </w:r>
      <w:bookmarkEnd w:id="19"/>
    </w:p>
    <w:p w:rsidR="000E17E6" w:rsidRDefault="000E17E6" w:rsidP="00C738E3">
      <w:pPr>
        <w:spacing w:before="120"/>
        <w:jc w:val="both"/>
        <w:rPr>
          <w:rFonts w:eastAsia="Times New Roman" w:cs="Times New Roman"/>
          <w:szCs w:val="20"/>
          <w:lang w:val="ka-GE"/>
        </w:rPr>
      </w:pPr>
      <w:r>
        <w:rPr>
          <w:rFonts w:eastAsia="Times New Roman" w:cs="Times New Roman"/>
          <w:szCs w:val="20"/>
          <w:lang w:val="ka-GE"/>
        </w:rPr>
        <w:t>როგორც ზემოთ ითქვა, რეზერვუარების ექსპლუატაცია წყლის დამატებით გამოყენებას ან ჩამდინარე წყლების წარმოქმნას არ უკავშირდება. წყლის დაბინურება მოსალოდნელია მხოლოდ გაუთვალისწინებელ შემთხვევაში (ნავთობპროდუქტების შემთხვევითი დაღვრა). ზემოქმედების ძირითადი რეცეპტორია მდ. ნატანები. თუმცა იგი გაედინება საკმაოდ დიდი მანძილის (120 მ და მეტი) დაშორებით</w:t>
      </w:r>
      <w:r w:rsidR="00EC16BC">
        <w:rPr>
          <w:rFonts w:eastAsia="Times New Roman" w:cs="Times New Roman"/>
          <w:szCs w:val="20"/>
          <w:lang w:val="ka-GE"/>
        </w:rPr>
        <w:t>.</w:t>
      </w:r>
      <w:r>
        <w:rPr>
          <w:rFonts w:eastAsia="Times New Roman" w:cs="Times New Roman"/>
          <w:szCs w:val="20"/>
          <w:lang w:val="ka-GE"/>
        </w:rPr>
        <w:t xml:space="preserve"> გარდა ამისა, ადგილმდებარეობის რელიეფი ხელს არ უწყობს დამაბინძურებელი ნივთიერებების სწრაფ გადაადგილებას მდინარის კალაპოტის მიმართულებით. </w:t>
      </w:r>
      <w:r w:rsidR="00EC16BC">
        <w:rPr>
          <w:rFonts w:eastAsia="Times New Roman" w:cs="Times New Roman"/>
          <w:szCs w:val="20"/>
          <w:lang w:val="ka-GE"/>
        </w:rPr>
        <w:t>საქმიანობის განმახორციელებელი გაატარებს ყველა საჭირო ზომას, რომ გამოირიცხოს ნავთობპროდუქტების ავარიული დაღვრა და შესაბამისად მდინარე ნატანების დაბინძურება. აქ პირველ რიგში რეზერვუარების ჰერმეტულობის უზრუნველყოფა და ჩატვირთვა-გადმოტვირთვის ოპერაციების რეჟიმის დაცვა იგულისხმება.</w:t>
      </w:r>
    </w:p>
    <w:p w:rsidR="000E17E6" w:rsidRDefault="000E17E6" w:rsidP="00C738E3">
      <w:pPr>
        <w:spacing w:before="120"/>
        <w:jc w:val="both"/>
        <w:rPr>
          <w:rFonts w:eastAsia="Times New Roman" w:cs="Times New Roman"/>
          <w:szCs w:val="20"/>
          <w:lang w:val="ka-GE"/>
        </w:rPr>
      </w:pPr>
    </w:p>
    <w:p w:rsidR="00B179D5" w:rsidRDefault="00C738E3" w:rsidP="00C738E3">
      <w:pPr>
        <w:spacing w:before="120"/>
        <w:jc w:val="both"/>
        <w:rPr>
          <w:rFonts w:eastAsia="Times New Roman" w:cs="Sylfaen"/>
          <w:lang w:val="ka-GE"/>
        </w:rPr>
      </w:pPr>
      <w:r w:rsidRPr="00C738E3">
        <w:rPr>
          <w:rFonts w:eastAsia="Times New Roman" w:cs="Times New Roman"/>
          <w:szCs w:val="20"/>
          <w:lang w:val="ka-GE"/>
        </w:rPr>
        <w:lastRenderedPageBreak/>
        <w:t xml:space="preserve">გრუნტის წყლების ხარისხის გაუარესება შესაძლოა გამოიწვიოს </w:t>
      </w:r>
      <w:r w:rsidRPr="00C738E3">
        <w:rPr>
          <w:rFonts w:eastAsia="Times New Roman" w:cs="Sylfaen"/>
          <w:lang w:val="ka-GE"/>
        </w:rPr>
        <w:t xml:space="preserve">ნავთობპროდუქტების ავარიულმა დაღვრამ და დამაბინძურებლების </w:t>
      </w:r>
      <w:r w:rsidR="000E17E6">
        <w:rPr>
          <w:rFonts w:eastAsia="Times New Roman" w:cs="Sylfaen"/>
          <w:lang w:val="ka-GE"/>
        </w:rPr>
        <w:t>გრუნტის</w:t>
      </w:r>
      <w:r w:rsidR="00B179D5">
        <w:rPr>
          <w:rFonts w:eastAsia="Times New Roman" w:cs="Sylfaen"/>
          <w:lang w:val="ka-GE"/>
        </w:rPr>
        <w:t xml:space="preserve"> ღრმა ფენებში გადაადგილებამ. </w:t>
      </w:r>
      <w:r w:rsidR="000E17E6">
        <w:rPr>
          <w:rFonts w:eastAsia="Times New Roman" w:cs="Sylfaen"/>
          <w:lang w:val="ka-GE"/>
        </w:rPr>
        <w:t>როგორც აღინიშნა, რეზერვუარების ქვეშ მოწყობილია წყალგაუმტარი ფენა (ბეტონი), რაც მნიშვნელოვნად ამცირებს მსგავსი ზემოქმედების რისკებს.</w:t>
      </w:r>
    </w:p>
    <w:p w:rsidR="00952919" w:rsidRDefault="00952919" w:rsidP="00231292">
      <w:pPr>
        <w:spacing w:before="120"/>
        <w:jc w:val="both"/>
        <w:rPr>
          <w:rFonts w:eastAsia="Times New Roman" w:cs="Times New Roman"/>
          <w:lang w:val="ka-GE"/>
        </w:rPr>
      </w:pPr>
    </w:p>
    <w:p w:rsidR="00B179D5" w:rsidRDefault="00B179D5" w:rsidP="00231292">
      <w:pPr>
        <w:spacing w:before="120"/>
        <w:jc w:val="both"/>
        <w:rPr>
          <w:rFonts w:eastAsia="Times New Roman" w:cs="Times New Roman"/>
          <w:lang w:val="ka-GE"/>
        </w:rPr>
      </w:pPr>
    </w:p>
    <w:p w:rsidR="00231292" w:rsidRDefault="00231292" w:rsidP="00231292">
      <w:pPr>
        <w:pStyle w:val="Heading2"/>
        <w:rPr>
          <w:rFonts w:eastAsia="Times New Roman"/>
          <w:lang w:val="ka-GE"/>
        </w:rPr>
      </w:pPr>
      <w:bookmarkStart w:id="20" w:name="_Toc8007395"/>
      <w:r w:rsidRPr="00231292">
        <w:rPr>
          <w:rFonts w:eastAsia="Times New Roman"/>
          <w:lang w:val="ka-GE"/>
        </w:rPr>
        <w:t>ნარჩენებით გარემოს დაბინძურების რისკი</w:t>
      </w:r>
      <w:bookmarkEnd w:id="20"/>
    </w:p>
    <w:p w:rsidR="00B244D6" w:rsidRPr="00B244D6" w:rsidRDefault="00B244D6" w:rsidP="003F4FCC">
      <w:pPr>
        <w:spacing w:before="120"/>
        <w:jc w:val="both"/>
        <w:rPr>
          <w:rFonts w:eastAsia="Times New Roman" w:cs="Times New Roman"/>
          <w:lang w:val="ka-GE"/>
        </w:rPr>
      </w:pPr>
      <w:r w:rsidRPr="00B244D6">
        <w:rPr>
          <w:rFonts w:eastAsia="Times New Roman" w:cs="Times New Roman"/>
          <w:lang w:val="ka-GE"/>
        </w:rPr>
        <w:t xml:space="preserve">საქმიანობის განხორციელების პროცესში </w:t>
      </w:r>
      <w:r w:rsidR="003F4FCC">
        <w:rPr>
          <w:rFonts w:eastAsia="Times New Roman" w:cs="Times New Roman"/>
          <w:lang w:val="ka-GE"/>
        </w:rPr>
        <w:t xml:space="preserve">შეიძლება წარმოიქმნას მცირე რაოდენობით სახიფათო ნარჩენები (ნავთობპროდუქტებით დაბინძურებული ჩვრები და სხვ.). ასეთი ტიპის </w:t>
      </w:r>
      <w:r w:rsidRPr="00B244D6">
        <w:rPr>
          <w:rFonts w:eastAsia="Times New Roman" w:cs="Times New Roman"/>
          <w:lang w:val="ka-GE"/>
        </w:rPr>
        <w:t xml:space="preserve">ნარჩენების დროებითი დასაწყობება მოხდება ცალკე გამოყოფილ სათავსოში, რომელიც </w:t>
      </w:r>
      <w:r>
        <w:rPr>
          <w:rFonts w:eastAsia="Times New Roman" w:cs="Times New Roman"/>
          <w:lang w:val="ka-GE"/>
        </w:rPr>
        <w:t xml:space="preserve">მოეწყობა გარემოსდაცვითი მოთხოვნების შესაბამისად (დაცული იქნება ადამიანის და ამინდის ზემოქმედებისგან, გაკრული იქნება სახიფათოობის აღმნიშვნელი ბანერები). </w:t>
      </w:r>
    </w:p>
    <w:p w:rsidR="00C738E3" w:rsidRDefault="00C738E3" w:rsidP="00231292">
      <w:pPr>
        <w:rPr>
          <w:lang w:val="ka-GE"/>
        </w:rPr>
      </w:pPr>
    </w:p>
    <w:p w:rsidR="00231292" w:rsidRPr="00231292" w:rsidRDefault="00231292" w:rsidP="00231292">
      <w:pPr>
        <w:rPr>
          <w:lang w:val="ka-GE"/>
        </w:rPr>
      </w:pPr>
    </w:p>
    <w:p w:rsidR="00231292" w:rsidRDefault="00231292" w:rsidP="00231292">
      <w:pPr>
        <w:pStyle w:val="Heading2"/>
        <w:rPr>
          <w:rFonts w:eastAsia="Times New Roman"/>
          <w:lang w:val="ka-GE"/>
        </w:rPr>
      </w:pPr>
      <w:bookmarkStart w:id="21" w:name="_Toc8007396"/>
      <w:r w:rsidRPr="00231292">
        <w:rPr>
          <w:rFonts w:eastAsia="Times New Roman"/>
          <w:lang w:val="ka-GE"/>
        </w:rPr>
        <w:t>ზემოქმედება ბიოლოგიურ გარემოზე</w:t>
      </w:r>
      <w:bookmarkEnd w:id="21"/>
    </w:p>
    <w:p w:rsidR="00B244D6" w:rsidRPr="00B244D6" w:rsidRDefault="00B244D6" w:rsidP="00847EBD">
      <w:pPr>
        <w:spacing w:before="120"/>
        <w:jc w:val="both"/>
        <w:rPr>
          <w:rFonts w:eastAsia="Times New Roman" w:cs="Sylfaen"/>
          <w:lang w:val="ka-GE" w:eastAsia="ru-RU"/>
        </w:rPr>
      </w:pPr>
      <w:r w:rsidRPr="00B244D6">
        <w:rPr>
          <w:rFonts w:eastAsia="Times New Roman" w:cs="Sylfaen"/>
          <w:noProof/>
          <w:lang w:val="da-DK" w:eastAsia="ru-RU"/>
        </w:rPr>
        <w:t>საქმიანობის განხორციელების ტერიტორი</w:t>
      </w:r>
      <w:r>
        <w:rPr>
          <w:rFonts w:eastAsia="Times New Roman" w:cs="Sylfaen"/>
          <w:noProof/>
          <w:lang w:val="ka-GE" w:eastAsia="ru-RU"/>
        </w:rPr>
        <w:t xml:space="preserve">ა წარმოადგენს საკმაოდ მაღალი ტექნოგენური დატვირთვის საწარმოო ზონას. გამოყოფილ ნაკვეთზე არ არსებობს მცენარის რომელიმე სახეობა. </w:t>
      </w:r>
      <w:r w:rsidR="00847EBD">
        <w:rPr>
          <w:rFonts w:eastAsia="Times New Roman" w:cs="Sylfaen"/>
          <w:noProof/>
          <w:lang w:val="ka-GE" w:eastAsia="ru-RU"/>
        </w:rPr>
        <w:t xml:space="preserve">ასეთ პირობებში საქმიანობის განხორციელების ადგილი </w:t>
      </w:r>
      <w:r w:rsidRPr="00B244D6">
        <w:rPr>
          <w:rFonts w:eastAsia="Times New Roman" w:cs="Sylfaen"/>
          <w:lang w:val="da-DK" w:eastAsia="ru-RU"/>
        </w:rPr>
        <w:t xml:space="preserve">შეუძლებელია </w:t>
      </w:r>
      <w:r w:rsidRPr="00B244D6">
        <w:rPr>
          <w:rFonts w:eastAsia="Times New Roman" w:cs="Sylfaen"/>
          <w:noProof/>
          <w:lang w:val="da-DK" w:eastAsia="ru-RU"/>
        </w:rPr>
        <w:t>ჩაითვალოს</w:t>
      </w:r>
      <w:r w:rsidRPr="00B244D6">
        <w:rPr>
          <w:rFonts w:eastAsia="Times New Roman" w:cs="Sylfaen"/>
          <w:lang w:val="da-DK" w:eastAsia="ru-RU"/>
        </w:rPr>
        <w:t xml:space="preserve"> </w:t>
      </w:r>
      <w:r w:rsidR="00847EBD">
        <w:rPr>
          <w:rFonts w:eastAsia="Times New Roman" w:cs="Sylfaen"/>
          <w:lang w:val="ka-GE" w:eastAsia="ru-RU"/>
        </w:rPr>
        <w:t xml:space="preserve">გარეული ცხოველების </w:t>
      </w:r>
      <w:r w:rsidRPr="00B244D6">
        <w:rPr>
          <w:rFonts w:eastAsia="Times New Roman" w:cs="Sylfaen"/>
          <w:noProof/>
          <w:lang w:val="da-DK" w:eastAsia="ru-RU"/>
        </w:rPr>
        <w:t>რომელიმე</w:t>
      </w:r>
      <w:r w:rsidRPr="00B244D6">
        <w:rPr>
          <w:rFonts w:eastAsia="Times New Roman" w:cs="Sylfaen"/>
          <w:lang w:val="da-DK" w:eastAsia="ru-RU"/>
        </w:rPr>
        <w:t xml:space="preserve"> </w:t>
      </w:r>
      <w:r w:rsidRPr="00B244D6">
        <w:rPr>
          <w:rFonts w:eastAsia="Times New Roman" w:cs="Sylfaen"/>
          <w:noProof/>
          <w:lang w:val="da-DK" w:eastAsia="ru-RU"/>
        </w:rPr>
        <w:t>სახეობის</w:t>
      </w:r>
      <w:r w:rsidRPr="00B244D6">
        <w:rPr>
          <w:rFonts w:eastAsia="Times New Roman" w:cs="Sylfaen"/>
          <w:lang w:val="da-DK" w:eastAsia="ru-RU"/>
        </w:rPr>
        <w:t xml:space="preserve"> </w:t>
      </w:r>
      <w:r w:rsidR="00847EBD">
        <w:rPr>
          <w:rFonts w:eastAsia="Times New Roman" w:cs="Sylfaen"/>
          <w:noProof/>
          <w:lang w:val="ka-GE" w:eastAsia="ru-RU"/>
        </w:rPr>
        <w:t>საბინადრო ადგილად. აღსანიშნავია ისიც, რომ</w:t>
      </w:r>
      <w:r w:rsidRPr="00B244D6">
        <w:rPr>
          <w:rFonts w:eastAsia="Times New Roman" w:cs="Sylfaen"/>
          <w:lang w:val="ka-GE" w:eastAsia="ru-RU"/>
        </w:rPr>
        <w:t xml:space="preserve"> </w:t>
      </w:r>
      <w:r w:rsidR="00847EBD">
        <w:rPr>
          <w:rFonts w:eastAsia="Times New Roman" w:cs="Sylfaen"/>
          <w:lang w:val="ka-GE" w:eastAsia="ru-RU"/>
        </w:rPr>
        <w:t xml:space="preserve">გამოყოფილი ნაკვეთის მომიჯნავე ადგილები წარმაოდგენს დასახლებულ ზონას და სასოფლო-სამეურნეო სავარგულებს. </w:t>
      </w:r>
    </w:p>
    <w:p w:rsidR="00847EBD" w:rsidRPr="00B244D6" w:rsidRDefault="00847EBD" w:rsidP="00B244D6">
      <w:pPr>
        <w:spacing w:before="120"/>
        <w:jc w:val="both"/>
        <w:rPr>
          <w:rFonts w:eastAsia="Times New Roman" w:cs="Sylfaen"/>
          <w:lang w:val="ka-GE"/>
        </w:rPr>
      </w:pPr>
      <w:r>
        <w:rPr>
          <w:rFonts w:eastAsia="Times New Roman" w:cs="Sylfaen"/>
          <w:lang w:val="ka-GE"/>
        </w:rPr>
        <w:t>საქმიანობის განხორიციელების შედეგად ბიოლოგიურ გარემოზე ზემოქმედება არის მინიმალური და ამ მხრივ რაიმე განსაკუთრებული შერ</w:t>
      </w:r>
      <w:r w:rsidR="003F4FCC">
        <w:rPr>
          <w:rFonts w:eastAsia="Times New Roman" w:cs="Sylfaen"/>
          <w:lang w:val="ka-GE"/>
        </w:rPr>
        <w:t>ბ</w:t>
      </w:r>
      <w:r>
        <w:rPr>
          <w:rFonts w:eastAsia="Times New Roman" w:cs="Sylfaen"/>
          <w:lang w:val="ka-GE"/>
        </w:rPr>
        <w:t xml:space="preserve">ილების ღონისძიებების დაგეგმვა-გატარების საჭიროება არ არსებობს. </w:t>
      </w:r>
    </w:p>
    <w:p w:rsidR="00847EBD" w:rsidRDefault="00847EBD" w:rsidP="00231292">
      <w:pPr>
        <w:spacing w:before="120"/>
        <w:jc w:val="both"/>
        <w:rPr>
          <w:rFonts w:eastAsia="Times New Roman" w:cs="Times New Roman"/>
          <w:lang w:val="ka-GE"/>
        </w:rPr>
      </w:pPr>
    </w:p>
    <w:p w:rsidR="00231292" w:rsidRDefault="00231292" w:rsidP="00231292">
      <w:pPr>
        <w:pStyle w:val="Heading2"/>
        <w:rPr>
          <w:rFonts w:eastAsia="Times New Roman"/>
          <w:lang w:val="ka-GE"/>
        </w:rPr>
      </w:pPr>
      <w:bookmarkStart w:id="22" w:name="_Toc8007397"/>
      <w:r w:rsidRPr="00231292">
        <w:rPr>
          <w:rFonts w:eastAsia="Times New Roman"/>
          <w:lang w:val="ka-GE"/>
        </w:rPr>
        <w:t>შესაძლო ვიზუალურ-ლანდშაფტური ცვლილება</w:t>
      </w:r>
      <w:bookmarkEnd w:id="22"/>
    </w:p>
    <w:p w:rsidR="00CC32A5" w:rsidRDefault="00847EBD" w:rsidP="00847EBD">
      <w:pPr>
        <w:spacing w:after="0"/>
        <w:jc w:val="both"/>
        <w:rPr>
          <w:rFonts w:eastAsia="Times New Roman" w:cs="Times New Roman"/>
          <w:szCs w:val="20"/>
          <w:lang w:val="ka-GE"/>
        </w:rPr>
      </w:pPr>
      <w:r w:rsidRPr="00847EBD">
        <w:rPr>
          <w:rFonts w:eastAsia="Times New Roman" w:cs="Times New Roman"/>
          <w:szCs w:val="20"/>
          <w:lang w:val="ka-GE"/>
        </w:rPr>
        <w:t xml:space="preserve">საქმიანობის განხორციელების ტერიტორია ვიზუალურ-ლანდშაფტური ზემოქმედების ძირითადი რეცეპტორებისთვის (მოსახლეობა, ცენტრალურ საავტომობილო გზაზე მოძრავი მგზავრები) შეუმჩნეველია. </w:t>
      </w:r>
      <w:r>
        <w:rPr>
          <w:rFonts w:eastAsia="Times New Roman" w:cs="Times New Roman"/>
          <w:szCs w:val="20"/>
          <w:lang w:val="ka-GE"/>
        </w:rPr>
        <w:t xml:space="preserve">ამასთანავე აღსანიშნავია, რომ საქმიანობა იგეგმება საწარმოო ზონაში, რომელსაც არანაირი </w:t>
      </w:r>
      <w:r w:rsidR="00CC32A5">
        <w:rPr>
          <w:rFonts w:eastAsia="Times New Roman" w:cs="Times New Roman"/>
          <w:szCs w:val="20"/>
          <w:lang w:val="ka-GE"/>
        </w:rPr>
        <w:t xml:space="preserve">ესთეტიური ღირებულება არ გააჩნია. აღნიშნულის </w:t>
      </w:r>
      <w:r w:rsidRPr="00847EBD">
        <w:rPr>
          <w:rFonts w:eastAsia="Times New Roman" w:cs="Times New Roman"/>
          <w:szCs w:val="20"/>
          <w:lang w:val="ka-GE"/>
        </w:rPr>
        <w:t>შესაბამისად</w:t>
      </w:r>
      <w:r w:rsidR="00CC32A5">
        <w:rPr>
          <w:rFonts w:eastAsia="Times New Roman" w:cs="Times New Roman"/>
          <w:szCs w:val="20"/>
          <w:lang w:val="ka-GE"/>
        </w:rPr>
        <w:t xml:space="preserve"> ვიზუალურ-ლანდშაფტურ ზემოქმედება იქნება მინიმალური. </w:t>
      </w:r>
    </w:p>
    <w:p w:rsidR="00CC32A5" w:rsidRDefault="00CC32A5" w:rsidP="00847EBD">
      <w:pPr>
        <w:spacing w:after="0"/>
        <w:jc w:val="both"/>
        <w:rPr>
          <w:rFonts w:eastAsia="Times New Roman" w:cs="Times New Roman"/>
          <w:szCs w:val="20"/>
          <w:lang w:val="ka-GE"/>
        </w:rPr>
      </w:pPr>
    </w:p>
    <w:p w:rsidR="00231292" w:rsidRDefault="00231292" w:rsidP="00231292">
      <w:pPr>
        <w:spacing w:before="120"/>
        <w:jc w:val="both"/>
        <w:rPr>
          <w:rFonts w:eastAsia="Times New Roman" w:cs="Times New Roman"/>
          <w:lang w:val="ka-GE"/>
        </w:rPr>
      </w:pPr>
    </w:p>
    <w:p w:rsidR="0001096D" w:rsidRDefault="00231292" w:rsidP="00231292">
      <w:pPr>
        <w:pStyle w:val="Heading2"/>
        <w:rPr>
          <w:rFonts w:eastAsia="Times New Roman"/>
          <w:lang w:val="ka-GE"/>
        </w:rPr>
      </w:pPr>
      <w:bookmarkStart w:id="23" w:name="_Toc8007398"/>
      <w:r w:rsidRPr="00231292">
        <w:rPr>
          <w:rFonts w:eastAsia="Times New Roman"/>
          <w:lang w:val="ka-GE"/>
        </w:rPr>
        <w:t>ზემოქმედება ადამიანის ჯანმრთელობაზე</w:t>
      </w:r>
      <w:bookmarkEnd w:id="23"/>
    </w:p>
    <w:p w:rsidR="00CC32A5" w:rsidRDefault="00CC32A5" w:rsidP="00223F35">
      <w:pPr>
        <w:jc w:val="both"/>
        <w:rPr>
          <w:rFonts w:eastAsia="Times New Roman" w:cs="Times New Roman"/>
          <w:lang w:val="ka-GE"/>
        </w:rPr>
      </w:pPr>
      <w:r w:rsidRPr="00CC32A5">
        <w:rPr>
          <w:rFonts w:eastAsia="Times New Roman" w:cs="Times New Roman"/>
          <w:lang w:val="ka-GE"/>
        </w:rPr>
        <w:t>დაწესებული რეგლამენტის დარღვევის (მაგალითად, სატრანსპორტო საშუალების ან/და საწარმოს დანადგარების არასწორი მართვა), აგრეთვე სხვადასხვა მიზეზის გამო შექმნილი ავარიული სიტუაციის შემთხვევაში შესაძლებელია როგორც არაპირდაპირი, ისე მეორადი უარყოფითი ზემოქმედება</w:t>
      </w:r>
      <w:r>
        <w:rPr>
          <w:rFonts w:eastAsia="Times New Roman" w:cs="Times New Roman"/>
          <w:lang w:val="ka-GE"/>
        </w:rPr>
        <w:t xml:space="preserve">. </w:t>
      </w:r>
      <w:r w:rsidRPr="00CC32A5">
        <w:rPr>
          <w:rFonts w:eastAsia="Times New Roman" w:cs="Times New Roman"/>
          <w:lang w:val="ka-GE"/>
        </w:rPr>
        <w:t xml:space="preserve">თუმცა ზემოქმედება არ განსხვავდება იმ რისკისაგან, რომელიც დამახასიათებელია ნებისმიერი სხვა საქმიანობისათვის, სადაც გამოყენებულია მსგავსი სატრანსპორტო საშუალებები და დანადგარები. </w:t>
      </w:r>
    </w:p>
    <w:p w:rsidR="00CC32A5" w:rsidRPr="00CC32A5" w:rsidRDefault="00CC32A5" w:rsidP="00223F35">
      <w:pPr>
        <w:jc w:val="both"/>
        <w:rPr>
          <w:rFonts w:eastAsia="Times New Roman" w:cs="Times New Roman"/>
          <w:lang w:val="ka-GE"/>
        </w:rPr>
      </w:pPr>
      <w:r>
        <w:rPr>
          <w:rFonts w:eastAsia="Times New Roman" w:cs="Times New Roman"/>
          <w:lang w:val="ka-GE"/>
        </w:rPr>
        <w:t xml:space="preserve">აღსანიშნავია, რომ ტერიტორია სათანადოდ იქნება დაცული გარეშე პირების ხელყოფისაგან, ხოლო მომსახურე პერსონალი მკაცრად გაკონტროლდება უსაფრთხოების ნორმების შესრულების საკითხებში. </w:t>
      </w:r>
    </w:p>
    <w:p w:rsidR="00CC32A5" w:rsidRDefault="00CC32A5" w:rsidP="006C7DD1">
      <w:pPr>
        <w:spacing w:before="120"/>
        <w:jc w:val="both"/>
        <w:rPr>
          <w:rFonts w:eastAsia="Times New Roman" w:cs="Times New Roman"/>
          <w:lang w:val="ka-GE"/>
        </w:rPr>
      </w:pPr>
    </w:p>
    <w:p w:rsidR="008065DB" w:rsidRDefault="008065DB" w:rsidP="006C7DD1">
      <w:pPr>
        <w:spacing w:before="120"/>
        <w:jc w:val="both"/>
        <w:rPr>
          <w:rFonts w:eastAsia="Times New Roman" w:cs="Times New Roman"/>
          <w:lang w:val="ka-GE"/>
        </w:rPr>
      </w:pPr>
    </w:p>
    <w:p w:rsidR="008065DB" w:rsidRDefault="008065DB" w:rsidP="008065DB">
      <w:pPr>
        <w:pStyle w:val="Heading2"/>
        <w:rPr>
          <w:rFonts w:eastAsia="Times New Roman"/>
          <w:lang w:val="ka-GE" w:eastAsia="ru-RU"/>
        </w:rPr>
      </w:pPr>
      <w:bookmarkStart w:id="24" w:name="_Toc8007399"/>
      <w:r w:rsidRPr="008065DB">
        <w:rPr>
          <w:rFonts w:eastAsia="Times New Roman"/>
          <w:lang w:val="ka-GE" w:eastAsia="ru-RU"/>
        </w:rPr>
        <w:t>არსებულ საქმიანობასთან ან/და დაგეგმილ საქმიანობასთან კუმულაციური ზემოქმედების რისკებ</w:t>
      </w:r>
      <w:r>
        <w:rPr>
          <w:rFonts w:eastAsia="Times New Roman"/>
          <w:lang w:val="ka-GE" w:eastAsia="ru-RU"/>
        </w:rPr>
        <w:t>ი</w:t>
      </w:r>
      <w:bookmarkEnd w:id="24"/>
    </w:p>
    <w:p w:rsidR="00744673" w:rsidRDefault="00C235D1" w:rsidP="00C235D1">
      <w:pPr>
        <w:widowControl w:val="0"/>
        <w:jc w:val="both"/>
        <w:rPr>
          <w:rFonts w:eastAsia="Times New Roman" w:cs="Sylfaen"/>
          <w:lang w:val="ka-GE" w:eastAsia="ru-RU"/>
        </w:rPr>
      </w:pPr>
      <w:r>
        <w:rPr>
          <w:rFonts w:eastAsia="Times New Roman" w:cs="Sylfaen"/>
          <w:lang w:val="ka-GE" w:eastAsia="ru-RU"/>
        </w:rPr>
        <w:t>საქმიანობის განხორციელება იგეგმება საწარმოო ზონაში</w:t>
      </w:r>
      <w:r w:rsidR="003F4FCC">
        <w:rPr>
          <w:rFonts w:eastAsia="Times New Roman" w:cs="Sylfaen"/>
          <w:lang w:val="ka-GE" w:eastAsia="ru-RU"/>
        </w:rPr>
        <w:t>. განსახილველ რეზერვუარებთან ერთად კუმულაციური ზემოქმედების მხრივ პირველ რიგში უნდა განვიხილოთ მომიჯნავედ არსებული ასფალტის ქარხანა და მისი დამხმარე ინფრასტრუქტურა. საქმიანობის სპეციფიურობიდან გამომდინარე კუმულაციური ზემოქმედება პირველ რიგში მოსალოდნელია მავნე ნივთიერებების ემისიების თვალსაზრისით, რაც გათვალისწინებული იქნა პარაგრაფში</w:t>
      </w:r>
      <w:r w:rsidR="00744673">
        <w:rPr>
          <w:rFonts w:eastAsia="Times New Roman" w:cs="Sylfaen"/>
          <w:lang w:val="ka-GE" w:eastAsia="ru-RU"/>
        </w:rPr>
        <w:t xml:space="preserve"> 4.1. მოყვანილ გაანგარიშებებში (</w:t>
      </w:r>
      <w:r w:rsidR="00744673" w:rsidRPr="00810986">
        <w:rPr>
          <w:rFonts w:eastAsia="Times New Roman" w:cs="Times New Roman"/>
          <w:lang w:val="ka-GE"/>
        </w:rPr>
        <w:t>ფონად მიღებულია</w:t>
      </w:r>
      <w:r w:rsidR="00744673">
        <w:rPr>
          <w:rFonts w:eastAsia="Times New Roman" w:cs="Times New Roman"/>
          <w:lang w:val="ka-GE"/>
        </w:rPr>
        <w:t xml:space="preserve"> მიმდებარედ არსებული</w:t>
      </w:r>
      <w:r w:rsidR="00744673" w:rsidRPr="00810986">
        <w:rPr>
          <w:rFonts w:eastAsia="Times New Roman" w:cs="Times New Roman"/>
          <w:lang w:val="ka-GE"/>
        </w:rPr>
        <w:t xml:space="preserve"> ასფალტ</w:t>
      </w:r>
      <w:r w:rsidR="00744673">
        <w:rPr>
          <w:rFonts w:eastAsia="Times New Roman" w:cs="Times New Roman"/>
          <w:lang w:val="ka-GE"/>
        </w:rPr>
        <w:t xml:space="preserve">ის </w:t>
      </w:r>
      <w:r w:rsidR="00744673" w:rsidRPr="00810986">
        <w:rPr>
          <w:rFonts w:eastAsia="Times New Roman" w:cs="Times New Roman"/>
          <w:lang w:val="ka-GE"/>
        </w:rPr>
        <w:t>ქარხნის ის წყაროები, რომლებსაც ემისიაში აქვთ იგივე მავნე ნივთიერებები (აბქ-ს მილი[გ-100]  და ბითუმის ელექტრო გამაცხელებლები</w:t>
      </w:r>
      <w:r w:rsidR="00744673">
        <w:rPr>
          <w:rFonts w:eastAsia="Times New Roman" w:cs="Times New Roman"/>
          <w:lang w:val="ka-GE"/>
        </w:rPr>
        <w:t xml:space="preserve"> </w:t>
      </w:r>
      <w:r w:rsidR="00744673" w:rsidRPr="00810986">
        <w:rPr>
          <w:rFonts w:eastAsia="Times New Roman" w:cs="Times New Roman"/>
          <w:lang w:val="ka-GE"/>
        </w:rPr>
        <w:t>[გ-101].</w:t>
      </w:r>
      <w:r w:rsidR="00744673">
        <w:rPr>
          <w:rFonts w:eastAsia="Times New Roman" w:cs="Sylfaen"/>
          <w:lang w:val="ka-GE" w:eastAsia="ru-RU"/>
        </w:rPr>
        <w:t xml:space="preserve">)). </w:t>
      </w:r>
    </w:p>
    <w:p w:rsidR="003F4FCC" w:rsidRDefault="00744673" w:rsidP="00C235D1">
      <w:pPr>
        <w:widowControl w:val="0"/>
        <w:jc w:val="both"/>
        <w:rPr>
          <w:rFonts w:eastAsia="Times New Roman" w:cs="Sylfaen"/>
          <w:lang w:val="ka-GE" w:eastAsia="ru-RU"/>
        </w:rPr>
      </w:pPr>
      <w:r>
        <w:rPr>
          <w:rFonts w:eastAsia="Times New Roman" w:cs="Sylfaen"/>
          <w:lang w:val="ka-GE" w:eastAsia="ru-RU"/>
        </w:rPr>
        <w:t>როგორც გაანგარიშებიდან ჩანს ატმოსფერული ჰაერის დაბინძურების კუმულაციური ეფექტი არ იქნება მნიშვნელოვანი და უახლოეს საცხოვრებელი სახლების საზღვართან შენარჩუნებული იქნება ატმოსფერული ჰაერის ნორმატიული დოკუმენტებით მოთხოვნილი ხარისხი.</w:t>
      </w:r>
    </w:p>
    <w:p w:rsidR="003F4FCC" w:rsidRDefault="003F4FCC" w:rsidP="00C235D1">
      <w:pPr>
        <w:widowControl w:val="0"/>
        <w:jc w:val="both"/>
        <w:rPr>
          <w:rFonts w:eastAsia="Times New Roman" w:cs="Sylfaen"/>
          <w:lang w:val="ka-GE" w:eastAsia="ru-RU"/>
        </w:rPr>
      </w:pPr>
    </w:p>
    <w:p w:rsidR="008065DB" w:rsidRPr="008065DB" w:rsidRDefault="008065DB" w:rsidP="008065DB">
      <w:pPr>
        <w:widowControl w:val="0"/>
        <w:spacing w:after="0"/>
        <w:rPr>
          <w:rFonts w:eastAsia="Times New Roman" w:cs="Sylfaen"/>
          <w:lang w:val="ka-GE" w:eastAsia="ru-RU"/>
        </w:rPr>
      </w:pPr>
    </w:p>
    <w:p w:rsidR="008065DB" w:rsidRDefault="008065DB" w:rsidP="008065DB">
      <w:pPr>
        <w:pStyle w:val="Heading2"/>
        <w:rPr>
          <w:rFonts w:eastAsia="Times New Roman"/>
          <w:lang w:val="ka-GE" w:eastAsia="ru-RU"/>
        </w:rPr>
      </w:pPr>
      <w:bookmarkStart w:id="25" w:name="_Toc8007400"/>
      <w:r w:rsidRPr="008065DB">
        <w:rPr>
          <w:rFonts w:eastAsia="Times New Roman"/>
          <w:lang w:val="ka-GE" w:eastAsia="ru-RU"/>
        </w:rPr>
        <w:t xml:space="preserve">ბუნებრივი რესურსების </w:t>
      </w:r>
      <w:r>
        <w:rPr>
          <w:rFonts w:eastAsia="Times New Roman"/>
          <w:lang w:val="ka-GE" w:eastAsia="ru-RU"/>
        </w:rPr>
        <w:t>გამოყენება</w:t>
      </w:r>
      <w:bookmarkEnd w:id="25"/>
    </w:p>
    <w:p w:rsidR="008065DB" w:rsidRDefault="00026FE4" w:rsidP="00744673">
      <w:pPr>
        <w:widowControl w:val="0"/>
        <w:jc w:val="both"/>
        <w:rPr>
          <w:rFonts w:eastAsia="Times New Roman" w:cs="Sylfaen"/>
          <w:lang w:val="ka-GE" w:eastAsia="ru-RU"/>
        </w:rPr>
      </w:pPr>
      <w:r>
        <w:rPr>
          <w:rFonts w:eastAsia="Times New Roman" w:cs="Sylfaen"/>
          <w:lang w:val="ka-GE" w:eastAsia="ru-RU"/>
        </w:rPr>
        <w:t xml:space="preserve">საქმიანობა განხორციელდება არასასოფლო-სამეურნეო დანიშნულების მიწის ნაკვეთზე. </w:t>
      </w:r>
      <w:r w:rsidR="00744673">
        <w:rPr>
          <w:rFonts w:eastAsia="Times New Roman" w:cs="Sylfaen"/>
          <w:lang w:val="ka-GE" w:eastAsia="ru-RU"/>
        </w:rPr>
        <w:t>დამიუკიდებლად რეზერვუარების ექსპლუატაცია არ მოითხოვს წყლის და მითუმეტეს ტყის რესურსების გამოყენებას.</w:t>
      </w:r>
    </w:p>
    <w:p w:rsidR="008065DB" w:rsidRDefault="008065DB" w:rsidP="008065DB">
      <w:pPr>
        <w:widowControl w:val="0"/>
        <w:spacing w:after="0"/>
        <w:rPr>
          <w:rFonts w:eastAsia="Times New Roman" w:cs="Sylfaen"/>
          <w:lang w:val="ka-GE" w:eastAsia="ru-RU"/>
        </w:rPr>
      </w:pPr>
    </w:p>
    <w:p w:rsidR="00026FE4" w:rsidRDefault="00026FE4" w:rsidP="008065DB">
      <w:pPr>
        <w:widowControl w:val="0"/>
        <w:spacing w:after="0"/>
        <w:rPr>
          <w:rFonts w:eastAsia="Times New Roman" w:cs="Sylfaen"/>
          <w:lang w:val="ka-GE" w:eastAsia="ru-RU"/>
        </w:rPr>
      </w:pPr>
    </w:p>
    <w:p w:rsidR="008065DB" w:rsidRDefault="008065DB" w:rsidP="008065DB">
      <w:pPr>
        <w:pStyle w:val="Heading2"/>
        <w:rPr>
          <w:rFonts w:eastAsia="Times New Roman"/>
          <w:lang w:val="ka-GE" w:eastAsia="ru-RU"/>
        </w:rPr>
      </w:pPr>
      <w:bookmarkStart w:id="26" w:name="_Toc8007401"/>
      <w:r w:rsidRPr="008065DB">
        <w:rPr>
          <w:rFonts w:eastAsia="Times New Roman"/>
          <w:lang w:val="ka-GE" w:eastAsia="ru-RU"/>
        </w:rPr>
        <w:t>საქმიანობასთან დაკავშირებული მასშტაბური ავარიის ან/და კატასტროფის რისკებ</w:t>
      </w:r>
      <w:r>
        <w:rPr>
          <w:rFonts w:eastAsia="Times New Roman"/>
          <w:lang w:val="ka-GE" w:eastAsia="ru-RU"/>
        </w:rPr>
        <w:t>ი</w:t>
      </w:r>
      <w:bookmarkEnd w:id="26"/>
    </w:p>
    <w:p w:rsidR="008065DB" w:rsidRDefault="00925547" w:rsidP="00925547">
      <w:pPr>
        <w:widowControl w:val="0"/>
        <w:jc w:val="both"/>
        <w:rPr>
          <w:rFonts w:eastAsia="Times New Roman" w:cs="Sylfaen"/>
          <w:lang w:val="ka-GE" w:eastAsia="ru-RU"/>
        </w:rPr>
      </w:pPr>
      <w:r>
        <w:rPr>
          <w:rFonts w:eastAsia="Times New Roman" w:cs="Sylfaen"/>
          <w:lang w:val="ka-GE" w:eastAsia="ru-RU"/>
        </w:rPr>
        <w:t xml:space="preserve">დაგეგმილი საქმიანობა არ ითვალისწინებს გეოლოგიურ გარემოზე ზემოქმედებას. </w:t>
      </w:r>
      <w:r w:rsidR="00744673">
        <w:rPr>
          <w:rFonts w:eastAsia="Times New Roman"/>
          <w:lang w:val="ka-GE" w:eastAsia="ru-RU"/>
        </w:rPr>
        <w:t xml:space="preserve">რეზერვუარების ექსპლუატაციის ეტაპზე მაქსიმალურად იქნება დაცული ხანძარსაწინააღმდეგო მოთხოვნები. </w:t>
      </w:r>
      <w:r>
        <w:rPr>
          <w:rFonts w:eastAsia="Times New Roman" w:cs="Sylfaen"/>
          <w:lang w:val="ka-GE" w:eastAsia="ru-RU"/>
        </w:rPr>
        <w:t>ნაკვეთის მომიჯნავედ არ არის წარმოდგენილი ხშირი ტყით დაფარული ტერიტორიები, სადაც ხანძარი შეიძლება სწრაფად გავრცელდეს. ყოველივე აღნ</w:t>
      </w:r>
      <w:r w:rsidR="00744673">
        <w:rPr>
          <w:rFonts w:eastAsia="Times New Roman" w:cs="Sylfaen"/>
          <w:lang w:val="ka-GE" w:eastAsia="ru-RU"/>
        </w:rPr>
        <w:t>ი</w:t>
      </w:r>
      <w:r>
        <w:rPr>
          <w:rFonts w:eastAsia="Times New Roman" w:cs="Sylfaen"/>
          <w:lang w:val="ka-GE" w:eastAsia="ru-RU"/>
        </w:rPr>
        <w:t xml:space="preserve">შნულიდან გამომდინარე </w:t>
      </w:r>
      <w:r w:rsidRPr="008065DB">
        <w:rPr>
          <w:rFonts w:eastAsia="Times New Roman"/>
          <w:lang w:val="ka-GE" w:eastAsia="ru-RU"/>
        </w:rPr>
        <w:t>მასშტაბური ავარიის ან/და კატასტროფის რისკებ</w:t>
      </w:r>
      <w:r>
        <w:rPr>
          <w:rFonts w:eastAsia="Times New Roman"/>
          <w:lang w:val="ka-GE" w:eastAsia="ru-RU"/>
        </w:rPr>
        <w:t xml:space="preserve">ი მოსალოდნელი არ არის. </w:t>
      </w:r>
    </w:p>
    <w:p w:rsidR="008065DB" w:rsidRDefault="008065DB" w:rsidP="008065DB">
      <w:pPr>
        <w:widowControl w:val="0"/>
        <w:spacing w:after="0"/>
        <w:rPr>
          <w:rFonts w:eastAsia="Times New Roman" w:cs="Sylfaen"/>
          <w:lang w:val="ka-GE" w:eastAsia="ru-RU"/>
        </w:rPr>
      </w:pPr>
    </w:p>
    <w:p w:rsidR="00026FE4" w:rsidRDefault="00026FE4" w:rsidP="008065DB">
      <w:pPr>
        <w:widowControl w:val="0"/>
        <w:spacing w:after="0"/>
        <w:rPr>
          <w:rFonts w:eastAsia="Times New Roman" w:cs="Sylfaen"/>
          <w:lang w:val="ka-GE" w:eastAsia="ru-RU"/>
        </w:rPr>
      </w:pPr>
    </w:p>
    <w:p w:rsidR="00C235D1" w:rsidRDefault="008065DB" w:rsidP="00C235D1">
      <w:pPr>
        <w:pStyle w:val="Heading2"/>
        <w:rPr>
          <w:lang w:val="ka-GE"/>
        </w:rPr>
      </w:pPr>
      <w:bookmarkStart w:id="27" w:name="_Toc8007402"/>
      <w:r w:rsidRPr="008065DB">
        <w:rPr>
          <w:rFonts w:eastAsia="Times New Roman"/>
          <w:lang w:val="ka-GE" w:eastAsia="ru-RU"/>
        </w:rPr>
        <w:t xml:space="preserve">დაგეგმილი საქმიანობის თავსებადობა </w:t>
      </w:r>
      <w:r w:rsidRPr="008065DB">
        <w:rPr>
          <w:lang w:val="ka-GE"/>
        </w:rPr>
        <w:t>ჭარბტენიან ტერიტორიასთან</w:t>
      </w:r>
      <w:bookmarkEnd w:id="27"/>
      <w:r w:rsidRPr="008065DB">
        <w:rPr>
          <w:lang w:val="ka-GE"/>
        </w:rPr>
        <w:t xml:space="preserve"> </w:t>
      </w:r>
    </w:p>
    <w:p w:rsidR="00C235D1" w:rsidRDefault="00DB2162" w:rsidP="00DB2162">
      <w:pPr>
        <w:widowControl w:val="0"/>
        <w:spacing w:after="0"/>
        <w:jc w:val="both"/>
        <w:rPr>
          <w:lang w:val="ka-GE"/>
        </w:rPr>
      </w:pPr>
      <w:r>
        <w:rPr>
          <w:lang w:val="ka-GE"/>
        </w:rPr>
        <w:t xml:space="preserve">საქმიანობის განხორციელების ადგილი დიდი მანძილით არის დაშორებული ჭარბტენიანი ტერიტორიებიდან. ზემოქმედება მოსალოდნელი არ არის. </w:t>
      </w:r>
    </w:p>
    <w:p w:rsidR="00C235D1" w:rsidRDefault="00C235D1" w:rsidP="008065DB">
      <w:pPr>
        <w:widowControl w:val="0"/>
        <w:spacing w:after="0"/>
        <w:rPr>
          <w:lang w:val="ka-GE"/>
        </w:rPr>
      </w:pPr>
    </w:p>
    <w:p w:rsidR="00C235D1" w:rsidRDefault="00C235D1" w:rsidP="008065DB">
      <w:pPr>
        <w:widowControl w:val="0"/>
        <w:spacing w:after="0"/>
        <w:rPr>
          <w:lang w:val="ka-GE"/>
        </w:rPr>
      </w:pPr>
    </w:p>
    <w:p w:rsidR="00DB2162" w:rsidRDefault="00DB2162" w:rsidP="008065DB">
      <w:pPr>
        <w:widowControl w:val="0"/>
        <w:spacing w:after="0"/>
        <w:rPr>
          <w:lang w:val="ka-GE"/>
        </w:rPr>
      </w:pPr>
    </w:p>
    <w:p w:rsidR="00C235D1" w:rsidRPr="00C235D1" w:rsidRDefault="00C235D1" w:rsidP="00C235D1">
      <w:pPr>
        <w:pStyle w:val="Heading2"/>
        <w:rPr>
          <w:lang w:val="ka-GE"/>
        </w:rPr>
      </w:pPr>
      <w:bookmarkStart w:id="28" w:name="_Toc8007403"/>
      <w:r w:rsidRPr="00C235D1">
        <w:rPr>
          <w:rFonts w:eastAsia="Times New Roman"/>
          <w:lang w:val="ka-GE" w:eastAsia="ru-RU"/>
        </w:rPr>
        <w:t xml:space="preserve">დაგეგმილი საქმიანობის თავსებადობა </w:t>
      </w:r>
      <w:r w:rsidR="008065DB" w:rsidRPr="00C235D1">
        <w:rPr>
          <w:rFonts w:eastAsia="Times New Roman"/>
          <w:lang w:val="ka-GE" w:eastAsia="ru-RU"/>
        </w:rPr>
        <w:t>შავი ზღვის სანაპირო ზოლთან</w:t>
      </w:r>
      <w:bookmarkEnd w:id="28"/>
    </w:p>
    <w:p w:rsidR="00C235D1" w:rsidRDefault="009E3645" w:rsidP="00DB2162">
      <w:pPr>
        <w:widowControl w:val="0"/>
        <w:spacing w:after="0"/>
        <w:jc w:val="both"/>
        <w:rPr>
          <w:lang w:val="ka-GE"/>
        </w:rPr>
      </w:pPr>
      <w:r w:rsidRPr="00C235D1">
        <w:rPr>
          <w:rFonts w:eastAsia="Times New Roman"/>
          <w:lang w:val="ka-GE" w:eastAsia="ru-RU"/>
        </w:rPr>
        <w:t>შავი ზღვის სანაპირო ზოლ</w:t>
      </w:r>
      <w:r>
        <w:rPr>
          <w:rFonts w:eastAsia="Times New Roman"/>
          <w:lang w:val="ka-GE" w:eastAsia="ru-RU"/>
        </w:rPr>
        <w:t xml:space="preserve">იდან ნაკვეთის დაშორების პირდაპირი მანძილი 25 კმ და მეტია. რაიმე სახის გავლენა </w:t>
      </w:r>
      <w:r w:rsidR="00DB2162">
        <w:rPr>
          <w:rFonts w:eastAsia="Times New Roman"/>
          <w:lang w:val="ka-GE" w:eastAsia="ru-RU"/>
        </w:rPr>
        <w:t xml:space="preserve">შავი ზღვის სანაპირო ზოლზე მოსალოდნელი არ არის. </w:t>
      </w:r>
    </w:p>
    <w:p w:rsidR="00C235D1" w:rsidRDefault="00C235D1" w:rsidP="008065DB">
      <w:pPr>
        <w:widowControl w:val="0"/>
        <w:spacing w:after="0"/>
        <w:rPr>
          <w:lang w:val="ka-GE"/>
        </w:rPr>
      </w:pPr>
    </w:p>
    <w:p w:rsidR="00DB2162" w:rsidRDefault="00DB2162" w:rsidP="008065DB">
      <w:pPr>
        <w:widowControl w:val="0"/>
        <w:spacing w:after="0"/>
        <w:rPr>
          <w:lang w:val="ka-GE"/>
        </w:rPr>
      </w:pPr>
    </w:p>
    <w:p w:rsidR="00C235D1" w:rsidRDefault="00C235D1" w:rsidP="008065DB">
      <w:pPr>
        <w:widowControl w:val="0"/>
        <w:spacing w:after="0"/>
        <w:rPr>
          <w:lang w:val="ka-GE"/>
        </w:rPr>
      </w:pPr>
    </w:p>
    <w:p w:rsidR="00C235D1" w:rsidRPr="00C235D1" w:rsidRDefault="00C235D1" w:rsidP="00C235D1">
      <w:pPr>
        <w:pStyle w:val="Heading2"/>
        <w:rPr>
          <w:rFonts w:eastAsia="Times New Roman"/>
          <w:lang w:val="ka-GE" w:eastAsia="ru-RU"/>
        </w:rPr>
      </w:pPr>
      <w:bookmarkStart w:id="29" w:name="_Toc8007404"/>
      <w:r w:rsidRPr="00C235D1">
        <w:rPr>
          <w:rFonts w:eastAsia="Times New Roman"/>
          <w:lang w:val="ka-GE" w:eastAsia="ru-RU"/>
        </w:rPr>
        <w:lastRenderedPageBreak/>
        <w:t xml:space="preserve">დაგეგმილი საქმიანობის თავსებადობა </w:t>
      </w:r>
      <w:r w:rsidR="008065DB" w:rsidRPr="00C235D1">
        <w:rPr>
          <w:rFonts w:eastAsia="Times New Roman"/>
          <w:lang w:val="ka-GE" w:eastAsia="ru-RU"/>
        </w:rPr>
        <w:t>ტყით მჭიდროდ დაფა</w:t>
      </w:r>
      <w:r w:rsidRPr="00C235D1">
        <w:rPr>
          <w:rFonts w:eastAsia="Times New Roman"/>
          <w:lang w:val="ka-GE" w:eastAsia="ru-RU"/>
        </w:rPr>
        <w:t>რულ ტერიტორიასთან</w:t>
      </w:r>
      <w:bookmarkEnd w:id="29"/>
    </w:p>
    <w:p w:rsidR="00C235D1" w:rsidRPr="009E3645" w:rsidRDefault="009E3645" w:rsidP="00DB2162">
      <w:pPr>
        <w:jc w:val="both"/>
        <w:rPr>
          <w:lang w:val="ka-GE"/>
        </w:rPr>
      </w:pPr>
      <w:r w:rsidRPr="009E3645">
        <w:rPr>
          <w:lang w:val="ka-GE"/>
        </w:rPr>
        <w:t xml:space="preserve">საქმიანობის განხორციელების ადგილის მიმდებარედ წარმოდგენილია სასოფლო-სამეურნეო სავარგულები და ხე-მცენარეული საფარის მცირე ზომის კორომები. </w:t>
      </w:r>
      <w:r>
        <w:rPr>
          <w:lang w:val="ka-GE"/>
        </w:rPr>
        <w:t xml:space="preserve">ნაკვეთი დიდი მანძილით არის დაშორებული </w:t>
      </w:r>
      <w:r w:rsidRPr="00C235D1">
        <w:rPr>
          <w:rFonts w:eastAsia="Times New Roman" w:cstheme="majorBidi"/>
          <w:color w:val="000000" w:themeColor="text1"/>
          <w:szCs w:val="26"/>
          <w:lang w:val="ka-GE" w:eastAsia="ru-RU"/>
        </w:rPr>
        <w:t>ტყით მჭიდროდ დაფარულ</w:t>
      </w:r>
      <w:r>
        <w:rPr>
          <w:rFonts w:eastAsia="Times New Roman" w:cstheme="majorBidi"/>
          <w:color w:val="000000" w:themeColor="text1"/>
          <w:szCs w:val="26"/>
          <w:lang w:val="ka-GE" w:eastAsia="ru-RU"/>
        </w:rPr>
        <w:t xml:space="preserve">ი ტერიტორიებიდან. </w:t>
      </w:r>
    </w:p>
    <w:p w:rsidR="00C235D1" w:rsidRDefault="00C235D1" w:rsidP="008065DB">
      <w:pPr>
        <w:widowControl w:val="0"/>
        <w:spacing w:after="0"/>
        <w:rPr>
          <w:rFonts w:eastAsia="Times New Roman" w:cstheme="majorBidi"/>
          <w:b/>
          <w:color w:val="000000" w:themeColor="text1"/>
          <w:szCs w:val="26"/>
          <w:lang w:val="ka-GE" w:eastAsia="ru-RU"/>
        </w:rPr>
      </w:pPr>
    </w:p>
    <w:p w:rsidR="00DB2162" w:rsidRDefault="00DB2162" w:rsidP="008065DB">
      <w:pPr>
        <w:widowControl w:val="0"/>
        <w:spacing w:after="0"/>
        <w:rPr>
          <w:rFonts w:eastAsia="Times New Roman" w:cstheme="majorBidi"/>
          <w:b/>
          <w:color w:val="000000" w:themeColor="text1"/>
          <w:szCs w:val="26"/>
          <w:lang w:val="ka-GE" w:eastAsia="ru-RU"/>
        </w:rPr>
      </w:pPr>
    </w:p>
    <w:p w:rsidR="00DB2162" w:rsidRDefault="00DB2162" w:rsidP="008065DB">
      <w:pPr>
        <w:widowControl w:val="0"/>
        <w:spacing w:after="0"/>
        <w:rPr>
          <w:rFonts w:eastAsia="Times New Roman" w:cstheme="majorBidi"/>
          <w:b/>
          <w:color w:val="000000" w:themeColor="text1"/>
          <w:szCs w:val="26"/>
          <w:lang w:val="ka-GE" w:eastAsia="ru-RU"/>
        </w:rPr>
      </w:pPr>
    </w:p>
    <w:p w:rsidR="00C235D1" w:rsidRDefault="00C235D1" w:rsidP="00C235D1">
      <w:pPr>
        <w:pStyle w:val="Heading2"/>
        <w:rPr>
          <w:rFonts w:eastAsia="Times New Roman"/>
          <w:lang w:val="ka-GE" w:eastAsia="ru-RU"/>
        </w:rPr>
      </w:pPr>
      <w:bookmarkStart w:id="30" w:name="_Toc8007405"/>
      <w:r w:rsidRPr="00C235D1">
        <w:rPr>
          <w:rFonts w:eastAsia="Times New Roman"/>
          <w:lang w:val="ka-GE" w:eastAsia="ru-RU"/>
        </w:rPr>
        <w:t xml:space="preserve">დაგეგმილი საქმიანობის თავსებადობა </w:t>
      </w:r>
      <w:r w:rsidR="008065DB" w:rsidRPr="00C235D1">
        <w:rPr>
          <w:rFonts w:eastAsia="Times New Roman"/>
          <w:lang w:val="ka-GE" w:eastAsia="ru-RU"/>
        </w:rPr>
        <w:t>დაცულ ტერიტორიებთან</w:t>
      </w:r>
      <w:bookmarkEnd w:id="30"/>
      <w:r w:rsidR="008065DB" w:rsidRPr="00C235D1">
        <w:rPr>
          <w:rFonts w:eastAsia="Times New Roman"/>
          <w:lang w:val="ka-GE" w:eastAsia="ru-RU"/>
        </w:rPr>
        <w:t xml:space="preserve"> </w:t>
      </w:r>
    </w:p>
    <w:p w:rsidR="00C235D1" w:rsidRPr="009E3645" w:rsidRDefault="009E3645" w:rsidP="00DB2162">
      <w:pPr>
        <w:jc w:val="both"/>
        <w:rPr>
          <w:lang w:val="ka-GE"/>
        </w:rPr>
      </w:pPr>
      <w:r>
        <w:rPr>
          <w:lang w:val="ka-GE"/>
        </w:rPr>
        <w:t xml:space="preserve">საქმიანობის განხორციელების ადგილის სიახლოვეს არ არსებობს საქართველოს კანონით და საერთაშორისო კონვენციებით დაცული ტერიტორიები. დაცულ ტერიტორიებზე რაიმე სახის ზემოქმედება პრაქტიკულად გამორიცხულია. </w:t>
      </w:r>
    </w:p>
    <w:p w:rsidR="00C235D1" w:rsidRDefault="00C235D1" w:rsidP="00C235D1"/>
    <w:p w:rsidR="00DB2162" w:rsidRDefault="00DB2162" w:rsidP="00C235D1"/>
    <w:p w:rsidR="00C235D1" w:rsidRPr="00C235D1" w:rsidRDefault="00C235D1" w:rsidP="00C235D1">
      <w:pPr>
        <w:pStyle w:val="Heading2"/>
        <w:rPr>
          <w:rFonts w:eastAsia="Times New Roman"/>
          <w:lang w:val="ka-GE" w:eastAsia="ru-RU"/>
        </w:rPr>
      </w:pPr>
      <w:bookmarkStart w:id="31" w:name="_Toc8007406"/>
      <w:r w:rsidRPr="00C235D1">
        <w:rPr>
          <w:rFonts w:eastAsia="Times New Roman"/>
          <w:lang w:val="ka-GE" w:eastAsia="ru-RU"/>
        </w:rPr>
        <w:t xml:space="preserve">დაგეგმილი საქმიანობის თავსებადობა </w:t>
      </w:r>
      <w:r w:rsidR="008065DB" w:rsidRPr="00C235D1">
        <w:rPr>
          <w:rFonts w:eastAsia="Times New Roman"/>
          <w:lang w:val="ka-GE" w:eastAsia="ru-RU"/>
        </w:rPr>
        <w:t>მჭიდროდ დასახლებულ ტერიტორიასთან</w:t>
      </w:r>
      <w:bookmarkEnd w:id="31"/>
      <w:r w:rsidR="008065DB" w:rsidRPr="00C235D1">
        <w:rPr>
          <w:rFonts w:eastAsia="Times New Roman"/>
          <w:lang w:val="ka-GE" w:eastAsia="ru-RU"/>
        </w:rPr>
        <w:t xml:space="preserve"> </w:t>
      </w:r>
    </w:p>
    <w:p w:rsidR="00C235D1" w:rsidRPr="009E3645" w:rsidRDefault="009E3645" w:rsidP="009E3645">
      <w:pPr>
        <w:widowControl w:val="0"/>
        <w:spacing w:after="0"/>
        <w:jc w:val="both"/>
        <w:rPr>
          <w:rFonts w:eastAsia="Times New Roman" w:cstheme="majorBidi"/>
          <w:color w:val="000000" w:themeColor="text1"/>
          <w:szCs w:val="26"/>
          <w:lang w:val="ka-GE" w:eastAsia="ru-RU"/>
        </w:rPr>
      </w:pPr>
      <w:r w:rsidRPr="009E3645">
        <w:rPr>
          <w:rFonts w:eastAsia="Times New Roman" w:cstheme="majorBidi"/>
          <w:color w:val="000000" w:themeColor="text1"/>
          <w:szCs w:val="26"/>
          <w:lang w:val="ka-GE" w:eastAsia="ru-RU"/>
        </w:rPr>
        <w:t>საქმიანობისთვის გამოყოფილი ტერიტორია წარმოადგენს საწარმოო ზონას. უახლოეს საცხოვრებელ სახლებამდე დაშორების მანძილი საკმაოდ დიდია</w:t>
      </w:r>
      <w:r w:rsidR="00744673">
        <w:rPr>
          <w:rFonts w:eastAsia="Times New Roman" w:cstheme="majorBidi"/>
          <w:color w:val="000000" w:themeColor="text1"/>
          <w:szCs w:val="26"/>
          <w:lang w:val="ka-GE" w:eastAsia="ru-RU"/>
        </w:rPr>
        <w:t>.</w:t>
      </w:r>
    </w:p>
    <w:p w:rsidR="00C235D1" w:rsidRDefault="00C235D1" w:rsidP="008065DB">
      <w:pPr>
        <w:widowControl w:val="0"/>
        <w:spacing w:after="0"/>
        <w:rPr>
          <w:rFonts w:eastAsia="Times New Roman" w:cstheme="majorBidi"/>
          <w:b/>
          <w:color w:val="000000" w:themeColor="text1"/>
          <w:szCs w:val="26"/>
          <w:lang w:val="ka-GE" w:eastAsia="ru-RU"/>
        </w:rPr>
      </w:pPr>
    </w:p>
    <w:p w:rsidR="00C235D1" w:rsidRDefault="00C235D1" w:rsidP="008065DB">
      <w:pPr>
        <w:widowControl w:val="0"/>
        <w:spacing w:after="0"/>
        <w:rPr>
          <w:rFonts w:eastAsia="Times New Roman" w:cstheme="majorBidi"/>
          <w:b/>
          <w:color w:val="000000" w:themeColor="text1"/>
          <w:szCs w:val="26"/>
          <w:lang w:val="ka-GE" w:eastAsia="ru-RU"/>
        </w:rPr>
      </w:pPr>
    </w:p>
    <w:p w:rsidR="00DB2162" w:rsidRDefault="00DB2162" w:rsidP="008065DB">
      <w:pPr>
        <w:widowControl w:val="0"/>
        <w:spacing w:after="0"/>
        <w:rPr>
          <w:rFonts w:eastAsia="Times New Roman" w:cstheme="majorBidi"/>
          <w:b/>
          <w:color w:val="000000" w:themeColor="text1"/>
          <w:szCs w:val="26"/>
          <w:lang w:val="ka-GE" w:eastAsia="ru-RU"/>
        </w:rPr>
      </w:pPr>
    </w:p>
    <w:p w:rsidR="008065DB" w:rsidRDefault="00C235D1" w:rsidP="00C235D1">
      <w:pPr>
        <w:pStyle w:val="Heading2"/>
        <w:rPr>
          <w:rFonts w:eastAsia="Times New Roman"/>
          <w:lang w:val="ka-GE" w:eastAsia="ru-RU"/>
        </w:rPr>
      </w:pPr>
      <w:bookmarkStart w:id="32" w:name="_Toc8007407"/>
      <w:r w:rsidRPr="00C235D1">
        <w:rPr>
          <w:rFonts w:eastAsia="Times New Roman"/>
          <w:lang w:val="ka-GE" w:eastAsia="ru-RU"/>
        </w:rPr>
        <w:t>დაგეგმილი საქმიანობის თავსებადობა კ</w:t>
      </w:r>
      <w:r w:rsidR="008065DB" w:rsidRPr="00C235D1">
        <w:rPr>
          <w:rFonts w:eastAsia="Times New Roman"/>
          <w:lang w:val="ka-GE" w:eastAsia="ru-RU"/>
        </w:rPr>
        <w:t>ულტურული მემკვიდრეობის ძეგლთან</w:t>
      </w:r>
      <w:bookmarkEnd w:id="32"/>
      <w:r w:rsidR="008065DB" w:rsidRPr="00C235D1">
        <w:rPr>
          <w:rFonts w:eastAsia="Times New Roman"/>
          <w:lang w:val="ka-GE" w:eastAsia="ru-RU"/>
        </w:rPr>
        <w:t xml:space="preserve"> </w:t>
      </w:r>
    </w:p>
    <w:p w:rsidR="00026FE4" w:rsidRPr="00026FE4" w:rsidRDefault="00744673" w:rsidP="00026FE4">
      <w:pPr>
        <w:spacing w:after="0"/>
        <w:jc w:val="both"/>
        <w:rPr>
          <w:rFonts w:eastAsia="Times New Roman" w:cs="Times New Roman"/>
          <w:lang w:val="ka-GE"/>
        </w:rPr>
      </w:pPr>
      <w:r>
        <w:rPr>
          <w:rFonts w:eastAsia="Times New Roman" w:cs="Times New Roman"/>
          <w:lang w:val="ka-GE"/>
        </w:rPr>
        <w:t>საქმიანობის</w:t>
      </w:r>
      <w:r w:rsidR="00026FE4" w:rsidRPr="00026FE4">
        <w:rPr>
          <w:rFonts w:eastAsia="Times New Roman" w:cs="Times New Roman"/>
          <w:lang w:val="ka-GE"/>
        </w:rPr>
        <w:t xml:space="preserve"> ზემოქმედების ზონაში რაიმე კულტურული მემკვიდრეობის ძეგლები არ ხვდება და არც ლიტერატურული წყაროებით არ არის აღწერილი. შესაბამისად დაგეგმილი საქმიანობის განხორციელების პროცესში კულტურული მემკვიდრეობის ძეგლებზე ზემოქმედების რისკი </w:t>
      </w:r>
      <w:r w:rsidR="009E3645">
        <w:rPr>
          <w:rFonts w:eastAsia="Times New Roman" w:cs="Times New Roman"/>
          <w:lang w:val="ka-GE"/>
        </w:rPr>
        <w:t xml:space="preserve">პრაქტიკულად არ არსებობს. </w:t>
      </w:r>
    </w:p>
    <w:p w:rsidR="00C235D1" w:rsidRDefault="00C235D1" w:rsidP="00C235D1">
      <w:pPr>
        <w:rPr>
          <w:lang w:val="ka-GE" w:eastAsia="ru-RU"/>
        </w:rPr>
      </w:pPr>
    </w:p>
    <w:p w:rsidR="009E3645" w:rsidRDefault="009E3645" w:rsidP="009E3645">
      <w:pPr>
        <w:spacing w:after="0"/>
        <w:rPr>
          <w:lang w:val="ka-GE" w:eastAsia="ru-RU"/>
        </w:rPr>
      </w:pPr>
    </w:p>
    <w:p w:rsidR="008065DB" w:rsidRDefault="00C235D1" w:rsidP="00C235D1">
      <w:pPr>
        <w:pStyle w:val="Heading2"/>
        <w:rPr>
          <w:lang w:val="ka-GE"/>
        </w:rPr>
      </w:pPr>
      <w:bookmarkStart w:id="33" w:name="_Toc8007408"/>
      <w:r>
        <w:rPr>
          <w:lang w:val="ka-GE"/>
        </w:rPr>
        <w:t>ტრანსსასაზღვრო ზემოქმედება</w:t>
      </w:r>
      <w:bookmarkEnd w:id="33"/>
    </w:p>
    <w:p w:rsidR="00C235D1" w:rsidRDefault="009E3645" w:rsidP="00C235D1">
      <w:pPr>
        <w:widowControl w:val="0"/>
        <w:spacing w:after="0"/>
        <w:jc w:val="both"/>
        <w:rPr>
          <w:lang w:val="ka-GE"/>
        </w:rPr>
      </w:pPr>
      <w:r>
        <w:rPr>
          <w:lang w:val="ka-GE"/>
        </w:rPr>
        <w:t xml:space="preserve">საქმიანობის სპეციფიკის, მასშტაბების და ადგილმდებარეობის გათვალისწინებით ტრანსსასაზღვრო </w:t>
      </w:r>
      <w:r w:rsidRPr="009E3645">
        <w:rPr>
          <w:rFonts w:eastAsia="Times New Roman" w:cs="Sylfaen"/>
          <w:lang w:val="ka-GE" w:eastAsia="ru-RU"/>
        </w:rPr>
        <w:t>ზემოქმედება მოსალოდნელი არ არის.</w:t>
      </w:r>
    </w:p>
    <w:p w:rsidR="00C235D1" w:rsidRDefault="00C235D1" w:rsidP="00C235D1">
      <w:pPr>
        <w:widowControl w:val="0"/>
        <w:spacing w:after="0"/>
        <w:jc w:val="both"/>
        <w:rPr>
          <w:lang w:val="ka-GE"/>
        </w:rPr>
      </w:pPr>
    </w:p>
    <w:p w:rsidR="00C235D1" w:rsidRDefault="00C235D1" w:rsidP="00C235D1">
      <w:pPr>
        <w:widowControl w:val="0"/>
        <w:spacing w:after="0"/>
        <w:jc w:val="both"/>
        <w:rPr>
          <w:lang w:val="ka-GE"/>
        </w:rPr>
      </w:pPr>
    </w:p>
    <w:p w:rsidR="00C235D1" w:rsidRDefault="00C235D1" w:rsidP="00C235D1">
      <w:pPr>
        <w:widowControl w:val="0"/>
        <w:spacing w:after="0"/>
        <w:jc w:val="both"/>
        <w:rPr>
          <w:lang w:val="ka-GE"/>
        </w:rPr>
      </w:pPr>
    </w:p>
    <w:p w:rsidR="00C235D1" w:rsidRDefault="00C235D1" w:rsidP="00C235D1">
      <w:pPr>
        <w:widowControl w:val="0"/>
        <w:spacing w:after="0"/>
        <w:jc w:val="both"/>
        <w:rPr>
          <w:lang w:val="ka-GE"/>
        </w:rPr>
      </w:pPr>
    </w:p>
    <w:p w:rsidR="008065DB" w:rsidRPr="00C235D1" w:rsidRDefault="00744673" w:rsidP="00C235D1">
      <w:pPr>
        <w:pStyle w:val="Heading1"/>
        <w:rPr>
          <w:lang w:val="ka-GE"/>
        </w:rPr>
      </w:pPr>
      <w:r>
        <w:rPr>
          <w:lang w:val="ka-GE"/>
        </w:rPr>
        <w:t>დასკვნა</w:t>
      </w:r>
    </w:p>
    <w:p w:rsidR="0004610D" w:rsidRPr="00744673" w:rsidRDefault="00744673" w:rsidP="00AA09B4">
      <w:pPr>
        <w:spacing w:before="120"/>
        <w:jc w:val="both"/>
        <w:rPr>
          <w:rFonts w:eastAsia="Times New Roman" w:cs="Times New Roman"/>
          <w:lang w:val="ka-GE"/>
        </w:rPr>
      </w:pPr>
      <w:r>
        <w:rPr>
          <w:rFonts w:eastAsia="Times New Roman" w:cs="Times New Roman"/>
          <w:lang w:val="ka-GE"/>
        </w:rPr>
        <w:t>რეზერვუარების განთავსების</w:t>
      </w:r>
      <w:r w:rsidR="0004610D" w:rsidRPr="00744673">
        <w:rPr>
          <w:rFonts w:eastAsia="Times New Roman" w:cs="Times New Roman"/>
          <w:lang w:val="ka-GE"/>
        </w:rPr>
        <w:t xml:space="preserve"> ნაკვეთი წარმოადგენს საწარმოო ზონის ნაწილს. ტერიტორიაზე ბუნებრივი გარემო მნიშვნელოვნად დეგრადირებულია და შესაბამისად საქმიანობის განხორციელება ბიომრავალფეროვნებაზე</w:t>
      </w:r>
      <w:r>
        <w:rPr>
          <w:rFonts w:eastAsia="Times New Roman" w:cs="Times New Roman"/>
          <w:lang w:val="ka-GE"/>
        </w:rPr>
        <w:t>,</w:t>
      </w:r>
      <w:r w:rsidR="0004610D" w:rsidRPr="00744673">
        <w:rPr>
          <w:rFonts w:eastAsia="Times New Roman" w:cs="Times New Roman"/>
          <w:lang w:val="ka-GE"/>
        </w:rPr>
        <w:t xml:space="preserve"> ნიადაგზე</w:t>
      </w:r>
      <w:r w:rsidR="00AA09B4">
        <w:rPr>
          <w:rFonts w:eastAsia="Times New Roman" w:cs="Times New Roman"/>
          <w:lang w:val="ka-GE"/>
        </w:rPr>
        <w:t>, წყლის გარემოზე</w:t>
      </w:r>
      <w:r>
        <w:rPr>
          <w:rFonts w:eastAsia="Times New Roman" w:cs="Times New Roman"/>
          <w:lang w:val="ka-GE"/>
        </w:rPr>
        <w:t xml:space="preserve"> და სხვა ბუნებრივ კომპონენტებზე</w:t>
      </w:r>
      <w:r w:rsidR="0004610D" w:rsidRPr="00744673">
        <w:rPr>
          <w:rFonts w:eastAsia="Times New Roman" w:cs="Times New Roman"/>
          <w:lang w:val="ka-GE"/>
        </w:rPr>
        <w:t xml:space="preserve"> მნიშვნელოვან დამატებით ზემოქმედებას ვერ მოახდენს</w:t>
      </w:r>
      <w:r>
        <w:rPr>
          <w:rFonts w:eastAsia="Times New Roman" w:cs="Times New Roman"/>
          <w:lang w:val="ka-GE"/>
        </w:rPr>
        <w:t xml:space="preserve">. </w:t>
      </w:r>
      <w:r w:rsidR="00AA09B4">
        <w:rPr>
          <w:rFonts w:eastAsia="Times New Roman" w:cs="Times New Roman"/>
          <w:lang w:val="ka-GE"/>
        </w:rPr>
        <w:t xml:space="preserve">წინამდებარე დოკუმენტში მოყვანილი </w:t>
      </w:r>
      <w:r>
        <w:rPr>
          <w:rFonts w:eastAsia="Times New Roman" w:cs="Times New Roman"/>
          <w:lang w:val="ka-GE"/>
        </w:rPr>
        <w:t>გაანგარიშებით დადგინდა, რომ რეზერვუარების ექსპლუატაცი</w:t>
      </w:r>
      <w:r w:rsidR="00AA09B4">
        <w:rPr>
          <w:rFonts w:eastAsia="Times New Roman" w:cs="Times New Roman"/>
          <w:lang w:val="ka-GE"/>
        </w:rPr>
        <w:t>ის შედეგად</w:t>
      </w:r>
      <w:r>
        <w:rPr>
          <w:rFonts w:eastAsia="Times New Roman" w:cs="Times New Roman"/>
          <w:lang w:val="ka-GE"/>
        </w:rPr>
        <w:t xml:space="preserve"> ატმოსფერული ჰაერის ხარისხზე საგულისხმო გავლენას </w:t>
      </w:r>
      <w:r w:rsidR="00AA09B4">
        <w:rPr>
          <w:rFonts w:eastAsia="Times New Roman" w:cs="Times New Roman"/>
          <w:lang w:val="ka-GE"/>
        </w:rPr>
        <w:t>ადგილი არ ექნება.</w:t>
      </w:r>
      <w:r>
        <w:rPr>
          <w:rFonts w:eastAsia="Times New Roman" w:cs="Times New Roman"/>
          <w:lang w:val="ka-GE"/>
        </w:rPr>
        <w:t xml:space="preserve"> </w:t>
      </w:r>
    </w:p>
    <w:p w:rsidR="00E27F45" w:rsidRDefault="00AA09B4" w:rsidP="00AA09B4">
      <w:pPr>
        <w:spacing w:after="160" w:line="259" w:lineRule="auto"/>
        <w:jc w:val="both"/>
        <w:rPr>
          <w:rFonts w:eastAsia="Times New Roman" w:cs="Times New Roman"/>
          <w:lang w:val="ka-GE"/>
        </w:rPr>
      </w:pPr>
      <w:r>
        <w:rPr>
          <w:rFonts w:eastAsia="Times New Roman" w:cs="Times New Roman"/>
          <w:lang w:val="ka-GE"/>
        </w:rPr>
        <w:t xml:space="preserve">დამატებით უნდა ითქვას, რომ საქმიანობის განმახორციელებლის მხრიდან ზედმიწევნით შესრულდება საქართველოს გარემოსდაცვითი კანონმდებლობის და შესაბამისი ტექნიკური რეგლამენტების მოთხოვნები, რაც უზრუნველყოფს გარემოს სხვადასხვა ობიექტებზე ზემოქმედების კიდევ უფრო შემცირებას და ხშირ შემთხვევაში სრულ პრევენციას.  </w:t>
      </w:r>
      <w:r w:rsidR="00E27F45">
        <w:rPr>
          <w:rFonts w:eastAsia="Times New Roman" w:cs="Times New Roman"/>
          <w:lang w:val="ka-GE"/>
        </w:rPr>
        <w:br w:type="page"/>
      </w:r>
    </w:p>
    <w:p w:rsidR="0004610D" w:rsidRDefault="00E27F45" w:rsidP="00E27F45">
      <w:pPr>
        <w:pStyle w:val="Heading1"/>
        <w:rPr>
          <w:rFonts w:eastAsia="Times New Roman"/>
          <w:lang w:val="ka-GE"/>
        </w:rPr>
      </w:pPr>
      <w:bookmarkStart w:id="34" w:name="_Toc8007410"/>
      <w:r>
        <w:rPr>
          <w:rFonts w:eastAsia="Times New Roman"/>
          <w:lang w:val="ka-GE"/>
        </w:rPr>
        <w:lastRenderedPageBreak/>
        <w:t>დანართები</w:t>
      </w:r>
      <w:bookmarkEnd w:id="34"/>
    </w:p>
    <w:p w:rsidR="00E27F45" w:rsidRDefault="00E27F45" w:rsidP="00E27F45">
      <w:pPr>
        <w:pStyle w:val="Heading2"/>
        <w:rPr>
          <w:lang w:val="ka-GE"/>
        </w:rPr>
      </w:pPr>
      <w:bookmarkStart w:id="35" w:name="_Toc8007411"/>
      <w:r>
        <w:rPr>
          <w:lang w:val="ka-GE"/>
        </w:rPr>
        <w:t xml:space="preserve">დანართი 1. </w:t>
      </w:r>
      <w:r w:rsidRPr="00E27F45">
        <w:rPr>
          <w:lang w:val="ka-GE"/>
        </w:rPr>
        <w:t>საწარმოს  გენ-გეგმა მავნე ნივთიერებათა გაფრქვევის წყაროების დატანით</w:t>
      </w:r>
      <w:bookmarkEnd w:id="35"/>
    </w:p>
    <w:p w:rsidR="00E27F45" w:rsidRDefault="00E27F45" w:rsidP="00E27F45">
      <w:pPr>
        <w:jc w:val="center"/>
        <w:rPr>
          <w:lang w:val="ka-GE"/>
        </w:rPr>
      </w:pPr>
      <w:r w:rsidRPr="00E27F45">
        <w:rPr>
          <w:rFonts w:ascii="Times New Roman" w:eastAsia="Times New Roman" w:hAnsi="Times New Roman" w:cs="Times New Roman"/>
          <w:noProof/>
          <w:sz w:val="20"/>
          <w:szCs w:val="20"/>
          <w:lang w:val="ru-RU" w:eastAsia="ru-RU"/>
        </w:rPr>
        <w:drawing>
          <wp:inline distT="0" distB="0" distL="0" distR="0" wp14:anchorId="13DFF8D3" wp14:editId="125975E5">
            <wp:extent cx="5995359" cy="7600857"/>
            <wp:effectExtent l="0" t="0" r="5715"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91548" cy="7596026"/>
                    </a:xfrm>
                    <a:prstGeom prst="rect">
                      <a:avLst/>
                    </a:prstGeom>
                  </pic:spPr>
                </pic:pic>
              </a:graphicData>
            </a:graphic>
          </wp:inline>
        </w:drawing>
      </w:r>
    </w:p>
    <w:p w:rsidR="00E27F45" w:rsidRDefault="00E27F45">
      <w:pPr>
        <w:spacing w:after="160" w:line="259" w:lineRule="auto"/>
        <w:rPr>
          <w:lang w:val="ka-GE"/>
        </w:rPr>
      </w:pPr>
      <w:r>
        <w:rPr>
          <w:lang w:val="ka-GE"/>
        </w:rPr>
        <w:br w:type="page"/>
      </w:r>
    </w:p>
    <w:p w:rsidR="00E27F45" w:rsidRDefault="00E27F45" w:rsidP="00E27F45">
      <w:pPr>
        <w:pStyle w:val="Heading2"/>
        <w:rPr>
          <w:lang w:val="ka-GE"/>
        </w:rPr>
      </w:pPr>
      <w:bookmarkStart w:id="36" w:name="_Toc8007412"/>
      <w:r>
        <w:rPr>
          <w:lang w:val="ka-GE"/>
        </w:rPr>
        <w:lastRenderedPageBreak/>
        <w:t xml:space="preserve">დანართი 2. მავნე ნივთიერებების </w:t>
      </w:r>
      <w:r w:rsidRPr="003310C2">
        <w:rPr>
          <w:lang w:val="ka-GE"/>
        </w:rPr>
        <w:t>გაბნევის ანგარიში</w:t>
      </w:r>
      <w:bookmarkEnd w:id="36"/>
    </w:p>
    <w:p w:rsidR="00E27F45" w:rsidRDefault="00E27F45" w:rsidP="00E27F45">
      <w:pPr>
        <w:rPr>
          <w:lang w:val="ka-GE"/>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8"/>
          <w:szCs w:val="28"/>
          <w:lang w:val="ru-RU" w:eastAsia="ru-RU"/>
        </w:rPr>
      </w:pPr>
      <w:r w:rsidRPr="00E27F45">
        <w:rPr>
          <w:rFonts w:ascii="Times New Roman" w:eastAsia="Times New Roman" w:hAnsi="Times New Roman" w:cs="Times New Roman"/>
          <w:b/>
          <w:bCs/>
          <w:sz w:val="28"/>
          <w:szCs w:val="28"/>
          <w:lang w:val="ru-RU" w:eastAsia="ru-RU"/>
        </w:rPr>
        <w:t>УПРЗА</w:t>
      </w:r>
      <w:r w:rsidRPr="00E27F45">
        <w:rPr>
          <w:rFonts w:ascii="Arial" w:eastAsia="Times New Roman" w:hAnsi="Arial" w:cs="Arial"/>
          <w:b/>
          <w:bCs/>
          <w:sz w:val="28"/>
          <w:szCs w:val="28"/>
          <w:lang w:val="ru-RU" w:eastAsia="ru-RU"/>
        </w:rPr>
        <w:t xml:space="preserve"> </w:t>
      </w:r>
      <w:r w:rsidRPr="00E27F45">
        <w:rPr>
          <w:rFonts w:ascii="Times New Roman" w:eastAsia="Times New Roman" w:hAnsi="Times New Roman" w:cs="Times New Roman"/>
          <w:b/>
          <w:bCs/>
          <w:sz w:val="28"/>
          <w:szCs w:val="28"/>
          <w:lang w:val="ru-RU" w:eastAsia="ru-RU"/>
        </w:rPr>
        <w:t>ЭКОЛОГ</w:t>
      </w:r>
      <w:r w:rsidRPr="00E27F45">
        <w:rPr>
          <w:rFonts w:ascii="Arial" w:eastAsia="Times New Roman" w:hAnsi="Arial" w:cs="Arial"/>
          <w:b/>
          <w:bCs/>
          <w:sz w:val="28"/>
          <w:szCs w:val="28"/>
          <w:lang w:val="ru-RU" w:eastAsia="ru-RU"/>
        </w:rPr>
        <w:t xml:space="preserve">, </w:t>
      </w:r>
      <w:r w:rsidRPr="00E27F45">
        <w:rPr>
          <w:rFonts w:ascii="Times New Roman" w:eastAsia="Times New Roman" w:hAnsi="Times New Roman" w:cs="Times New Roman"/>
          <w:b/>
          <w:bCs/>
          <w:sz w:val="28"/>
          <w:szCs w:val="28"/>
          <w:lang w:val="ru-RU" w:eastAsia="ru-RU"/>
        </w:rPr>
        <w:t>версия</w:t>
      </w:r>
      <w:r w:rsidRPr="00E27F45">
        <w:rPr>
          <w:rFonts w:ascii="Arial" w:eastAsia="Times New Roman" w:hAnsi="Arial" w:cs="Arial"/>
          <w:b/>
          <w:bCs/>
          <w:sz w:val="28"/>
          <w:szCs w:val="28"/>
          <w:lang w:val="ru-RU" w:eastAsia="ru-RU"/>
        </w:rPr>
        <w:t xml:space="preserve"> </w:t>
      </w:r>
      <w:r w:rsidRPr="00E27F45">
        <w:rPr>
          <w:rFonts w:eastAsia="Times New Roman" w:cs="Times New Roman"/>
          <w:b/>
          <w:bCs/>
          <w:sz w:val="28"/>
          <w:szCs w:val="28"/>
          <w:lang w:val="ru-RU" w:eastAsia="ru-RU"/>
        </w:rPr>
        <w:t>3</w:t>
      </w:r>
      <w:r w:rsidRPr="00E27F45">
        <w:rPr>
          <w:rFonts w:ascii="Arial" w:eastAsia="Times New Roman" w:hAnsi="Arial" w:cs="Arial"/>
          <w:b/>
          <w:bCs/>
          <w:sz w:val="28"/>
          <w:szCs w:val="28"/>
          <w:lang w:val="ru-RU" w:eastAsia="ru-RU"/>
        </w:rPr>
        <w:t>.</w:t>
      </w:r>
      <w:r w:rsidRPr="00E27F45">
        <w:rPr>
          <w:rFonts w:eastAsia="Times New Roman" w:cs="Times New Roman"/>
          <w:b/>
          <w:bCs/>
          <w:sz w:val="28"/>
          <w:szCs w:val="28"/>
          <w:lang w:val="ru-RU" w:eastAsia="ru-RU"/>
        </w:rPr>
        <w:t>1</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8"/>
          <w:szCs w:val="28"/>
          <w:lang w:val="ru-RU" w:eastAsia="ru-RU"/>
        </w:rPr>
      </w:pPr>
      <w:r w:rsidRPr="00E27F45">
        <w:rPr>
          <w:rFonts w:ascii="Times New Roman" w:eastAsia="Times New Roman" w:hAnsi="Times New Roman" w:cs="Times New Roman"/>
          <w:b/>
          <w:bCs/>
          <w:sz w:val="28"/>
          <w:szCs w:val="28"/>
          <w:lang w:eastAsia="ru-RU"/>
        </w:rPr>
        <w:t>Copyright</w:t>
      </w:r>
      <w:r w:rsidRPr="00E27F45">
        <w:rPr>
          <w:rFonts w:ascii="Arial" w:eastAsia="Times New Roman" w:hAnsi="Arial" w:cs="Arial"/>
          <w:b/>
          <w:bCs/>
          <w:sz w:val="28"/>
          <w:szCs w:val="28"/>
          <w:lang w:val="ru-RU" w:eastAsia="ru-RU"/>
        </w:rPr>
        <w:t xml:space="preserve"> © </w:t>
      </w:r>
      <w:r w:rsidRPr="00E27F45">
        <w:rPr>
          <w:rFonts w:eastAsia="Times New Roman" w:cs="Times New Roman"/>
          <w:b/>
          <w:bCs/>
          <w:sz w:val="28"/>
          <w:szCs w:val="28"/>
          <w:lang w:val="ru-RU" w:eastAsia="ru-RU"/>
        </w:rPr>
        <w:t>1990</w:t>
      </w:r>
      <w:r w:rsidRPr="00E27F45">
        <w:rPr>
          <w:rFonts w:ascii="Arial" w:eastAsia="Times New Roman" w:hAnsi="Arial" w:cs="Arial"/>
          <w:b/>
          <w:bCs/>
          <w:sz w:val="28"/>
          <w:szCs w:val="28"/>
          <w:lang w:val="ru-RU" w:eastAsia="ru-RU"/>
        </w:rPr>
        <w:t>-</w:t>
      </w:r>
      <w:r w:rsidRPr="00E27F45">
        <w:rPr>
          <w:rFonts w:eastAsia="Times New Roman" w:cs="Times New Roman"/>
          <w:b/>
          <w:bCs/>
          <w:sz w:val="28"/>
          <w:szCs w:val="28"/>
          <w:lang w:val="ru-RU" w:eastAsia="ru-RU"/>
        </w:rPr>
        <w:t>2010</w:t>
      </w:r>
      <w:r w:rsidRPr="00E27F45">
        <w:rPr>
          <w:rFonts w:ascii="Arial" w:eastAsia="Times New Roman" w:hAnsi="Arial" w:cs="Arial"/>
          <w:b/>
          <w:bCs/>
          <w:sz w:val="28"/>
          <w:szCs w:val="28"/>
          <w:lang w:val="ru-RU" w:eastAsia="ru-RU"/>
        </w:rPr>
        <w:t xml:space="preserve"> </w:t>
      </w:r>
      <w:r w:rsidRPr="00E27F45">
        <w:rPr>
          <w:rFonts w:ascii="Times New Roman" w:eastAsia="Times New Roman" w:hAnsi="Times New Roman" w:cs="Times New Roman"/>
          <w:b/>
          <w:bCs/>
          <w:sz w:val="28"/>
          <w:szCs w:val="28"/>
          <w:lang w:val="ru-RU" w:eastAsia="ru-RU"/>
        </w:rPr>
        <w:t>ФИРМА</w:t>
      </w:r>
      <w:r w:rsidRPr="00E27F45">
        <w:rPr>
          <w:rFonts w:ascii="Arial" w:eastAsia="Times New Roman" w:hAnsi="Arial" w:cs="Arial"/>
          <w:b/>
          <w:bCs/>
          <w:sz w:val="28"/>
          <w:szCs w:val="28"/>
          <w:lang w:val="ru-RU" w:eastAsia="ru-RU"/>
        </w:rPr>
        <w:t xml:space="preserve"> "</w:t>
      </w:r>
      <w:r w:rsidRPr="00E27F45">
        <w:rPr>
          <w:rFonts w:ascii="Times New Roman" w:eastAsia="Times New Roman" w:hAnsi="Times New Roman" w:cs="Times New Roman"/>
          <w:b/>
          <w:bCs/>
          <w:sz w:val="28"/>
          <w:szCs w:val="28"/>
          <w:lang w:val="ru-RU" w:eastAsia="ru-RU"/>
        </w:rPr>
        <w:t>ИНТЕГРАЛ</w:t>
      </w:r>
      <w:r w:rsidRPr="00E27F45">
        <w:rPr>
          <w:rFonts w:ascii="Arial" w:eastAsia="Times New Roman" w:hAnsi="Arial" w:cs="Arial"/>
          <w:b/>
          <w:bCs/>
          <w:sz w:val="28"/>
          <w:szCs w:val="28"/>
          <w:lang w:val="ru-RU"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8"/>
          <w:szCs w:val="28"/>
          <w:lang w:val="ru-RU"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val="ru-RU"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val="ru-RU" w:eastAsia="ru-RU"/>
        </w:rPr>
      </w:pPr>
    </w:p>
    <w:p w:rsidR="00E27F45" w:rsidRPr="00E27F45" w:rsidRDefault="00E27F45" w:rsidP="00E27F45">
      <w:pPr>
        <w:widowControl w:val="0"/>
        <w:autoSpaceDE w:val="0"/>
        <w:autoSpaceDN w:val="0"/>
        <w:adjustRightInd w:val="0"/>
        <w:spacing w:after="0"/>
        <w:rPr>
          <w:rFonts w:ascii="Arial" w:eastAsia="Times New Roman" w:hAnsi="Arial" w:cs="Arial"/>
          <w:b/>
          <w:bCs/>
          <w:sz w:val="24"/>
          <w:szCs w:val="24"/>
          <w:lang w:val="ru-RU" w:eastAsia="ru-RU"/>
        </w:rPr>
      </w:pPr>
    </w:p>
    <w:p w:rsidR="00E27F45" w:rsidRPr="00E27F45" w:rsidRDefault="00E27F45" w:rsidP="00E27F45">
      <w:pPr>
        <w:widowControl w:val="0"/>
        <w:autoSpaceDE w:val="0"/>
        <w:autoSpaceDN w:val="0"/>
        <w:adjustRightInd w:val="0"/>
        <w:spacing w:after="0"/>
        <w:rPr>
          <w:rFonts w:ascii="Arial" w:eastAsia="Times New Roman" w:hAnsi="Arial" w:cs="Arial"/>
          <w:sz w:val="20"/>
          <w:szCs w:val="20"/>
          <w:lang w:eastAsia="ru-RU"/>
        </w:rPr>
      </w:pPr>
      <w:proofErr w:type="gramStart"/>
      <w:r w:rsidRPr="00E27F45">
        <w:rPr>
          <w:rFonts w:eastAsia="Times New Roman" w:cs="Arial"/>
          <w:b/>
          <w:bCs/>
          <w:sz w:val="24"/>
          <w:szCs w:val="24"/>
          <w:lang w:eastAsia="ru-RU"/>
        </w:rPr>
        <w:t>საწარმოს</w:t>
      </w:r>
      <w:proofErr w:type="gramEnd"/>
      <w:r w:rsidRPr="00E27F45">
        <w:rPr>
          <w:rFonts w:eastAsia="Times New Roman" w:cs="Arial"/>
          <w:b/>
          <w:bCs/>
          <w:sz w:val="24"/>
          <w:szCs w:val="24"/>
          <w:lang w:eastAsia="ru-RU"/>
        </w:rPr>
        <w:t xml:space="preserve"> ნომერი</w:t>
      </w:r>
      <w:r w:rsidRPr="00E27F45">
        <w:rPr>
          <w:rFonts w:ascii="Arial" w:eastAsia="Times New Roman" w:hAnsi="Arial" w:cs="Arial"/>
          <w:b/>
          <w:bCs/>
          <w:sz w:val="24"/>
          <w:szCs w:val="24"/>
          <w:lang w:eastAsia="ru-RU"/>
        </w:rPr>
        <w:t xml:space="preserve"> </w:t>
      </w:r>
      <w:r w:rsidRPr="00E27F45">
        <w:rPr>
          <w:rFonts w:eastAsia="Times New Roman" w:cs="Times New Roman"/>
          <w:b/>
          <w:bCs/>
          <w:sz w:val="24"/>
          <w:szCs w:val="24"/>
          <w:lang w:eastAsia="ru-RU"/>
        </w:rPr>
        <w:t>12604</w:t>
      </w:r>
      <w:r w:rsidRPr="00E27F45">
        <w:rPr>
          <w:rFonts w:ascii="Arial" w:eastAsia="Times New Roman" w:hAnsi="Arial" w:cs="Arial"/>
          <w:b/>
          <w:bCs/>
          <w:sz w:val="24"/>
          <w:szCs w:val="24"/>
          <w:lang w:eastAsia="ru-RU"/>
        </w:rPr>
        <w:t xml:space="preserve">; </w:t>
      </w:r>
      <w:r w:rsidRPr="00E27F45">
        <w:rPr>
          <w:rFonts w:eastAsia="Times New Roman" w:cs="Times New Roman"/>
          <w:b/>
          <w:bCs/>
          <w:sz w:val="24"/>
          <w:szCs w:val="24"/>
          <w:lang w:eastAsia="ru-RU"/>
        </w:rPr>
        <w:t>დვაბზუ</w:t>
      </w:r>
    </w:p>
    <w:p w:rsidR="00E27F45" w:rsidRPr="00E27F45" w:rsidRDefault="00E27F45" w:rsidP="00E27F45">
      <w:pPr>
        <w:widowControl w:val="0"/>
        <w:autoSpaceDE w:val="0"/>
        <w:autoSpaceDN w:val="0"/>
        <w:adjustRightInd w:val="0"/>
        <w:spacing w:after="0"/>
        <w:rPr>
          <w:rFonts w:ascii="Arial" w:eastAsia="Times New Roman" w:hAnsi="Arial" w:cs="Arial"/>
          <w:sz w:val="20"/>
          <w:szCs w:val="20"/>
          <w:lang w:eastAsia="ru-RU"/>
        </w:rPr>
      </w:pPr>
      <w:proofErr w:type="gramStart"/>
      <w:r w:rsidRPr="00E27F45">
        <w:rPr>
          <w:rFonts w:eastAsia="Times New Roman" w:cs="Arial"/>
          <w:sz w:val="20"/>
          <w:szCs w:val="20"/>
          <w:lang w:eastAsia="ru-RU"/>
        </w:rPr>
        <w:t>ქალაქი</w:t>
      </w:r>
      <w:proofErr w:type="gramEnd"/>
      <w:r w:rsidRPr="00E27F45">
        <w:rPr>
          <w:rFonts w:ascii="Arial" w:eastAsia="Times New Roman" w:hAnsi="Arial" w:cs="Arial"/>
          <w:sz w:val="20"/>
          <w:szCs w:val="20"/>
          <w:lang w:eastAsia="ru-RU"/>
        </w:rPr>
        <w:t xml:space="preserve"> </w:t>
      </w:r>
      <w:r w:rsidRPr="00E27F45">
        <w:rPr>
          <w:rFonts w:eastAsia="Times New Roman" w:cs="Times New Roman"/>
          <w:sz w:val="20"/>
          <w:szCs w:val="20"/>
          <w:lang w:eastAsia="ru-RU"/>
        </w:rPr>
        <w:t>ოზურგე</w:t>
      </w:r>
      <w:r w:rsidRPr="00E27F45">
        <w:rPr>
          <w:rFonts w:eastAsia="Times New Roman" w:cs="Times New Roman"/>
          <w:sz w:val="20"/>
          <w:szCs w:val="20"/>
          <w:lang w:val="ka-GE" w:eastAsia="ru-RU"/>
        </w:rPr>
        <w:t>თ</w:t>
      </w:r>
      <w:r w:rsidRPr="00E27F45">
        <w:rPr>
          <w:rFonts w:eastAsia="Times New Roman" w:cs="Times New Roman"/>
          <w:sz w:val="20"/>
          <w:szCs w:val="20"/>
          <w:lang w:eastAsia="ru-RU"/>
        </w:rPr>
        <w:t>ი</w:t>
      </w:r>
    </w:p>
    <w:p w:rsidR="00E27F45" w:rsidRPr="00E27F45" w:rsidRDefault="00E27F45" w:rsidP="00E27F45">
      <w:pPr>
        <w:widowControl w:val="0"/>
        <w:autoSpaceDE w:val="0"/>
        <w:autoSpaceDN w:val="0"/>
        <w:adjustRightInd w:val="0"/>
        <w:spacing w:after="0"/>
        <w:rPr>
          <w:rFonts w:ascii="Arial" w:eastAsia="Times New Roman" w:hAnsi="Arial" w:cs="Arial"/>
          <w:b/>
          <w:bCs/>
          <w:sz w:val="28"/>
          <w:szCs w:val="28"/>
          <w:lang w:eastAsia="ru-RU"/>
        </w:rPr>
      </w:pPr>
    </w:p>
    <w:p w:rsidR="00E27F45" w:rsidRPr="00E27F45" w:rsidRDefault="00E27F45" w:rsidP="00E27F45">
      <w:pPr>
        <w:widowControl w:val="0"/>
        <w:autoSpaceDE w:val="0"/>
        <w:autoSpaceDN w:val="0"/>
        <w:adjustRightInd w:val="0"/>
        <w:spacing w:after="0"/>
        <w:rPr>
          <w:rFonts w:ascii="Arial" w:eastAsia="Times New Roman" w:hAnsi="Arial" w:cs="Arial"/>
          <w:sz w:val="20"/>
          <w:szCs w:val="20"/>
          <w:lang w:eastAsia="ru-RU"/>
        </w:rPr>
      </w:pPr>
    </w:p>
    <w:p w:rsidR="00E27F45" w:rsidRPr="00E27F45" w:rsidRDefault="00E27F45" w:rsidP="00E27F45">
      <w:pPr>
        <w:widowControl w:val="0"/>
        <w:autoSpaceDE w:val="0"/>
        <w:autoSpaceDN w:val="0"/>
        <w:adjustRightInd w:val="0"/>
        <w:spacing w:after="0"/>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საწყისი</w:t>
      </w:r>
      <w:proofErr w:type="gramEnd"/>
      <w:r w:rsidRPr="00E27F45">
        <w:rPr>
          <w:rFonts w:eastAsia="Times New Roman" w:cs="Arial"/>
          <w:b/>
          <w:bCs/>
          <w:sz w:val="20"/>
          <w:szCs w:val="20"/>
          <w:lang w:eastAsia="ru-RU"/>
        </w:rPr>
        <w:t xml:space="preserve"> მონაცემების ვარიანტი</w:t>
      </w:r>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2</w:t>
      </w:r>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რეზერვუარში</w:t>
      </w:r>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გაცხელება</w:t>
      </w:r>
      <w:r w:rsidRPr="00E27F45">
        <w:rPr>
          <w:rFonts w:ascii="Arial" w:eastAsia="Times New Roman" w:hAnsi="Arial" w:cs="Arial"/>
          <w:b/>
          <w:bCs/>
          <w:sz w:val="20"/>
          <w:szCs w:val="20"/>
          <w:lang w:eastAsia="ru-RU"/>
        </w:rPr>
        <w:t>.</w:t>
      </w:r>
    </w:p>
    <w:p w:rsidR="00E27F45" w:rsidRPr="00E27F45" w:rsidRDefault="00E27F45" w:rsidP="00E27F45">
      <w:pPr>
        <w:widowControl w:val="0"/>
        <w:autoSpaceDE w:val="0"/>
        <w:autoSpaceDN w:val="0"/>
        <w:adjustRightInd w:val="0"/>
        <w:spacing w:after="0"/>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გაანგარიშების</w:t>
      </w:r>
      <w:proofErr w:type="gramEnd"/>
      <w:r w:rsidRPr="00E27F45">
        <w:rPr>
          <w:rFonts w:eastAsia="Times New Roman" w:cs="Arial"/>
          <w:b/>
          <w:bCs/>
          <w:sz w:val="20"/>
          <w:szCs w:val="20"/>
          <w:lang w:eastAsia="ru-RU"/>
        </w:rPr>
        <w:t xml:space="preserve"> ვარიანტი</w:t>
      </w:r>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ვარიანტი</w:t>
      </w:r>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1</w:t>
      </w:r>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რეზერვუარში</w:t>
      </w:r>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გაცხელება</w:t>
      </w:r>
      <w:r w:rsidRPr="00E27F45">
        <w:rPr>
          <w:rFonts w:ascii="Arial" w:eastAsia="Times New Roman" w:hAnsi="Arial" w:cs="Arial"/>
          <w:b/>
          <w:bCs/>
          <w:sz w:val="20"/>
          <w:szCs w:val="20"/>
          <w:lang w:eastAsia="ru-RU"/>
        </w:rPr>
        <w:t>)</w:t>
      </w:r>
    </w:p>
    <w:p w:rsidR="00E27F45" w:rsidRPr="00E27F45" w:rsidRDefault="00E27F45" w:rsidP="00E27F45">
      <w:pPr>
        <w:widowControl w:val="0"/>
        <w:autoSpaceDE w:val="0"/>
        <w:autoSpaceDN w:val="0"/>
        <w:adjustRightInd w:val="0"/>
        <w:spacing w:after="0"/>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გაანგარიშება</w:t>
      </w:r>
      <w:proofErr w:type="gramEnd"/>
      <w:r w:rsidRPr="00E27F45">
        <w:rPr>
          <w:rFonts w:eastAsia="Times New Roman" w:cs="Arial"/>
          <w:b/>
          <w:bCs/>
          <w:sz w:val="20"/>
          <w:szCs w:val="20"/>
          <w:lang w:eastAsia="ru-RU"/>
        </w:rPr>
        <w:t xml:space="preserve"> შესრულებულია:</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ზაფხულისთვის</w:t>
      </w:r>
    </w:p>
    <w:p w:rsidR="00E27F45" w:rsidRPr="00E27F45" w:rsidRDefault="00E27F45" w:rsidP="00E27F45">
      <w:pPr>
        <w:widowControl w:val="0"/>
        <w:autoSpaceDE w:val="0"/>
        <w:autoSpaceDN w:val="0"/>
        <w:adjustRightInd w:val="0"/>
        <w:spacing w:after="0"/>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გაანგარიშების</w:t>
      </w:r>
      <w:proofErr w:type="gramEnd"/>
      <w:r w:rsidRPr="00E27F45">
        <w:rPr>
          <w:rFonts w:eastAsia="Times New Roman" w:cs="Arial"/>
          <w:b/>
          <w:bCs/>
          <w:sz w:val="20"/>
          <w:szCs w:val="20"/>
          <w:lang w:eastAsia="ru-RU"/>
        </w:rPr>
        <w:t xml:space="preserve"> მოდული</w:t>
      </w:r>
      <w:r w:rsidRPr="00E27F45">
        <w:rPr>
          <w:rFonts w:ascii="Arial" w:eastAsia="Times New Roman" w:hAnsi="Arial" w:cs="Arial"/>
          <w:b/>
          <w:bCs/>
          <w:sz w:val="20"/>
          <w:szCs w:val="20"/>
          <w:lang w:eastAsia="ru-RU"/>
        </w:rPr>
        <w:t>: "</w:t>
      </w:r>
      <w:r w:rsidRPr="00E27F45">
        <w:rPr>
          <w:rFonts w:ascii="Times New Roman" w:eastAsia="Times New Roman" w:hAnsi="Times New Roman" w:cs="Times New Roman"/>
          <w:b/>
          <w:bCs/>
          <w:sz w:val="20"/>
          <w:szCs w:val="20"/>
          <w:lang w:eastAsia="ru-RU"/>
        </w:rPr>
        <w:t>ОНД</w:t>
      </w:r>
      <w:r w:rsidRPr="00E27F45">
        <w:rPr>
          <w:rFonts w:eastAsia="Times New Roman" w:cs="Arial"/>
          <w:b/>
          <w:bCs/>
          <w:sz w:val="20"/>
          <w:szCs w:val="20"/>
          <w:lang w:eastAsia="ru-RU"/>
        </w:rPr>
        <w:t>-86</w:t>
      </w:r>
      <w:r w:rsidRPr="00E27F45">
        <w:rPr>
          <w:rFonts w:ascii="Arial" w:eastAsia="Times New Roman" w:hAnsi="Arial" w:cs="Arial"/>
          <w:b/>
          <w:bCs/>
          <w:sz w:val="20"/>
          <w:szCs w:val="20"/>
          <w:lang w:eastAsia="ru-RU"/>
        </w:rPr>
        <w:t>"</w:t>
      </w:r>
    </w:p>
    <w:p w:rsidR="00E27F45" w:rsidRPr="00E27F45" w:rsidRDefault="00E27F45" w:rsidP="00E27F45">
      <w:pPr>
        <w:widowControl w:val="0"/>
        <w:autoSpaceDE w:val="0"/>
        <w:autoSpaceDN w:val="0"/>
        <w:adjustRightInd w:val="0"/>
        <w:spacing w:after="0"/>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საანგარიშო</w:t>
      </w:r>
      <w:proofErr w:type="gramEnd"/>
      <w:r w:rsidRPr="00E27F45">
        <w:rPr>
          <w:rFonts w:eastAsia="Times New Roman" w:cs="Arial"/>
          <w:b/>
          <w:bCs/>
          <w:sz w:val="20"/>
          <w:szCs w:val="20"/>
          <w:lang w:eastAsia="ru-RU"/>
        </w:rPr>
        <w:t xml:space="preserve"> მუდმივები</w:t>
      </w:r>
      <w:r w:rsidRPr="00E27F45">
        <w:rPr>
          <w:rFonts w:ascii="Arial" w:eastAsia="Times New Roman" w:hAnsi="Arial" w:cs="Arial"/>
          <w:b/>
          <w:bCs/>
          <w:sz w:val="20"/>
          <w:szCs w:val="20"/>
          <w:lang w:eastAsia="ru-RU"/>
        </w:rPr>
        <w:t xml:space="preserve">: </w:t>
      </w:r>
      <w:r w:rsidRPr="00E27F45">
        <w:rPr>
          <w:rFonts w:ascii="Times New Roman" w:eastAsia="Times New Roman" w:hAnsi="Times New Roman" w:cs="Times New Roman"/>
          <w:b/>
          <w:bCs/>
          <w:sz w:val="20"/>
          <w:szCs w:val="20"/>
          <w:lang w:eastAsia="ru-RU"/>
        </w:rPr>
        <w:t>E1=</w:t>
      </w:r>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0</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01</w:t>
      </w:r>
      <w:r w:rsidRPr="00E27F45">
        <w:rPr>
          <w:rFonts w:ascii="Arial" w:eastAsia="Times New Roman" w:hAnsi="Arial" w:cs="Arial"/>
          <w:b/>
          <w:bCs/>
          <w:sz w:val="20"/>
          <w:szCs w:val="20"/>
          <w:lang w:eastAsia="ru-RU"/>
        </w:rPr>
        <w:t xml:space="preserve">, </w:t>
      </w:r>
      <w:r w:rsidRPr="00E27F45">
        <w:rPr>
          <w:rFonts w:ascii="Times New Roman" w:eastAsia="Times New Roman" w:hAnsi="Times New Roman" w:cs="Times New Roman"/>
          <w:b/>
          <w:bCs/>
          <w:sz w:val="20"/>
          <w:szCs w:val="20"/>
          <w:lang w:eastAsia="ru-RU"/>
        </w:rPr>
        <w:t>E2=</w:t>
      </w:r>
      <w:r w:rsidRPr="00E27F45">
        <w:rPr>
          <w:rFonts w:eastAsia="Times New Roman" w:cs="Times New Roman"/>
          <w:b/>
          <w:bCs/>
          <w:sz w:val="20"/>
          <w:szCs w:val="20"/>
          <w:lang w:eastAsia="ru-RU"/>
        </w:rPr>
        <w:t>0</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01</w:t>
      </w:r>
      <w:r w:rsidRPr="00E27F45">
        <w:rPr>
          <w:rFonts w:ascii="Arial" w:eastAsia="Times New Roman" w:hAnsi="Arial" w:cs="Arial"/>
          <w:b/>
          <w:bCs/>
          <w:sz w:val="20"/>
          <w:szCs w:val="20"/>
          <w:lang w:eastAsia="ru-RU"/>
        </w:rPr>
        <w:t xml:space="preserve">, </w:t>
      </w:r>
      <w:r w:rsidRPr="00E27F45">
        <w:rPr>
          <w:rFonts w:ascii="Times New Roman" w:eastAsia="Times New Roman" w:hAnsi="Times New Roman" w:cs="Times New Roman"/>
          <w:b/>
          <w:bCs/>
          <w:sz w:val="20"/>
          <w:szCs w:val="20"/>
          <w:lang w:eastAsia="ru-RU"/>
        </w:rPr>
        <w:t>E3=</w:t>
      </w:r>
      <w:r w:rsidRPr="00E27F45">
        <w:rPr>
          <w:rFonts w:eastAsia="Times New Roman" w:cs="Times New Roman"/>
          <w:b/>
          <w:bCs/>
          <w:sz w:val="20"/>
          <w:szCs w:val="20"/>
          <w:lang w:eastAsia="ru-RU"/>
        </w:rPr>
        <w:t>0</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01</w:t>
      </w:r>
      <w:r w:rsidRPr="00E27F45">
        <w:rPr>
          <w:rFonts w:ascii="Arial" w:eastAsia="Times New Roman" w:hAnsi="Arial" w:cs="Arial"/>
          <w:b/>
          <w:bCs/>
          <w:sz w:val="20"/>
          <w:szCs w:val="20"/>
          <w:lang w:eastAsia="ru-RU"/>
        </w:rPr>
        <w:t xml:space="preserve">, </w:t>
      </w:r>
      <w:r w:rsidRPr="00E27F45">
        <w:rPr>
          <w:rFonts w:ascii="Times New Roman" w:eastAsia="Times New Roman" w:hAnsi="Times New Roman" w:cs="Times New Roman"/>
          <w:b/>
          <w:bCs/>
          <w:sz w:val="20"/>
          <w:szCs w:val="20"/>
          <w:lang w:eastAsia="ru-RU"/>
        </w:rPr>
        <w:t>S=</w:t>
      </w:r>
      <w:r w:rsidRPr="00E27F45">
        <w:rPr>
          <w:rFonts w:eastAsia="Times New Roman" w:cs="Times New Roman"/>
          <w:b/>
          <w:bCs/>
          <w:sz w:val="20"/>
          <w:szCs w:val="20"/>
          <w:lang w:eastAsia="ru-RU"/>
        </w:rPr>
        <w:t>999999</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99</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კვ.კმ.</w:t>
      </w:r>
    </w:p>
    <w:p w:rsidR="00E27F45" w:rsidRPr="00E27F45" w:rsidRDefault="00E27F45" w:rsidP="00E27F45">
      <w:pPr>
        <w:widowControl w:val="0"/>
        <w:autoSpaceDE w:val="0"/>
        <w:autoSpaceDN w:val="0"/>
        <w:adjustRightInd w:val="0"/>
        <w:spacing w:after="0"/>
        <w:rPr>
          <w:rFonts w:ascii="Arial" w:eastAsia="Times New Roman" w:hAnsi="Arial" w:cs="Arial"/>
          <w:b/>
          <w:bCs/>
          <w:sz w:val="24"/>
          <w:szCs w:val="24"/>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proofErr w:type="gramStart"/>
      <w:r w:rsidRPr="00E27F45">
        <w:rPr>
          <w:rFonts w:eastAsia="Times New Roman" w:cs="Arial"/>
          <w:b/>
          <w:bCs/>
          <w:sz w:val="24"/>
          <w:szCs w:val="24"/>
          <w:lang w:eastAsia="ru-RU"/>
        </w:rPr>
        <w:t>მეტეოროლოგიური</w:t>
      </w:r>
      <w:proofErr w:type="gramEnd"/>
      <w:r w:rsidRPr="00E27F45">
        <w:rPr>
          <w:rFonts w:eastAsia="Times New Roman" w:cs="Arial"/>
          <w:b/>
          <w:bCs/>
          <w:sz w:val="24"/>
          <w:szCs w:val="24"/>
          <w:lang w:eastAsia="ru-RU"/>
        </w:rPr>
        <w:t xml:space="preserve"> პარამეტრები</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8"/>
          <w:szCs w:val="28"/>
          <w:lang w:eastAsia="ru-RU"/>
        </w:rPr>
      </w:pPr>
    </w:p>
    <w:tbl>
      <w:tblPr>
        <w:tblW w:w="0" w:type="auto"/>
        <w:jc w:val="center"/>
        <w:tblLayout w:type="fixed"/>
        <w:tblCellMar>
          <w:left w:w="0" w:type="dxa"/>
          <w:right w:w="0" w:type="dxa"/>
        </w:tblCellMar>
        <w:tblLook w:val="0000" w:firstRow="0" w:lastRow="0" w:firstColumn="0" w:lastColumn="0" w:noHBand="0" w:noVBand="0"/>
      </w:tblPr>
      <w:tblGrid>
        <w:gridCol w:w="7418"/>
        <w:gridCol w:w="1168"/>
      </w:tblGrid>
      <w:tr w:rsidR="00E27F45" w:rsidRPr="00E27F45" w:rsidTr="00E27F45">
        <w:trPr>
          <w:jc w:val="center"/>
        </w:trPr>
        <w:tc>
          <w:tcPr>
            <w:tcW w:w="741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Arial"/>
                <w:sz w:val="20"/>
                <w:szCs w:val="20"/>
                <w:lang w:eastAsia="ru-RU"/>
              </w:rPr>
              <w:t>ყველაზე ცხელი თვის ჰაერის საშუალო ტემპერატურა</w:t>
            </w:r>
          </w:p>
        </w:tc>
        <w:tc>
          <w:tcPr>
            <w:tcW w:w="116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27</w:t>
            </w:r>
            <w:r w:rsidRPr="00E27F45">
              <w:rPr>
                <w:rFonts w:ascii="Times New Roman" w:eastAsia="Times New Roman" w:hAnsi="Times New Roman" w:cs="Times New Roman"/>
                <w:sz w:val="20"/>
                <w:szCs w:val="20"/>
                <w:lang w:eastAsia="ru-RU"/>
              </w:rPr>
              <w:t>° C</w:t>
            </w:r>
          </w:p>
        </w:tc>
      </w:tr>
      <w:tr w:rsidR="00E27F45" w:rsidRPr="00E27F45" w:rsidTr="00E27F45">
        <w:trPr>
          <w:jc w:val="center"/>
        </w:trPr>
        <w:tc>
          <w:tcPr>
            <w:tcW w:w="741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Arial"/>
                <w:sz w:val="20"/>
                <w:szCs w:val="20"/>
                <w:lang w:eastAsia="ru-RU"/>
              </w:rPr>
              <w:t>ყველაზე ცივი თვის ჰაერის საშუალო ტემპერატურა</w:t>
            </w:r>
          </w:p>
        </w:tc>
        <w:tc>
          <w:tcPr>
            <w:tcW w:w="116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6</w:t>
            </w:r>
            <w:r w:rsidRPr="00E27F45">
              <w:rPr>
                <w:rFonts w:ascii="Times New Roman" w:eastAsia="Times New Roman" w:hAnsi="Times New Roman" w:cs="Times New Roman"/>
                <w:sz w:val="20"/>
                <w:szCs w:val="20"/>
                <w:lang w:eastAsia="ru-RU"/>
              </w:rPr>
              <w:t>° C</w:t>
            </w:r>
          </w:p>
        </w:tc>
      </w:tr>
      <w:tr w:rsidR="00E27F45" w:rsidRPr="00E27F45" w:rsidTr="00E27F45">
        <w:trPr>
          <w:jc w:val="center"/>
        </w:trPr>
        <w:tc>
          <w:tcPr>
            <w:tcW w:w="741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Arial"/>
                <w:sz w:val="20"/>
                <w:szCs w:val="20"/>
                <w:lang w:eastAsia="ru-RU"/>
              </w:rPr>
              <w:t>ატმოსფეროს სტრატიფიკაციის ტემპერატურაზე დამოკიდებული კოეფიციენტი,</w:t>
            </w:r>
            <w:r w:rsidRPr="00E27F45">
              <w:rPr>
                <w:rFonts w:ascii="Arial" w:eastAsia="Times New Roman" w:hAnsi="Arial" w:cs="Arial"/>
                <w:sz w:val="20"/>
                <w:szCs w:val="20"/>
                <w:lang w:eastAsia="ru-RU"/>
              </w:rPr>
              <w:t xml:space="preserve"> </w:t>
            </w:r>
            <w:r w:rsidRPr="00E27F45">
              <w:rPr>
                <w:rFonts w:ascii="AcadNusx" w:eastAsia="Times New Roman" w:hAnsi="AcadNusx" w:cs="Times New Roman"/>
                <w:sz w:val="20"/>
                <w:szCs w:val="20"/>
                <w:lang w:eastAsia="ru-RU"/>
              </w:rPr>
              <w:t>A</w:t>
            </w:r>
          </w:p>
        </w:tc>
        <w:tc>
          <w:tcPr>
            <w:tcW w:w="116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200</w:t>
            </w:r>
          </w:p>
        </w:tc>
      </w:tr>
      <w:tr w:rsidR="00E27F45" w:rsidRPr="00E27F45" w:rsidTr="00E27F45">
        <w:trPr>
          <w:jc w:val="center"/>
        </w:trPr>
        <w:tc>
          <w:tcPr>
            <w:tcW w:w="741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Arial"/>
                <w:sz w:val="20"/>
                <w:szCs w:val="20"/>
                <w:lang w:eastAsia="ru-RU"/>
              </w:rPr>
              <w:t>ქარის მაქსიმალური სიჩქარე მოცემული ტერიტორიისტთვის (გადამეტების განმეორებადობა 5%-ის ფარგლებში)</w:t>
            </w:r>
          </w:p>
        </w:tc>
        <w:tc>
          <w:tcPr>
            <w:tcW w:w="116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 xml:space="preserve"> </w:t>
            </w:r>
            <w:r w:rsidRPr="00E27F45">
              <w:rPr>
                <w:rFonts w:eastAsia="Times New Roman" w:cs="Arial"/>
                <w:sz w:val="20"/>
                <w:szCs w:val="20"/>
                <w:lang w:eastAsia="ru-RU"/>
              </w:rPr>
              <w:t>მ/წმ</w:t>
            </w:r>
          </w:p>
        </w:tc>
      </w:tr>
    </w:tbl>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proofErr w:type="gramStart"/>
      <w:r w:rsidRPr="00E27F45">
        <w:rPr>
          <w:rFonts w:eastAsia="Times New Roman" w:cs="Arial"/>
          <w:b/>
          <w:bCs/>
          <w:sz w:val="24"/>
          <w:szCs w:val="24"/>
          <w:lang w:eastAsia="ru-RU"/>
        </w:rPr>
        <w:t>საწარმოს</w:t>
      </w:r>
      <w:proofErr w:type="gramEnd"/>
      <w:r w:rsidRPr="00E27F45">
        <w:rPr>
          <w:rFonts w:eastAsia="Times New Roman" w:cs="Arial"/>
          <w:b/>
          <w:bCs/>
          <w:sz w:val="24"/>
          <w:szCs w:val="24"/>
          <w:lang w:eastAsia="ru-RU"/>
        </w:rPr>
        <w:t xml:space="preserve"> სტრუქტურა (მოედნები, საამქრო)</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8"/>
          <w:szCs w:val="28"/>
          <w:lang w:eastAsia="ru-RU"/>
        </w:rPr>
      </w:pPr>
    </w:p>
    <w:tbl>
      <w:tblPr>
        <w:tblW w:w="0" w:type="auto"/>
        <w:jc w:val="center"/>
        <w:tblLayout w:type="fixed"/>
        <w:tblCellMar>
          <w:left w:w="0" w:type="dxa"/>
          <w:right w:w="0" w:type="dxa"/>
        </w:tblCellMar>
        <w:tblLook w:val="0000" w:firstRow="0" w:lastRow="0" w:firstColumn="0" w:lastColumn="0" w:noHBand="0" w:noVBand="0"/>
      </w:tblPr>
      <w:tblGrid>
        <w:gridCol w:w="1168"/>
        <w:gridCol w:w="5198"/>
      </w:tblGrid>
      <w:tr w:rsidR="00E27F45" w:rsidRPr="00E27F45" w:rsidTr="00E27F45">
        <w:trPr>
          <w:jc w:val="center"/>
        </w:trPr>
        <w:tc>
          <w:tcPr>
            <w:tcW w:w="116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ნომერი</w:t>
            </w:r>
          </w:p>
        </w:tc>
        <w:tc>
          <w:tcPr>
            <w:tcW w:w="519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მოედნის (საამქროს) დასახელება</w:t>
            </w:r>
          </w:p>
        </w:tc>
      </w:tr>
    </w:tbl>
    <w:p w:rsidR="00E27F45" w:rsidRPr="00E27F45" w:rsidRDefault="00E27F45" w:rsidP="00E27F45">
      <w:pPr>
        <w:widowControl w:val="0"/>
        <w:autoSpaceDE w:val="0"/>
        <w:autoSpaceDN w:val="0"/>
        <w:adjustRightInd w:val="0"/>
        <w:spacing w:after="0"/>
        <w:rPr>
          <w:rFonts w:ascii="Arial" w:eastAsia="Times New Roman" w:hAnsi="Arial" w:cs="Arial"/>
          <w:b/>
          <w:bCs/>
          <w:sz w:val="28"/>
          <w:szCs w:val="28"/>
          <w:lang w:eastAsia="ru-RU"/>
        </w:rPr>
        <w:sectPr w:rsidR="00E27F45" w:rsidRPr="00E27F45" w:rsidSect="00E27F45">
          <w:pgSz w:w="11907" w:h="16840" w:code="9"/>
          <w:pgMar w:top="1134" w:right="1134" w:bottom="1134" w:left="1134" w:header="397" w:footer="397" w:gutter="0"/>
          <w:cols w:space="720"/>
          <w:noEndnote/>
          <w:docGrid w:linePitch="299"/>
        </w:sect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proofErr w:type="gramStart"/>
      <w:r w:rsidRPr="00E27F45">
        <w:rPr>
          <w:rFonts w:eastAsia="Times New Roman" w:cs="Arial"/>
          <w:b/>
          <w:bCs/>
          <w:sz w:val="24"/>
          <w:szCs w:val="24"/>
          <w:lang w:eastAsia="ru-RU"/>
        </w:rPr>
        <w:lastRenderedPageBreak/>
        <w:t>გაფრქვევის</w:t>
      </w:r>
      <w:proofErr w:type="gramEnd"/>
      <w:r w:rsidRPr="00E27F45">
        <w:rPr>
          <w:rFonts w:eastAsia="Times New Roman" w:cs="Arial"/>
          <w:b/>
          <w:bCs/>
          <w:sz w:val="24"/>
          <w:szCs w:val="24"/>
          <w:lang w:eastAsia="ru-RU"/>
        </w:rPr>
        <w:t xml:space="preserve"> წყაროთა პარამეტრები</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p>
    <w:tbl>
      <w:tblPr>
        <w:tblW w:w="0" w:type="auto"/>
        <w:jc w:val="center"/>
        <w:tblInd w:w="-5" w:type="dxa"/>
        <w:tblLayout w:type="fixed"/>
        <w:tblCellMar>
          <w:left w:w="0" w:type="dxa"/>
          <w:right w:w="0" w:type="dxa"/>
        </w:tblCellMar>
        <w:tblLook w:val="0000" w:firstRow="0" w:lastRow="0" w:firstColumn="0" w:lastColumn="0" w:noHBand="0" w:noVBand="0"/>
      </w:tblPr>
      <w:tblGrid>
        <w:gridCol w:w="540"/>
        <w:gridCol w:w="540"/>
        <w:gridCol w:w="554"/>
        <w:gridCol w:w="598"/>
        <w:gridCol w:w="2279"/>
        <w:gridCol w:w="57"/>
        <w:gridCol w:w="525"/>
        <w:gridCol w:w="423"/>
        <w:gridCol w:w="309"/>
        <w:gridCol w:w="377"/>
        <w:gridCol w:w="748"/>
        <w:gridCol w:w="55"/>
        <w:gridCol w:w="134"/>
        <w:gridCol w:w="438"/>
        <w:gridCol w:w="216"/>
        <w:gridCol w:w="295"/>
        <w:gridCol w:w="522"/>
        <w:gridCol w:w="266"/>
        <w:gridCol w:w="522"/>
        <w:gridCol w:w="105"/>
        <w:gridCol w:w="435"/>
        <w:gridCol w:w="61"/>
        <w:gridCol w:w="540"/>
        <w:gridCol w:w="245"/>
        <w:gridCol w:w="543"/>
        <w:gridCol w:w="303"/>
        <w:gridCol w:w="324"/>
        <w:gridCol w:w="496"/>
        <w:gridCol w:w="26"/>
        <w:gridCol w:w="890"/>
        <w:gridCol w:w="861"/>
        <w:gridCol w:w="321"/>
      </w:tblGrid>
      <w:tr w:rsidR="00E27F45" w:rsidRPr="00E27F45" w:rsidTr="00E27F45">
        <w:trPr>
          <w:jc w:val="center"/>
        </w:trPr>
        <w:tc>
          <w:tcPr>
            <w:tcW w:w="6950" w:type="dxa"/>
            <w:gridSpan w:val="1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Arial"/>
                <w:sz w:val="16"/>
                <w:szCs w:val="16"/>
                <w:lang w:eastAsia="ru-RU"/>
              </w:rPr>
              <w:t>აღრიცხვა</w:t>
            </w:r>
            <w:r w:rsidRPr="00E27F45">
              <w:rPr>
                <w:rFonts w:ascii="Arial" w:eastAsia="Times New Roman" w:hAnsi="Arial" w:cs="Arial"/>
                <w:sz w:val="16"/>
                <w:szCs w:val="16"/>
                <w:lang w:eastAsia="ru-RU"/>
              </w:rPr>
              <w:t>:</w:t>
            </w:r>
          </w:p>
        </w:tc>
        <w:tc>
          <w:tcPr>
            <w:tcW w:w="7598" w:type="dxa"/>
            <w:gridSpan w:val="2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Arial"/>
                <w:sz w:val="16"/>
                <w:szCs w:val="16"/>
                <w:lang w:eastAsia="ru-RU"/>
              </w:rPr>
              <w:t>წყაროთა ტიპები</w:t>
            </w:r>
            <w:r w:rsidRPr="00E27F45">
              <w:rPr>
                <w:rFonts w:ascii="Arial" w:eastAsia="Times New Roman" w:hAnsi="Arial" w:cs="Arial"/>
                <w:sz w:val="16"/>
                <w:szCs w:val="16"/>
                <w:lang w:eastAsia="ru-RU"/>
              </w:rPr>
              <w:t>:</w:t>
            </w:r>
          </w:p>
        </w:tc>
      </w:tr>
      <w:tr w:rsidR="00E27F45" w:rsidRPr="00E27F45" w:rsidTr="00E27F45">
        <w:trPr>
          <w:jc w:val="center"/>
        </w:trPr>
        <w:tc>
          <w:tcPr>
            <w:tcW w:w="6950" w:type="dxa"/>
            <w:gridSpan w:val="1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წყარო გათვალისწინებულია ფონის გამორიცხვით</w:t>
            </w:r>
            <w:r w:rsidRPr="00E27F45">
              <w:rPr>
                <w:rFonts w:ascii="Arial" w:eastAsia="Times New Roman" w:hAnsi="Arial" w:cs="Arial"/>
                <w:sz w:val="16"/>
                <w:szCs w:val="16"/>
                <w:lang w:eastAsia="ru-RU"/>
              </w:rPr>
              <w:t>;</w:t>
            </w:r>
          </w:p>
        </w:tc>
        <w:tc>
          <w:tcPr>
            <w:tcW w:w="7598" w:type="dxa"/>
            <w:gridSpan w:val="2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წერტილოვანი</w:t>
            </w:r>
            <w:r w:rsidRPr="00E27F45">
              <w:rPr>
                <w:rFonts w:ascii="Arial" w:eastAsia="Times New Roman" w:hAnsi="Arial" w:cs="Arial"/>
                <w:sz w:val="16"/>
                <w:szCs w:val="16"/>
                <w:lang w:eastAsia="ru-RU"/>
              </w:rPr>
              <w:t>;</w:t>
            </w:r>
          </w:p>
        </w:tc>
      </w:tr>
      <w:tr w:rsidR="00E27F45" w:rsidRPr="00E27F45" w:rsidTr="00E27F45">
        <w:trPr>
          <w:jc w:val="center"/>
        </w:trPr>
        <w:tc>
          <w:tcPr>
            <w:tcW w:w="6950" w:type="dxa"/>
            <w:gridSpan w:val="1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წყარო გათვალისწინებულია ფონის გამორიცხვის გარეშე</w:t>
            </w:r>
            <w:r w:rsidRPr="00E27F45">
              <w:rPr>
                <w:rFonts w:ascii="Arial" w:eastAsia="Times New Roman" w:hAnsi="Arial" w:cs="Arial"/>
                <w:sz w:val="16"/>
                <w:szCs w:val="16"/>
                <w:lang w:eastAsia="ru-RU"/>
              </w:rPr>
              <w:t>;</w:t>
            </w:r>
          </w:p>
        </w:tc>
        <w:tc>
          <w:tcPr>
            <w:tcW w:w="7598" w:type="dxa"/>
            <w:gridSpan w:val="2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2</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წრფივი</w:t>
            </w:r>
            <w:r w:rsidRPr="00E27F45">
              <w:rPr>
                <w:rFonts w:ascii="Arial" w:eastAsia="Times New Roman" w:hAnsi="Arial" w:cs="Arial"/>
                <w:sz w:val="16"/>
                <w:szCs w:val="16"/>
                <w:lang w:eastAsia="ru-RU"/>
              </w:rPr>
              <w:t>;</w:t>
            </w:r>
          </w:p>
        </w:tc>
      </w:tr>
      <w:tr w:rsidR="00E27F45" w:rsidRPr="00E27F45" w:rsidTr="00E27F45">
        <w:trPr>
          <w:jc w:val="center"/>
        </w:trPr>
        <w:tc>
          <w:tcPr>
            <w:tcW w:w="6950" w:type="dxa"/>
            <w:gridSpan w:val="1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ascii="Arial" w:eastAsia="Times New Roman" w:hAnsi="Arial" w:cs="Arial"/>
                <w:sz w:val="16"/>
                <w:szCs w:val="16"/>
                <w:lang w:eastAsia="ru-RU"/>
              </w:rPr>
              <w:t>"-</w:t>
            </w:r>
            <w:proofErr w:type="gramStart"/>
            <w:r w:rsidRPr="00E27F45">
              <w:rPr>
                <w:rFonts w:ascii="Arial" w:eastAsia="Times New Roman" w:hAnsi="Arial" w:cs="Arial"/>
                <w:sz w:val="16"/>
                <w:szCs w:val="16"/>
                <w:lang w:eastAsia="ru-RU"/>
              </w:rPr>
              <w:t>"  -</w:t>
            </w:r>
            <w:proofErr w:type="gramEnd"/>
            <w:r w:rsidRPr="00E27F45">
              <w:rPr>
                <w:rFonts w:ascii="Arial" w:eastAsia="Times New Roman" w:hAnsi="Arial" w:cs="Arial"/>
                <w:sz w:val="16"/>
                <w:szCs w:val="16"/>
                <w:lang w:eastAsia="ru-RU"/>
              </w:rPr>
              <w:t xml:space="preserve"> </w:t>
            </w:r>
            <w:r w:rsidRPr="00E27F45">
              <w:rPr>
                <w:rFonts w:eastAsia="Times New Roman" w:cs="Arial"/>
                <w:sz w:val="16"/>
                <w:szCs w:val="16"/>
                <w:lang w:eastAsia="ru-RU"/>
              </w:rPr>
              <w:t>წყარო არ არის გათვალისწინებული და მისი წვლილი არაა შეტანილი ფონში</w:t>
            </w:r>
            <w:r w:rsidRPr="00E27F45">
              <w:rPr>
                <w:rFonts w:ascii="Arial" w:eastAsia="Times New Roman" w:hAnsi="Arial" w:cs="Arial"/>
                <w:sz w:val="16"/>
                <w:szCs w:val="16"/>
                <w:lang w:eastAsia="ru-RU"/>
              </w:rPr>
              <w:t>.</w:t>
            </w:r>
          </w:p>
        </w:tc>
        <w:tc>
          <w:tcPr>
            <w:tcW w:w="7598" w:type="dxa"/>
            <w:gridSpan w:val="2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3</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არაორგანიზებული</w:t>
            </w:r>
            <w:r w:rsidRPr="00E27F45">
              <w:rPr>
                <w:rFonts w:ascii="Arial" w:eastAsia="Times New Roman" w:hAnsi="Arial" w:cs="Arial"/>
                <w:sz w:val="16"/>
                <w:szCs w:val="16"/>
                <w:lang w:eastAsia="ru-RU"/>
              </w:rPr>
              <w:t>;</w:t>
            </w:r>
          </w:p>
        </w:tc>
      </w:tr>
      <w:tr w:rsidR="00E27F45" w:rsidRPr="00E27F45" w:rsidTr="00E27F45">
        <w:trPr>
          <w:jc w:val="center"/>
        </w:trPr>
        <w:tc>
          <w:tcPr>
            <w:tcW w:w="6950" w:type="dxa"/>
            <w:gridSpan w:val="1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proofErr w:type="gramStart"/>
            <w:r w:rsidRPr="00E27F45">
              <w:rPr>
                <w:rFonts w:eastAsia="Times New Roman" w:cs="Arial"/>
                <w:sz w:val="16"/>
                <w:szCs w:val="16"/>
                <w:lang w:eastAsia="ru-RU"/>
              </w:rPr>
              <w:t>ნიშნულების</w:t>
            </w:r>
            <w:proofErr w:type="gramEnd"/>
            <w:r w:rsidRPr="00E27F45">
              <w:rPr>
                <w:rFonts w:eastAsia="Times New Roman" w:cs="Arial"/>
                <w:sz w:val="16"/>
                <w:szCs w:val="16"/>
                <w:lang w:eastAsia="ru-RU"/>
              </w:rPr>
              <w:t xml:space="preserve"> არარსებობის შემტხვევაში წყარო არ ითვლება</w:t>
            </w:r>
            <w:r w:rsidRPr="00E27F45">
              <w:rPr>
                <w:rFonts w:ascii="Arial" w:eastAsia="Times New Roman" w:hAnsi="Arial" w:cs="Arial"/>
                <w:sz w:val="16"/>
                <w:szCs w:val="16"/>
                <w:lang w:eastAsia="ru-RU"/>
              </w:rPr>
              <w:t>.</w:t>
            </w:r>
          </w:p>
        </w:tc>
        <w:tc>
          <w:tcPr>
            <w:tcW w:w="7598" w:type="dxa"/>
            <w:gridSpan w:val="2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4</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წერტილოვანი წყაროების ერთობლიობა, გაერთიანებული ერთ სიბრტყულად გათვლისთვის</w:t>
            </w:r>
            <w:r w:rsidRPr="00E27F45">
              <w:rPr>
                <w:rFonts w:ascii="Arial" w:eastAsia="Times New Roman" w:hAnsi="Arial" w:cs="Arial"/>
                <w:sz w:val="16"/>
                <w:szCs w:val="16"/>
                <w:lang w:eastAsia="ru-RU"/>
              </w:rPr>
              <w:t>;</w:t>
            </w:r>
          </w:p>
        </w:tc>
      </w:tr>
      <w:tr w:rsidR="00E27F45" w:rsidRPr="00E27F45" w:rsidTr="00E27F45">
        <w:trPr>
          <w:jc w:val="center"/>
        </w:trPr>
        <w:tc>
          <w:tcPr>
            <w:tcW w:w="6950" w:type="dxa"/>
            <w:gridSpan w:val="1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7598" w:type="dxa"/>
            <w:gridSpan w:val="2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5</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არაორგანიზებული, დროში ცვლადი გაფრქვევის სიმძლავრით</w:t>
            </w:r>
            <w:r w:rsidRPr="00E27F45">
              <w:rPr>
                <w:rFonts w:ascii="Arial" w:eastAsia="Times New Roman" w:hAnsi="Arial" w:cs="Arial"/>
                <w:sz w:val="16"/>
                <w:szCs w:val="16"/>
                <w:lang w:eastAsia="ru-RU"/>
              </w:rPr>
              <w:t>;</w:t>
            </w:r>
          </w:p>
        </w:tc>
      </w:tr>
      <w:tr w:rsidR="00E27F45" w:rsidRPr="00E27F45" w:rsidTr="00E27F45">
        <w:trPr>
          <w:jc w:val="center"/>
        </w:trPr>
        <w:tc>
          <w:tcPr>
            <w:tcW w:w="6950" w:type="dxa"/>
            <w:gridSpan w:val="1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7598" w:type="dxa"/>
            <w:gridSpan w:val="2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6</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წერტილოვანი, ქოლგისებური ან ჰორიზონტალური გაფრქვევით</w:t>
            </w:r>
            <w:r w:rsidRPr="00E27F45">
              <w:rPr>
                <w:rFonts w:ascii="Arial" w:eastAsia="Times New Roman" w:hAnsi="Arial" w:cs="Arial"/>
                <w:sz w:val="16"/>
                <w:szCs w:val="16"/>
                <w:lang w:eastAsia="ru-RU"/>
              </w:rPr>
              <w:t>;</w:t>
            </w:r>
          </w:p>
        </w:tc>
      </w:tr>
      <w:tr w:rsidR="00E27F45" w:rsidRPr="00E27F45" w:rsidTr="00E27F45">
        <w:trPr>
          <w:jc w:val="center"/>
        </w:trPr>
        <w:tc>
          <w:tcPr>
            <w:tcW w:w="6950" w:type="dxa"/>
            <w:gridSpan w:val="1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7598" w:type="dxa"/>
            <w:gridSpan w:val="2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7</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ქოლგისებური ან ჰორიზონტალური გაფრქვევის წერტილოვანი წყაროების ერთობლიობა</w:t>
            </w:r>
            <w:r w:rsidRPr="00E27F45">
              <w:rPr>
                <w:rFonts w:ascii="Arial" w:eastAsia="Times New Roman" w:hAnsi="Arial" w:cs="Arial"/>
                <w:sz w:val="16"/>
                <w:szCs w:val="16"/>
                <w:lang w:eastAsia="ru-RU"/>
              </w:rPr>
              <w:t>;</w:t>
            </w:r>
          </w:p>
        </w:tc>
      </w:tr>
      <w:tr w:rsidR="00E27F45" w:rsidRPr="00E27F45" w:rsidTr="00E27F45">
        <w:trPr>
          <w:jc w:val="center"/>
        </w:trPr>
        <w:tc>
          <w:tcPr>
            <w:tcW w:w="6950" w:type="dxa"/>
            <w:gridSpan w:val="1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7598" w:type="dxa"/>
            <w:gridSpan w:val="21"/>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8</w:t>
            </w:r>
            <w:r w:rsidRPr="00E27F45">
              <w:rPr>
                <w:rFonts w:ascii="Arial" w:eastAsia="Times New Roman" w:hAnsi="Arial" w:cs="Arial"/>
                <w:sz w:val="16"/>
                <w:szCs w:val="16"/>
                <w:lang w:eastAsia="ru-RU"/>
              </w:rPr>
              <w:t xml:space="preserve"> - </w:t>
            </w:r>
            <w:proofErr w:type="gramStart"/>
            <w:r w:rsidRPr="00E27F45">
              <w:rPr>
                <w:rFonts w:eastAsia="Times New Roman" w:cs="Arial"/>
                <w:sz w:val="16"/>
                <w:szCs w:val="16"/>
                <w:lang w:eastAsia="ru-RU"/>
              </w:rPr>
              <w:t>ავტომაგისტრალი</w:t>
            </w:r>
            <w:proofErr w:type="gramEnd"/>
            <w:r w:rsidRPr="00E27F45">
              <w:rPr>
                <w:rFonts w:ascii="Arial" w:eastAsia="Times New Roman" w:hAnsi="Arial" w:cs="Arial"/>
                <w:sz w:val="16"/>
                <w:szCs w:val="16"/>
                <w:lang w:eastAsia="ru-RU"/>
              </w:rPr>
              <w:t>.</w:t>
            </w:r>
          </w:p>
        </w:tc>
      </w:tr>
      <w:tr w:rsidR="00E27F45" w:rsidRPr="00E27F45" w:rsidTr="00E27F45">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აღრიცხვა ანგარიშისას</w:t>
            </w:r>
          </w:p>
        </w:tc>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მოედ.№</w:t>
            </w:r>
          </w:p>
        </w:tc>
        <w:tc>
          <w:tcPr>
            <w:tcW w:w="5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proofErr w:type="gramStart"/>
            <w:r w:rsidRPr="00E27F45">
              <w:rPr>
                <w:rFonts w:eastAsia="Times New Roman" w:cs="Arial"/>
                <w:b/>
                <w:bCs/>
                <w:sz w:val="16"/>
                <w:szCs w:val="16"/>
                <w:lang w:eastAsia="ru-RU"/>
              </w:rPr>
              <w:t>საამქ</w:t>
            </w:r>
            <w:proofErr w:type="gramEnd"/>
            <w:r w:rsidRPr="00E27F45">
              <w:rPr>
                <w:rFonts w:eastAsia="Times New Roman" w:cs="Arial"/>
                <w:b/>
                <w:bCs/>
                <w:sz w:val="16"/>
                <w:szCs w:val="16"/>
                <w:lang w:eastAsia="ru-RU"/>
              </w:rPr>
              <w:t>. №</w:t>
            </w:r>
          </w:p>
        </w:tc>
        <w:tc>
          <w:tcPr>
            <w:tcW w:w="59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წყაროს №</w:t>
            </w:r>
          </w:p>
        </w:tc>
        <w:tc>
          <w:tcPr>
            <w:tcW w:w="233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წყაროს დასახელება</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ვარი-ანტი</w:t>
            </w:r>
          </w:p>
        </w:tc>
        <w:tc>
          <w:tcPr>
            <w:tcW w:w="42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ტიპი</w:t>
            </w:r>
          </w:p>
        </w:tc>
        <w:tc>
          <w:tcPr>
            <w:tcW w:w="68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წყაროს სიმაღლე (მ)</w:t>
            </w:r>
          </w:p>
        </w:tc>
        <w:tc>
          <w:tcPr>
            <w:tcW w:w="80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დიამეტრი (მ)</w:t>
            </w:r>
          </w:p>
        </w:tc>
        <w:tc>
          <w:tcPr>
            <w:tcW w:w="788"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proofErr w:type="gramStart"/>
            <w:r w:rsidRPr="00E27F45">
              <w:rPr>
                <w:rFonts w:eastAsia="Times New Roman" w:cs="Arial"/>
                <w:b/>
                <w:bCs/>
                <w:sz w:val="16"/>
                <w:szCs w:val="16"/>
                <w:lang w:eastAsia="ru-RU"/>
              </w:rPr>
              <w:t>აირ-ჰაეროვანი</w:t>
            </w:r>
            <w:proofErr w:type="gramEnd"/>
            <w:r w:rsidRPr="00E27F45">
              <w:rPr>
                <w:rFonts w:eastAsia="Times New Roman" w:cs="Arial"/>
                <w:b/>
                <w:bCs/>
                <w:sz w:val="16"/>
                <w:szCs w:val="16"/>
                <w:lang w:eastAsia="ru-RU"/>
              </w:rPr>
              <w:t xml:space="preserve"> ნარევის მოცულ. (მ3/წმ)</w:t>
            </w:r>
          </w:p>
        </w:tc>
        <w:tc>
          <w:tcPr>
            <w:tcW w:w="817"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აირ-ჰაეროვანი ნარევის წიჩქარე (მ/წმ)</w:t>
            </w:r>
          </w:p>
        </w:tc>
        <w:tc>
          <w:tcPr>
            <w:tcW w:w="788"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proofErr w:type="gramStart"/>
            <w:r w:rsidRPr="00E27F45">
              <w:rPr>
                <w:rFonts w:eastAsia="Times New Roman" w:cs="Arial"/>
                <w:b/>
                <w:bCs/>
                <w:sz w:val="16"/>
                <w:szCs w:val="16"/>
                <w:lang w:eastAsia="ru-RU"/>
              </w:rPr>
              <w:t>აირ-ჰაეროვანი</w:t>
            </w:r>
            <w:proofErr w:type="gramEnd"/>
            <w:r w:rsidRPr="00E27F45">
              <w:rPr>
                <w:rFonts w:eastAsia="Times New Roman" w:cs="Arial"/>
                <w:b/>
                <w:bCs/>
                <w:sz w:val="16"/>
                <w:szCs w:val="16"/>
                <w:lang w:eastAsia="ru-RU"/>
              </w:rPr>
              <w:t xml:space="preserve"> ნარევის ტემპერატ.</w:t>
            </w:r>
            <w:r w:rsidRPr="00E27F45">
              <w:rPr>
                <w:rFonts w:ascii="Arial" w:eastAsia="Times New Roman" w:hAnsi="Arial" w:cs="Arial"/>
                <w:b/>
                <w:bCs/>
                <w:sz w:val="16"/>
                <w:szCs w:val="16"/>
                <w:lang w:eastAsia="ru-RU"/>
              </w:rPr>
              <w:t xml:space="preserve"> (</w:t>
            </w:r>
            <w:r w:rsidRPr="00E27F45">
              <w:rPr>
                <w:rFonts w:ascii="Times New Roman" w:eastAsia="Times New Roman" w:hAnsi="Times New Roman" w:cs="Times New Roman"/>
                <w:b/>
                <w:bCs/>
                <w:sz w:val="16"/>
                <w:szCs w:val="16"/>
                <w:lang w:eastAsia="ru-RU"/>
              </w:rPr>
              <w:t>°C</w:t>
            </w:r>
            <w:r w:rsidRPr="00E27F45">
              <w:rPr>
                <w:rFonts w:ascii="Arial" w:eastAsia="Times New Roman" w:hAnsi="Arial" w:cs="Arial"/>
                <w:b/>
                <w:bCs/>
                <w:sz w:val="16"/>
                <w:szCs w:val="16"/>
                <w:lang w:eastAsia="ru-RU"/>
              </w:rPr>
              <w:t>)</w:t>
            </w:r>
          </w:p>
        </w:tc>
        <w:tc>
          <w:tcPr>
            <w:tcW w:w="540"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proofErr w:type="gramStart"/>
            <w:r w:rsidRPr="00E27F45">
              <w:rPr>
                <w:rFonts w:eastAsia="Times New Roman" w:cs="Arial"/>
                <w:b/>
                <w:bCs/>
                <w:sz w:val="16"/>
                <w:szCs w:val="16"/>
                <w:lang w:eastAsia="ru-RU"/>
              </w:rPr>
              <w:t>რელიეფის</w:t>
            </w:r>
            <w:proofErr w:type="gramEnd"/>
            <w:r w:rsidRPr="00E27F45">
              <w:rPr>
                <w:rFonts w:eastAsia="Times New Roman" w:cs="Arial"/>
                <w:b/>
                <w:bCs/>
                <w:sz w:val="16"/>
                <w:szCs w:val="16"/>
                <w:lang w:eastAsia="ru-RU"/>
              </w:rPr>
              <w:t xml:space="preserve"> კოეფ.</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proofErr w:type="gramStart"/>
            <w:r w:rsidRPr="00E27F45">
              <w:rPr>
                <w:rFonts w:eastAsia="Times New Roman" w:cs="Arial"/>
                <w:b/>
                <w:bCs/>
                <w:sz w:val="16"/>
                <w:szCs w:val="16"/>
                <w:lang w:eastAsia="ru-RU"/>
              </w:rPr>
              <w:t>კოორდ</w:t>
            </w:r>
            <w:proofErr w:type="gramEnd"/>
            <w:r w:rsidRPr="00E27F45">
              <w:rPr>
                <w:rFonts w:eastAsia="Times New Roman" w:cs="Arial"/>
                <w:b/>
                <w:bCs/>
                <w:sz w:val="16"/>
                <w:szCs w:val="16"/>
                <w:lang w:eastAsia="ru-RU"/>
              </w:rPr>
              <w:t xml:space="preserve">. </w:t>
            </w:r>
            <w:r w:rsidRPr="00E27F45">
              <w:rPr>
                <w:rFonts w:ascii="AcadNusx" w:eastAsia="Times New Roman" w:hAnsi="AcadNusx" w:cs="Arial"/>
                <w:b/>
                <w:bCs/>
                <w:sz w:val="16"/>
                <w:szCs w:val="16"/>
                <w:lang w:eastAsia="ru-RU"/>
              </w:rPr>
              <w:t>X</w:t>
            </w:r>
            <w:r w:rsidRPr="00E27F45">
              <w:rPr>
                <w:rFonts w:eastAsia="Times New Roman" w:cs="Arial"/>
                <w:b/>
                <w:bCs/>
                <w:sz w:val="16"/>
                <w:szCs w:val="16"/>
                <w:lang w:eastAsia="ru-RU"/>
              </w:rPr>
              <w:t>1 ღერძი (მ)</w:t>
            </w:r>
          </w:p>
        </w:tc>
        <w:tc>
          <w:tcPr>
            <w:tcW w:w="84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proofErr w:type="gramStart"/>
            <w:r w:rsidRPr="00E27F45">
              <w:rPr>
                <w:rFonts w:eastAsia="Times New Roman" w:cs="Arial"/>
                <w:b/>
                <w:bCs/>
                <w:sz w:val="16"/>
                <w:szCs w:val="16"/>
                <w:lang w:eastAsia="ru-RU"/>
              </w:rPr>
              <w:t>კოორდ</w:t>
            </w:r>
            <w:proofErr w:type="gramEnd"/>
            <w:r w:rsidRPr="00E27F45">
              <w:rPr>
                <w:rFonts w:eastAsia="Times New Roman" w:cs="Arial"/>
                <w:b/>
                <w:bCs/>
                <w:sz w:val="16"/>
                <w:szCs w:val="16"/>
                <w:lang w:eastAsia="ru-RU"/>
              </w:rPr>
              <w:t xml:space="preserve">. </w:t>
            </w:r>
            <w:r w:rsidRPr="00E27F45">
              <w:rPr>
                <w:rFonts w:ascii="Times New Roman" w:eastAsia="Times New Roman" w:hAnsi="Times New Roman" w:cs="Times New Roman"/>
                <w:b/>
                <w:bCs/>
                <w:sz w:val="16"/>
                <w:szCs w:val="16"/>
                <w:lang w:eastAsia="ru-RU"/>
              </w:rPr>
              <w:t>Y1</w:t>
            </w:r>
            <w:r w:rsidRPr="00E27F45">
              <w:rPr>
                <w:rFonts w:eastAsia="Times New Roman" w:cs="Arial"/>
                <w:b/>
                <w:bCs/>
                <w:sz w:val="16"/>
                <w:szCs w:val="16"/>
                <w:lang w:eastAsia="ru-RU"/>
              </w:rPr>
              <w:t xml:space="preserve"> ღერძი (მ)</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proofErr w:type="gramStart"/>
            <w:r w:rsidRPr="00E27F45">
              <w:rPr>
                <w:rFonts w:eastAsia="Times New Roman" w:cs="Arial"/>
                <w:b/>
                <w:bCs/>
                <w:sz w:val="16"/>
                <w:szCs w:val="16"/>
                <w:lang w:eastAsia="ru-RU"/>
              </w:rPr>
              <w:t>კოორდ</w:t>
            </w:r>
            <w:proofErr w:type="gramEnd"/>
            <w:r w:rsidRPr="00E27F45">
              <w:rPr>
                <w:rFonts w:eastAsia="Times New Roman" w:cs="Arial"/>
                <w:b/>
                <w:bCs/>
                <w:sz w:val="16"/>
                <w:szCs w:val="16"/>
                <w:lang w:eastAsia="ru-RU"/>
              </w:rPr>
              <w:t xml:space="preserve">. </w:t>
            </w:r>
            <w:r w:rsidRPr="00E27F45">
              <w:rPr>
                <w:rFonts w:ascii="AcadNusx" w:eastAsia="Times New Roman" w:hAnsi="AcadNusx" w:cs="Arial"/>
                <w:b/>
                <w:bCs/>
                <w:sz w:val="16"/>
                <w:szCs w:val="16"/>
                <w:lang w:eastAsia="ru-RU"/>
              </w:rPr>
              <w:t>X</w:t>
            </w:r>
            <w:r w:rsidRPr="00E27F45">
              <w:rPr>
                <w:rFonts w:eastAsia="Times New Roman" w:cs="Arial"/>
                <w:b/>
                <w:bCs/>
                <w:sz w:val="16"/>
                <w:szCs w:val="16"/>
                <w:lang w:eastAsia="ru-RU"/>
              </w:rPr>
              <w:t>2 ღერძი (მ)</w:t>
            </w:r>
          </w:p>
        </w:tc>
        <w:tc>
          <w:tcPr>
            <w:tcW w:w="89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proofErr w:type="gramStart"/>
            <w:r w:rsidRPr="00E27F45">
              <w:rPr>
                <w:rFonts w:eastAsia="Times New Roman" w:cs="Arial"/>
                <w:b/>
                <w:bCs/>
                <w:sz w:val="16"/>
                <w:szCs w:val="16"/>
                <w:lang w:eastAsia="ru-RU"/>
              </w:rPr>
              <w:t>კოორდ</w:t>
            </w:r>
            <w:proofErr w:type="gramEnd"/>
            <w:r w:rsidRPr="00E27F45">
              <w:rPr>
                <w:rFonts w:eastAsia="Times New Roman" w:cs="Arial"/>
                <w:b/>
                <w:bCs/>
                <w:sz w:val="16"/>
                <w:szCs w:val="16"/>
                <w:lang w:eastAsia="ru-RU"/>
              </w:rPr>
              <w:t xml:space="preserve">. </w:t>
            </w:r>
            <w:r w:rsidRPr="00E27F45">
              <w:rPr>
                <w:rFonts w:ascii="Times New Roman" w:eastAsia="Times New Roman" w:hAnsi="Times New Roman" w:cs="Times New Roman"/>
                <w:b/>
                <w:bCs/>
                <w:sz w:val="16"/>
                <w:szCs w:val="16"/>
                <w:lang w:eastAsia="ru-RU"/>
              </w:rPr>
              <w:t>Y2</w:t>
            </w:r>
            <w:r w:rsidRPr="00E27F45">
              <w:rPr>
                <w:rFonts w:eastAsia="Times New Roman" w:cs="Arial"/>
                <w:b/>
                <w:bCs/>
                <w:sz w:val="16"/>
                <w:szCs w:val="16"/>
                <w:lang w:eastAsia="ru-RU"/>
              </w:rPr>
              <w:t xml:space="preserve"> ღერძი (მ)</w:t>
            </w:r>
          </w:p>
        </w:tc>
        <w:tc>
          <w:tcPr>
            <w:tcW w:w="86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16"/>
                <w:szCs w:val="16"/>
                <w:lang w:eastAsia="ru-RU"/>
              </w:rPr>
            </w:pPr>
            <w:r w:rsidRPr="00E27F45">
              <w:rPr>
                <w:rFonts w:eastAsia="Times New Roman" w:cs="Arial"/>
                <w:b/>
                <w:bCs/>
                <w:sz w:val="16"/>
                <w:szCs w:val="16"/>
                <w:lang w:eastAsia="ru-RU"/>
              </w:rPr>
              <w:t>წყაროს სიგანე (მ)</w:t>
            </w:r>
          </w:p>
        </w:tc>
      </w:tr>
      <w:tr w:rsidR="00E27F45" w:rsidRPr="00E27F45" w:rsidTr="00E27F45">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ascii="Arial" w:eastAsia="Times New Roman" w:hAnsi="Arial" w:cs="Arial"/>
                <w:sz w:val="18"/>
                <w:szCs w:val="18"/>
                <w:lang w:eastAsia="ru-RU"/>
              </w:rPr>
              <w:t>+</w:t>
            </w:r>
          </w:p>
        </w:tc>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9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233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8"/>
                <w:szCs w:val="18"/>
                <w:lang w:eastAsia="ru-RU"/>
              </w:rPr>
            </w:pPr>
            <w:r w:rsidRPr="00E27F45">
              <w:rPr>
                <w:rFonts w:eastAsia="Times New Roman" w:cs="Times New Roman"/>
                <w:sz w:val="18"/>
                <w:szCs w:val="18"/>
                <w:lang w:eastAsia="ru-RU"/>
              </w:rPr>
              <w:t>რეზერვუარების</w:t>
            </w:r>
            <w:r w:rsidRPr="00E27F45">
              <w:rPr>
                <w:rFonts w:ascii="Arial" w:eastAsia="Times New Roman" w:hAnsi="Arial" w:cs="Arial"/>
                <w:sz w:val="18"/>
                <w:szCs w:val="18"/>
                <w:lang w:eastAsia="ru-RU"/>
              </w:rPr>
              <w:t xml:space="preserve"> </w:t>
            </w:r>
            <w:r w:rsidRPr="00E27F45">
              <w:rPr>
                <w:rFonts w:eastAsia="Times New Roman" w:cs="Times New Roman"/>
                <w:sz w:val="18"/>
                <w:szCs w:val="18"/>
                <w:lang w:eastAsia="ru-RU"/>
              </w:rPr>
              <w:t>გამაცხელებელის</w:t>
            </w:r>
            <w:r w:rsidRPr="00E27F45">
              <w:rPr>
                <w:rFonts w:ascii="Arial" w:eastAsia="Times New Roman" w:hAnsi="Arial" w:cs="Arial"/>
                <w:sz w:val="18"/>
                <w:szCs w:val="18"/>
                <w:lang w:eastAsia="ru-RU"/>
              </w:rPr>
              <w:t xml:space="preserve"> </w:t>
            </w:r>
            <w:r w:rsidRPr="00E27F45">
              <w:rPr>
                <w:rFonts w:eastAsia="Times New Roman" w:cs="Times New Roman"/>
                <w:sz w:val="18"/>
                <w:szCs w:val="18"/>
                <w:lang w:eastAsia="ru-RU"/>
              </w:rPr>
              <w:t>ნამწვი</w:t>
            </w:r>
            <w:r w:rsidRPr="00E27F45">
              <w:rPr>
                <w:rFonts w:ascii="Arial" w:eastAsia="Times New Roman" w:hAnsi="Arial" w:cs="Arial"/>
                <w:sz w:val="18"/>
                <w:szCs w:val="18"/>
                <w:lang w:eastAsia="ru-RU"/>
              </w:rPr>
              <w:t xml:space="preserve"> </w:t>
            </w:r>
            <w:r w:rsidRPr="00E27F45">
              <w:rPr>
                <w:rFonts w:eastAsia="Times New Roman" w:cs="Times New Roman"/>
                <w:sz w:val="18"/>
                <w:szCs w:val="18"/>
                <w:lang w:eastAsia="ru-RU"/>
              </w:rPr>
              <w:t>აირების</w:t>
            </w:r>
            <w:r w:rsidRPr="00E27F45">
              <w:rPr>
                <w:rFonts w:ascii="Arial" w:eastAsia="Times New Roman" w:hAnsi="Arial" w:cs="Arial"/>
                <w:sz w:val="18"/>
                <w:szCs w:val="18"/>
                <w:lang w:eastAsia="ru-RU"/>
              </w:rPr>
              <w:t xml:space="preserve"> </w:t>
            </w:r>
            <w:r w:rsidRPr="00E27F45">
              <w:rPr>
                <w:rFonts w:eastAsia="Times New Roman" w:cs="Times New Roman"/>
                <w:sz w:val="18"/>
                <w:szCs w:val="18"/>
                <w:lang w:eastAsia="ru-RU"/>
              </w:rPr>
              <w:t>მილი</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42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68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12</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0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50</w:t>
            </w:r>
          </w:p>
        </w:tc>
        <w:tc>
          <w:tcPr>
            <w:tcW w:w="788"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2</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29</w:t>
            </w:r>
          </w:p>
        </w:tc>
        <w:tc>
          <w:tcPr>
            <w:tcW w:w="817"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66287</w:t>
            </w:r>
          </w:p>
        </w:tc>
        <w:tc>
          <w:tcPr>
            <w:tcW w:w="788"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150</w:t>
            </w:r>
          </w:p>
        </w:tc>
        <w:tc>
          <w:tcPr>
            <w:tcW w:w="540"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9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6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ნივთ</w:t>
            </w:r>
            <w:proofErr w:type="gramEnd"/>
            <w:r w:rsidRPr="00E27F45">
              <w:rPr>
                <w:rFonts w:eastAsia="Times New Roman" w:cs="Arial"/>
                <w:sz w:val="16"/>
                <w:szCs w:val="16"/>
                <w:lang w:eastAsia="ru-RU"/>
              </w:rPr>
              <w:t>. კოდი</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ნივთიერება</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(გ/წმ)</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(ტ/წლ)</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F</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ზაფხ.</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ზამთ.</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0301</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აზოტის (</w:t>
            </w:r>
            <w:r w:rsidRPr="00E27F45">
              <w:rPr>
                <w:rFonts w:ascii="AcadNusx" w:eastAsia="Times New Roman" w:hAnsi="AcadNusx" w:cs="Arial"/>
                <w:sz w:val="16"/>
                <w:szCs w:val="16"/>
                <w:lang w:eastAsia="ru-RU"/>
              </w:rPr>
              <w:t>IV</w:t>
            </w:r>
            <w:r w:rsidRPr="00E27F45">
              <w:rPr>
                <w:rFonts w:eastAsia="Times New Roman" w:cs="Arial"/>
                <w:sz w:val="16"/>
                <w:szCs w:val="16"/>
                <w:lang w:eastAsia="ru-RU"/>
              </w:rPr>
              <w:t>) ოქსიდი (აზოტის დიოქსიდი)</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4100000</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4760000</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313</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159</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9</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302</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166</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4</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0337</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ნახშირბადის ოქსიდი</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0150000</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3</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6490000</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031</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159</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9</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030</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166</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4</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w:t>
            </w:r>
          </w:p>
        </w:tc>
      </w:tr>
      <w:tr w:rsidR="00E27F45" w:rsidRPr="00E27F45" w:rsidTr="00E27F45">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ascii="Arial" w:eastAsia="Times New Roman" w:hAnsi="Arial" w:cs="Arial"/>
                <w:sz w:val="18"/>
                <w:szCs w:val="18"/>
                <w:lang w:eastAsia="ru-RU"/>
              </w:rPr>
              <w:t>+</w:t>
            </w:r>
          </w:p>
        </w:tc>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9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2</w:t>
            </w:r>
          </w:p>
        </w:tc>
        <w:tc>
          <w:tcPr>
            <w:tcW w:w="233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8"/>
                <w:szCs w:val="18"/>
                <w:lang w:eastAsia="ru-RU"/>
              </w:rPr>
            </w:pPr>
            <w:r w:rsidRPr="00E27F45">
              <w:rPr>
                <w:rFonts w:eastAsia="Times New Roman" w:cs="Times New Roman"/>
                <w:sz w:val="18"/>
                <w:szCs w:val="18"/>
                <w:lang w:eastAsia="ru-RU"/>
              </w:rPr>
              <w:t>ბითუმის</w:t>
            </w:r>
            <w:r w:rsidRPr="00E27F45">
              <w:rPr>
                <w:rFonts w:ascii="Arial" w:eastAsia="Times New Roman" w:hAnsi="Arial" w:cs="Arial"/>
                <w:sz w:val="18"/>
                <w:szCs w:val="18"/>
                <w:lang w:eastAsia="ru-RU"/>
              </w:rPr>
              <w:t xml:space="preserve"> </w:t>
            </w:r>
            <w:r w:rsidRPr="00E27F45">
              <w:rPr>
                <w:rFonts w:eastAsia="Times New Roman" w:cs="Times New Roman"/>
                <w:sz w:val="18"/>
                <w:szCs w:val="18"/>
                <w:lang w:eastAsia="ru-RU"/>
              </w:rPr>
              <w:t>რეზერვუარების</w:t>
            </w:r>
            <w:r w:rsidRPr="00E27F45">
              <w:rPr>
                <w:rFonts w:ascii="Arial" w:eastAsia="Times New Roman" w:hAnsi="Arial" w:cs="Arial"/>
                <w:sz w:val="18"/>
                <w:szCs w:val="18"/>
                <w:lang w:eastAsia="ru-RU"/>
              </w:rPr>
              <w:t xml:space="preserve"> </w:t>
            </w:r>
            <w:r w:rsidRPr="00E27F45">
              <w:rPr>
                <w:rFonts w:eastAsia="Times New Roman" w:cs="Times New Roman"/>
                <w:sz w:val="18"/>
                <w:szCs w:val="18"/>
                <w:lang w:eastAsia="ru-RU"/>
              </w:rPr>
              <w:t>სასუნ</w:t>
            </w:r>
            <w:r w:rsidRPr="00E27F45">
              <w:rPr>
                <w:rFonts w:eastAsia="Times New Roman" w:cs="Times New Roman"/>
                <w:sz w:val="18"/>
                <w:szCs w:val="18"/>
                <w:lang w:val="ka-GE" w:eastAsia="ru-RU"/>
              </w:rPr>
              <w:t>თ</w:t>
            </w:r>
            <w:r w:rsidRPr="00E27F45">
              <w:rPr>
                <w:rFonts w:eastAsia="Times New Roman" w:cs="Times New Roman"/>
                <w:sz w:val="18"/>
                <w:szCs w:val="18"/>
                <w:lang w:eastAsia="ru-RU"/>
              </w:rPr>
              <w:t>ქი</w:t>
            </w:r>
            <w:r w:rsidRPr="00E27F45">
              <w:rPr>
                <w:rFonts w:ascii="Arial" w:eastAsia="Times New Roman" w:hAnsi="Arial" w:cs="Arial"/>
                <w:sz w:val="18"/>
                <w:szCs w:val="18"/>
                <w:lang w:eastAsia="ru-RU"/>
              </w:rPr>
              <w:t xml:space="preserve"> </w:t>
            </w:r>
            <w:r w:rsidRPr="00E27F45">
              <w:rPr>
                <w:rFonts w:eastAsia="Times New Roman" w:cs="Times New Roman"/>
                <w:sz w:val="18"/>
                <w:szCs w:val="18"/>
                <w:lang w:eastAsia="ru-RU"/>
              </w:rPr>
              <w:t>სარქველი</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42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3</w:t>
            </w:r>
          </w:p>
        </w:tc>
        <w:tc>
          <w:tcPr>
            <w:tcW w:w="68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7</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0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w:t>
            </w:r>
          </w:p>
        </w:tc>
        <w:tc>
          <w:tcPr>
            <w:tcW w:w="788"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817"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00000</w:t>
            </w:r>
          </w:p>
        </w:tc>
        <w:tc>
          <w:tcPr>
            <w:tcW w:w="788"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40"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ascii="Arial" w:eastAsia="Times New Roman" w:hAnsi="Arial" w:cs="Arial"/>
                <w:sz w:val="18"/>
                <w:szCs w:val="18"/>
                <w:lang w:eastAsia="ru-RU"/>
              </w:rPr>
              <w:t>-</w:t>
            </w:r>
            <w:r w:rsidRPr="00E27F45">
              <w:rPr>
                <w:rFonts w:eastAsia="Times New Roman" w:cs="Times New Roman"/>
                <w:sz w:val="18"/>
                <w:szCs w:val="18"/>
                <w:lang w:eastAsia="ru-RU"/>
              </w:rPr>
              <w:t>14</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9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16</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6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3</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ნივთ</w:t>
            </w:r>
            <w:proofErr w:type="gramEnd"/>
            <w:r w:rsidRPr="00E27F45">
              <w:rPr>
                <w:rFonts w:eastAsia="Times New Roman" w:cs="Arial"/>
                <w:sz w:val="16"/>
                <w:szCs w:val="16"/>
                <w:lang w:eastAsia="ru-RU"/>
              </w:rPr>
              <w:t>. კოდი</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ნივთიერება</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(გ/წმ)</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(ტ/წლ)</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F</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ზაფხ.</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ზამთ.</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2754</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ნაჯერი ნახშირწყალბადები</w:t>
            </w:r>
            <w:r w:rsidRPr="00E27F45">
              <w:rPr>
                <w:rFonts w:ascii="Arial" w:eastAsia="Times New Roman" w:hAnsi="Arial" w:cs="Arial"/>
                <w:sz w:val="16"/>
                <w:szCs w:val="16"/>
                <w:lang w:eastAsia="ru-RU"/>
              </w:rPr>
              <w:t xml:space="preserve"> </w:t>
            </w:r>
            <w:r w:rsidRPr="00E27F45">
              <w:rPr>
                <w:rFonts w:ascii="Times New Roman" w:eastAsia="Times New Roman" w:hAnsi="Times New Roman" w:cs="Times New Roman"/>
                <w:sz w:val="16"/>
                <w:szCs w:val="16"/>
                <w:lang w:eastAsia="ru-RU"/>
              </w:rPr>
              <w:t>C12-C19</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4915001</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4865060</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944</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39</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9</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5</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944</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39</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9</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5</w:t>
            </w:r>
          </w:p>
        </w:tc>
      </w:tr>
      <w:tr w:rsidR="00E27F45" w:rsidRPr="00E27F45" w:rsidTr="00E27F45">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ascii="Arial" w:eastAsia="Times New Roman" w:hAnsi="Arial" w:cs="Arial"/>
                <w:sz w:val="18"/>
                <w:szCs w:val="18"/>
                <w:lang w:eastAsia="ru-RU"/>
              </w:rPr>
              <w:t>+</w:t>
            </w:r>
          </w:p>
        </w:tc>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9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3</w:t>
            </w:r>
          </w:p>
        </w:tc>
        <w:tc>
          <w:tcPr>
            <w:tcW w:w="233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8"/>
                <w:szCs w:val="18"/>
                <w:lang w:eastAsia="ru-RU"/>
              </w:rPr>
            </w:pPr>
            <w:r w:rsidRPr="00E27F45">
              <w:rPr>
                <w:rFonts w:eastAsia="Times New Roman" w:cs="Times New Roman"/>
                <w:sz w:val="18"/>
                <w:szCs w:val="18"/>
                <w:lang w:eastAsia="ru-RU"/>
              </w:rPr>
              <w:t>დიზელის</w:t>
            </w:r>
            <w:r w:rsidRPr="00E27F45">
              <w:rPr>
                <w:rFonts w:ascii="Arial" w:eastAsia="Times New Roman" w:hAnsi="Arial" w:cs="Arial"/>
                <w:sz w:val="18"/>
                <w:szCs w:val="18"/>
                <w:lang w:eastAsia="ru-RU"/>
              </w:rPr>
              <w:t xml:space="preserve"> </w:t>
            </w:r>
            <w:r w:rsidRPr="00E27F45">
              <w:rPr>
                <w:rFonts w:eastAsia="Times New Roman" w:cs="Times New Roman"/>
                <w:sz w:val="18"/>
                <w:szCs w:val="18"/>
                <w:lang w:eastAsia="ru-RU"/>
              </w:rPr>
              <w:t>ავზი</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42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68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2</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0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25</w:t>
            </w:r>
          </w:p>
        </w:tc>
        <w:tc>
          <w:tcPr>
            <w:tcW w:w="788"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00491</w:t>
            </w:r>
          </w:p>
        </w:tc>
        <w:tc>
          <w:tcPr>
            <w:tcW w:w="817"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10000</w:t>
            </w:r>
          </w:p>
        </w:tc>
        <w:tc>
          <w:tcPr>
            <w:tcW w:w="788"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30</w:t>
            </w:r>
          </w:p>
        </w:tc>
        <w:tc>
          <w:tcPr>
            <w:tcW w:w="540"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ascii="Arial" w:eastAsia="Times New Roman" w:hAnsi="Arial" w:cs="Arial"/>
                <w:sz w:val="18"/>
                <w:szCs w:val="18"/>
                <w:lang w:eastAsia="ru-RU"/>
              </w:rPr>
              <w:t>-</w:t>
            </w:r>
            <w:r w:rsidRPr="00E27F45">
              <w:rPr>
                <w:rFonts w:eastAsia="Times New Roman" w:cs="Times New Roman"/>
                <w:sz w:val="18"/>
                <w:szCs w:val="18"/>
                <w:lang w:eastAsia="ru-RU"/>
              </w:rPr>
              <w:t>22</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39</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ascii="Arial" w:eastAsia="Times New Roman" w:hAnsi="Arial" w:cs="Arial"/>
                <w:sz w:val="18"/>
                <w:szCs w:val="18"/>
                <w:lang w:eastAsia="ru-RU"/>
              </w:rPr>
              <w:t>-</w:t>
            </w:r>
            <w:r w:rsidRPr="00E27F45">
              <w:rPr>
                <w:rFonts w:eastAsia="Times New Roman" w:cs="Times New Roman"/>
                <w:sz w:val="18"/>
                <w:szCs w:val="18"/>
                <w:lang w:eastAsia="ru-RU"/>
              </w:rPr>
              <w:t>22</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9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39</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6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ნივთ</w:t>
            </w:r>
            <w:proofErr w:type="gramEnd"/>
            <w:r w:rsidRPr="00E27F45">
              <w:rPr>
                <w:rFonts w:eastAsia="Times New Roman" w:cs="Arial"/>
                <w:sz w:val="16"/>
                <w:szCs w:val="16"/>
                <w:lang w:eastAsia="ru-RU"/>
              </w:rPr>
              <w:t>. კოდი</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ნივთიერება</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(გ/წმ)</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(ტ/წლ)</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F</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ზაფხ.</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ზამთ.</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0333</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გოგირდწყალბადი</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0000762</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0000030</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487</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5</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2</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5</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487</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5</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2</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5</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2754</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ნაჯერი ნახშირწყალბადები</w:t>
            </w:r>
            <w:r w:rsidRPr="00E27F45">
              <w:rPr>
                <w:rFonts w:ascii="Arial" w:eastAsia="Times New Roman" w:hAnsi="Arial" w:cs="Arial"/>
                <w:sz w:val="16"/>
                <w:szCs w:val="16"/>
                <w:lang w:eastAsia="ru-RU"/>
              </w:rPr>
              <w:t xml:space="preserve"> </w:t>
            </w:r>
            <w:r w:rsidRPr="00E27F45">
              <w:rPr>
                <w:rFonts w:ascii="Times New Roman" w:eastAsia="Times New Roman" w:hAnsi="Times New Roman" w:cs="Times New Roman"/>
                <w:sz w:val="16"/>
                <w:szCs w:val="16"/>
                <w:lang w:eastAsia="ru-RU"/>
              </w:rPr>
              <w:t>C12-C19</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0271500</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0010560</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4</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238</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5</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2</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5</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4</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238</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5</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2</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5</w:t>
            </w:r>
          </w:p>
        </w:tc>
      </w:tr>
      <w:tr w:rsidR="00E27F45" w:rsidRPr="00E27F45" w:rsidTr="00E27F45">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ascii="Arial" w:eastAsia="Times New Roman" w:hAnsi="Arial" w:cs="Arial"/>
                <w:sz w:val="18"/>
                <w:szCs w:val="18"/>
                <w:lang w:eastAsia="ru-RU"/>
              </w:rPr>
              <w:t>+</w:t>
            </w:r>
          </w:p>
        </w:tc>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9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100</w:t>
            </w:r>
          </w:p>
        </w:tc>
        <w:tc>
          <w:tcPr>
            <w:tcW w:w="233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8"/>
                <w:szCs w:val="18"/>
                <w:lang w:eastAsia="ru-RU"/>
              </w:rPr>
            </w:pPr>
            <w:r w:rsidRPr="00E27F45">
              <w:rPr>
                <w:rFonts w:eastAsia="Times New Roman" w:cs="Times New Roman"/>
                <w:sz w:val="18"/>
                <w:szCs w:val="18"/>
                <w:lang w:eastAsia="ru-RU"/>
              </w:rPr>
              <w:t>აბქ</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42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68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8</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0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05</w:t>
            </w:r>
          </w:p>
        </w:tc>
        <w:tc>
          <w:tcPr>
            <w:tcW w:w="788"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23</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7</w:t>
            </w:r>
          </w:p>
        </w:tc>
        <w:tc>
          <w:tcPr>
            <w:tcW w:w="817"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27</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37032</w:t>
            </w:r>
          </w:p>
        </w:tc>
        <w:tc>
          <w:tcPr>
            <w:tcW w:w="788"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130</w:t>
            </w:r>
          </w:p>
        </w:tc>
        <w:tc>
          <w:tcPr>
            <w:tcW w:w="540"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ascii="Arial" w:eastAsia="Times New Roman" w:hAnsi="Arial" w:cs="Arial"/>
                <w:sz w:val="18"/>
                <w:szCs w:val="18"/>
                <w:lang w:eastAsia="ru-RU"/>
              </w:rPr>
              <w:t>-</w:t>
            </w:r>
            <w:r w:rsidRPr="00E27F45">
              <w:rPr>
                <w:rFonts w:eastAsia="Times New Roman" w:cs="Times New Roman"/>
                <w:sz w:val="18"/>
                <w:szCs w:val="18"/>
                <w:lang w:eastAsia="ru-RU"/>
              </w:rPr>
              <w:t>47</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113</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ascii="Arial" w:eastAsia="Times New Roman" w:hAnsi="Arial" w:cs="Arial"/>
                <w:sz w:val="18"/>
                <w:szCs w:val="18"/>
                <w:lang w:eastAsia="ru-RU"/>
              </w:rPr>
              <w:t>-</w:t>
            </w:r>
            <w:r w:rsidRPr="00E27F45">
              <w:rPr>
                <w:rFonts w:eastAsia="Times New Roman" w:cs="Times New Roman"/>
                <w:sz w:val="18"/>
                <w:szCs w:val="18"/>
                <w:lang w:eastAsia="ru-RU"/>
              </w:rPr>
              <w:t>47</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9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113</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6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ნივთ</w:t>
            </w:r>
            <w:proofErr w:type="gramEnd"/>
            <w:r w:rsidRPr="00E27F45">
              <w:rPr>
                <w:rFonts w:eastAsia="Times New Roman" w:cs="Arial"/>
                <w:sz w:val="16"/>
                <w:szCs w:val="16"/>
                <w:lang w:eastAsia="ru-RU"/>
              </w:rPr>
              <w:t>. კოდი</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ნივთიერება</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(გ/წმ)</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(ტ/წლ)</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F</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ზაფხ.</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ზამთ.</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0301</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აზოტის (</w:t>
            </w:r>
            <w:r w:rsidRPr="00E27F45">
              <w:rPr>
                <w:rFonts w:ascii="AcadNusx" w:eastAsia="Times New Roman" w:hAnsi="AcadNusx" w:cs="Arial"/>
                <w:sz w:val="16"/>
                <w:szCs w:val="16"/>
                <w:lang w:eastAsia="ru-RU"/>
              </w:rPr>
              <w:t>IV</w:t>
            </w:r>
            <w:r w:rsidRPr="00E27F45">
              <w:rPr>
                <w:rFonts w:eastAsia="Times New Roman" w:cs="Arial"/>
                <w:sz w:val="16"/>
                <w:szCs w:val="16"/>
                <w:lang w:eastAsia="ru-RU"/>
              </w:rPr>
              <w:t>) ოქსიდი (აზოტის დიოქსიდი)</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0500000</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0000000</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363</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276</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6</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3</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353</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277</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1</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2</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0337</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ნახშირბადის ოქსიდი</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6000000</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0000000</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036</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276</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6</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3</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035</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277</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1</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2</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r>
      <w:tr w:rsidR="00E27F45" w:rsidRPr="00E27F45" w:rsidTr="00E27F45">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ascii="Arial" w:eastAsia="Times New Roman" w:hAnsi="Arial" w:cs="Arial"/>
                <w:sz w:val="18"/>
                <w:szCs w:val="18"/>
                <w:lang w:eastAsia="ru-RU"/>
              </w:rPr>
              <w:t>+</w:t>
            </w:r>
          </w:p>
        </w:tc>
        <w:tc>
          <w:tcPr>
            <w:tcW w:w="54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p>
        </w:tc>
        <w:tc>
          <w:tcPr>
            <w:tcW w:w="59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101</w:t>
            </w:r>
          </w:p>
        </w:tc>
        <w:tc>
          <w:tcPr>
            <w:tcW w:w="233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8"/>
                <w:szCs w:val="18"/>
                <w:lang w:eastAsia="ru-RU"/>
              </w:rPr>
            </w:pPr>
            <w:r w:rsidRPr="00E27F45">
              <w:rPr>
                <w:rFonts w:eastAsia="Times New Roman" w:cs="Times New Roman"/>
                <w:sz w:val="18"/>
                <w:szCs w:val="18"/>
                <w:lang w:eastAsia="ru-RU"/>
              </w:rPr>
              <w:t>ბითუმის</w:t>
            </w:r>
            <w:r w:rsidRPr="00E27F45">
              <w:rPr>
                <w:rFonts w:ascii="Arial" w:eastAsia="Times New Roman" w:hAnsi="Arial" w:cs="Arial"/>
                <w:sz w:val="18"/>
                <w:szCs w:val="18"/>
                <w:lang w:eastAsia="ru-RU"/>
              </w:rPr>
              <w:t xml:space="preserve"> </w:t>
            </w:r>
            <w:r w:rsidRPr="00E27F45">
              <w:rPr>
                <w:rFonts w:eastAsia="Times New Roman" w:cs="Times New Roman"/>
                <w:sz w:val="18"/>
                <w:szCs w:val="18"/>
                <w:lang w:eastAsia="ru-RU"/>
              </w:rPr>
              <w:t>საცავი</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42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68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5</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0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15</w:t>
            </w:r>
          </w:p>
        </w:tc>
        <w:tc>
          <w:tcPr>
            <w:tcW w:w="788"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05301</w:t>
            </w:r>
          </w:p>
        </w:tc>
        <w:tc>
          <w:tcPr>
            <w:tcW w:w="817"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3</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00000</w:t>
            </w:r>
          </w:p>
        </w:tc>
        <w:tc>
          <w:tcPr>
            <w:tcW w:w="788"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100</w:t>
            </w:r>
          </w:p>
        </w:tc>
        <w:tc>
          <w:tcPr>
            <w:tcW w:w="540"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ascii="Arial" w:eastAsia="Times New Roman" w:hAnsi="Arial" w:cs="Arial"/>
                <w:sz w:val="18"/>
                <w:szCs w:val="18"/>
                <w:lang w:eastAsia="ru-RU"/>
              </w:rPr>
              <w:t>-</w:t>
            </w:r>
            <w:r w:rsidRPr="00E27F45">
              <w:rPr>
                <w:rFonts w:eastAsia="Times New Roman" w:cs="Times New Roman"/>
                <w:sz w:val="18"/>
                <w:szCs w:val="18"/>
                <w:lang w:eastAsia="ru-RU"/>
              </w:rPr>
              <w:t>61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105</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46"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ascii="Arial" w:eastAsia="Times New Roman" w:hAnsi="Arial" w:cs="Arial"/>
                <w:sz w:val="18"/>
                <w:szCs w:val="18"/>
                <w:lang w:eastAsia="ru-RU"/>
              </w:rPr>
              <w:t>-</w:t>
            </w:r>
            <w:r w:rsidRPr="00E27F45">
              <w:rPr>
                <w:rFonts w:eastAsia="Times New Roman" w:cs="Times New Roman"/>
                <w:sz w:val="18"/>
                <w:szCs w:val="18"/>
                <w:lang w:eastAsia="ru-RU"/>
              </w:rPr>
              <w:t>61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9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105</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w:t>
            </w:r>
          </w:p>
        </w:tc>
        <w:tc>
          <w:tcPr>
            <w:tcW w:w="86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ნივთ</w:t>
            </w:r>
            <w:proofErr w:type="gramEnd"/>
            <w:r w:rsidRPr="00E27F45">
              <w:rPr>
                <w:rFonts w:eastAsia="Times New Roman" w:cs="Arial"/>
                <w:sz w:val="16"/>
                <w:szCs w:val="16"/>
                <w:lang w:eastAsia="ru-RU"/>
              </w:rPr>
              <w:t>. კოდი</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ნივთიერება</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(გ/წმ)</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გაფრქვევა (ტ/წლ)</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F</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ზაფხ.</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roofErr w:type="gramStart"/>
            <w:r w:rsidRPr="00E27F45">
              <w:rPr>
                <w:rFonts w:eastAsia="Times New Roman" w:cs="Arial"/>
                <w:sz w:val="16"/>
                <w:szCs w:val="16"/>
                <w:lang w:eastAsia="ru-RU"/>
              </w:rPr>
              <w:t>ზამთ.</w:t>
            </w:r>
            <w:r w:rsidRPr="00E27F45">
              <w:rPr>
                <w:rFonts w:ascii="Arial" w:eastAsia="Times New Roman" w:hAnsi="Arial" w:cs="Arial"/>
                <w:sz w:val="16"/>
                <w:szCs w:val="16"/>
                <w:lang w:eastAsia="ru-RU"/>
              </w:rPr>
              <w:t>:</w:t>
            </w:r>
            <w:proofErr w:type="gramEnd"/>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Cm/</w:t>
            </w:r>
            <w:r w:rsidRPr="00E27F45">
              <w:rPr>
                <w:rFonts w:eastAsia="Times New Roman" w:cs="Arial"/>
                <w:sz w:val="16"/>
                <w:szCs w:val="16"/>
                <w:lang w:eastAsia="ru-RU"/>
              </w:rPr>
              <w:t>ზდკ</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Xm</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ascii="Times New Roman" w:eastAsia="Times New Roman" w:hAnsi="Times New Roman" w:cs="Times New Roman"/>
                <w:sz w:val="16"/>
                <w:szCs w:val="16"/>
                <w:lang w:eastAsia="ru-RU"/>
              </w:rPr>
              <w:t>Um</w:t>
            </w:r>
          </w:p>
        </w:tc>
      </w:tr>
      <w:tr w:rsidR="00E27F45" w:rsidRPr="00E27F45" w:rsidTr="00E27F45">
        <w:trPr>
          <w:gridAfter w:val="4"/>
          <w:wAfter w:w="2098" w:type="dxa"/>
          <w:jc w:val="center"/>
        </w:trPr>
        <w:tc>
          <w:tcPr>
            <w:tcW w:w="1080"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2754</w:t>
            </w:r>
          </w:p>
        </w:tc>
        <w:tc>
          <w:tcPr>
            <w:tcW w:w="3431" w:type="dxa"/>
            <w:gridSpan w:val="3"/>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Arial"/>
                <w:sz w:val="16"/>
                <w:szCs w:val="16"/>
                <w:lang w:eastAsia="ru-RU"/>
              </w:rPr>
              <w:t>ნაჯერი ნახშირწყალბადები</w:t>
            </w:r>
            <w:r w:rsidRPr="00E27F45">
              <w:rPr>
                <w:rFonts w:ascii="Arial" w:eastAsia="Times New Roman" w:hAnsi="Arial" w:cs="Arial"/>
                <w:sz w:val="16"/>
                <w:szCs w:val="16"/>
                <w:lang w:eastAsia="ru-RU"/>
              </w:rPr>
              <w:t xml:space="preserve"> </w:t>
            </w:r>
            <w:r w:rsidRPr="00E27F45">
              <w:rPr>
                <w:rFonts w:ascii="Times New Roman" w:eastAsia="Times New Roman" w:hAnsi="Times New Roman" w:cs="Times New Roman"/>
                <w:sz w:val="16"/>
                <w:szCs w:val="16"/>
                <w:lang w:eastAsia="ru-RU"/>
              </w:rPr>
              <w:t>C12-C19</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2810000</w:t>
            </w:r>
          </w:p>
        </w:tc>
        <w:tc>
          <w:tcPr>
            <w:tcW w:w="1314" w:type="dxa"/>
            <w:gridSpan w:val="4"/>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0000000</w:t>
            </w:r>
          </w:p>
        </w:tc>
        <w:tc>
          <w:tcPr>
            <w:tcW w:w="438"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w:t>
            </w:r>
          </w:p>
        </w:tc>
        <w:tc>
          <w:tcPr>
            <w:tcW w:w="511"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758</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18</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5</w:t>
            </w:r>
          </w:p>
        </w:tc>
        <w:tc>
          <w:tcPr>
            <w:tcW w:w="496"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6</w:t>
            </w:r>
          </w:p>
        </w:tc>
        <w:tc>
          <w:tcPr>
            <w:tcW w:w="540"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tc>
        <w:tc>
          <w:tcPr>
            <w:tcW w:w="788"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472</w:t>
            </w:r>
          </w:p>
        </w:tc>
        <w:tc>
          <w:tcPr>
            <w:tcW w:w="627" w:type="dxa"/>
            <w:gridSpan w:val="2"/>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20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1</w:t>
            </w:r>
          </w:p>
        </w:tc>
        <w:tc>
          <w:tcPr>
            <w:tcW w:w="496" w:type="dxa"/>
            <w:tcBorders>
              <w:top w:val="nil"/>
              <w:left w:val="nil"/>
              <w:bottom w:val="nil"/>
              <w:right w:val="nil"/>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w:t>
            </w:r>
            <w:r w:rsidRPr="00E27F45">
              <w:rPr>
                <w:rFonts w:eastAsia="Times New Roman" w:cs="Times New Roman"/>
                <w:sz w:val="16"/>
                <w:szCs w:val="16"/>
                <w:lang w:eastAsia="ru-RU"/>
              </w:rPr>
              <w:t>7</w:t>
            </w:r>
          </w:p>
        </w:tc>
      </w:tr>
    </w:tbl>
    <w:p w:rsidR="00E27F45" w:rsidRPr="00E27F45" w:rsidRDefault="00E27F45" w:rsidP="00E27F45">
      <w:pPr>
        <w:widowControl w:val="0"/>
        <w:autoSpaceDE w:val="0"/>
        <w:autoSpaceDN w:val="0"/>
        <w:adjustRightInd w:val="0"/>
        <w:spacing w:after="0"/>
        <w:rPr>
          <w:rFonts w:ascii="Arial" w:eastAsia="Times New Roman" w:hAnsi="Arial" w:cs="Arial"/>
          <w:b/>
          <w:bCs/>
          <w:sz w:val="24"/>
          <w:szCs w:val="24"/>
          <w:lang w:eastAsia="ru-RU"/>
        </w:rPr>
        <w:sectPr w:rsidR="00E27F45" w:rsidRPr="00E27F45">
          <w:pgSz w:w="16840" w:h="11907" w:orient="landscape"/>
          <w:pgMar w:top="907" w:right="907" w:bottom="907" w:left="907" w:header="709" w:footer="709" w:gutter="0"/>
          <w:cols w:space="709"/>
        </w:sectPr>
      </w:pPr>
    </w:p>
    <w:p w:rsidR="00E27F45" w:rsidRPr="00E27F45" w:rsidRDefault="00E27F45" w:rsidP="00E27F45">
      <w:pPr>
        <w:widowControl w:val="0"/>
        <w:autoSpaceDE w:val="0"/>
        <w:autoSpaceDN w:val="0"/>
        <w:adjustRightInd w:val="0"/>
        <w:spacing w:after="0"/>
        <w:rPr>
          <w:rFonts w:ascii="Arial" w:eastAsia="Times New Roman" w:hAnsi="Arial" w:cs="Arial"/>
          <w:b/>
          <w:bCs/>
          <w:sz w:val="24"/>
          <w:szCs w:val="24"/>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proofErr w:type="gramStart"/>
      <w:r w:rsidRPr="00E27F45">
        <w:rPr>
          <w:rFonts w:eastAsia="Times New Roman" w:cs="Arial"/>
          <w:b/>
          <w:bCs/>
          <w:sz w:val="24"/>
          <w:szCs w:val="24"/>
          <w:lang w:eastAsia="ru-RU"/>
        </w:rPr>
        <w:t>ემისიები</w:t>
      </w:r>
      <w:proofErr w:type="gramEnd"/>
      <w:r w:rsidRPr="00E27F45">
        <w:rPr>
          <w:rFonts w:eastAsia="Times New Roman" w:cs="Arial"/>
          <w:b/>
          <w:bCs/>
          <w:sz w:val="24"/>
          <w:szCs w:val="24"/>
          <w:lang w:eastAsia="ru-RU"/>
        </w:rPr>
        <w:t xml:space="preserve"> წყაროებიდან ნივთიერებების მიხედვით</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5081"/>
        <w:gridCol w:w="4906"/>
      </w:tblGrid>
      <w:tr w:rsidR="00E27F45" w:rsidRPr="00E27F45" w:rsidTr="00E27F45">
        <w:trPr>
          <w:jc w:val="center"/>
        </w:trPr>
        <w:tc>
          <w:tcPr>
            <w:tcW w:w="5081"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Arial"/>
                <w:sz w:val="16"/>
                <w:szCs w:val="16"/>
                <w:lang w:eastAsia="ru-RU"/>
              </w:rPr>
              <w:t>აღრიცხვა</w:t>
            </w:r>
            <w:r w:rsidRPr="00E27F45">
              <w:rPr>
                <w:rFonts w:ascii="Arial" w:eastAsia="Times New Roman" w:hAnsi="Arial" w:cs="Arial"/>
                <w:sz w:val="16"/>
                <w:szCs w:val="16"/>
                <w:lang w:eastAsia="ru-RU"/>
              </w:rPr>
              <w:t>:</w:t>
            </w:r>
          </w:p>
        </w:tc>
        <w:tc>
          <w:tcPr>
            <w:tcW w:w="4906"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Arial"/>
                <w:sz w:val="16"/>
                <w:szCs w:val="16"/>
                <w:lang w:eastAsia="ru-RU"/>
              </w:rPr>
              <w:t>წყაროთა ტიპები</w:t>
            </w:r>
            <w:r w:rsidRPr="00E27F45">
              <w:rPr>
                <w:rFonts w:ascii="Arial" w:eastAsia="Times New Roman" w:hAnsi="Arial" w:cs="Arial"/>
                <w:sz w:val="16"/>
                <w:szCs w:val="16"/>
                <w:lang w:eastAsia="ru-RU"/>
              </w:rPr>
              <w:t>:</w:t>
            </w:r>
          </w:p>
        </w:tc>
      </w:tr>
      <w:tr w:rsidR="00E27F45" w:rsidRPr="00E27F45" w:rsidTr="00E27F45">
        <w:trPr>
          <w:jc w:val="center"/>
        </w:trPr>
        <w:tc>
          <w:tcPr>
            <w:tcW w:w="5081"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წყარო გათვალისწინებულია ფონის გამორიცხვით</w:t>
            </w:r>
            <w:r w:rsidRPr="00E27F45">
              <w:rPr>
                <w:rFonts w:ascii="Arial" w:eastAsia="Times New Roman" w:hAnsi="Arial" w:cs="Arial"/>
                <w:sz w:val="16"/>
                <w:szCs w:val="16"/>
                <w:lang w:eastAsia="ru-RU"/>
              </w:rPr>
              <w:t>;</w:t>
            </w:r>
          </w:p>
        </w:tc>
        <w:tc>
          <w:tcPr>
            <w:tcW w:w="4906"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წერტილოვანი</w:t>
            </w:r>
            <w:r w:rsidRPr="00E27F45">
              <w:rPr>
                <w:rFonts w:ascii="Arial" w:eastAsia="Times New Roman" w:hAnsi="Arial" w:cs="Arial"/>
                <w:sz w:val="16"/>
                <w:szCs w:val="16"/>
                <w:lang w:eastAsia="ru-RU"/>
              </w:rPr>
              <w:t>;</w:t>
            </w:r>
          </w:p>
        </w:tc>
      </w:tr>
      <w:tr w:rsidR="00E27F45" w:rsidRPr="00E27F45" w:rsidTr="00E27F45">
        <w:trPr>
          <w:jc w:val="center"/>
        </w:trPr>
        <w:tc>
          <w:tcPr>
            <w:tcW w:w="5081"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წყარო გათვალისწინებულია ფონის გამორიცხვის გარეშე</w:t>
            </w:r>
            <w:r w:rsidRPr="00E27F45">
              <w:rPr>
                <w:rFonts w:ascii="Arial" w:eastAsia="Times New Roman" w:hAnsi="Arial" w:cs="Arial"/>
                <w:sz w:val="16"/>
                <w:szCs w:val="16"/>
                <w:lang w:eastAsia="ru-RU"/>
              </w:rPr>
              <w:t>;</w:t>
            </w:r>
          </w:p>
        </w:tc>
        <w:tc>
          <w:tcPr>
            <w:tcW w:w="4906"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2</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წრფივი</w:t>
            </w:r>
            <w:r w:rsidRPr="00E27F45">
              <w:rPr>
                <w:rFonts w:ascii="Arial" w:eastAsia="Times New Roman" w:hAnsi="Arial" w:cs="Arial"/>
                <w:sz w:val="16"/>
                <w:szCs w:val="16"/>
                <w:lang w:eastAsia="ru-RU"/>
              </w:rPr>
              <w:t>;</w:t>
            </w:r>
          </w:p>
        </w:tc>
      </w:tr>
      <w:tr w:rsidR="00E27F45" w:rsidRPr="00E27F45" w:rsidTr="00E27F45">
        <w:trPr>
          <w:jc w:val="center"/>
        </w:trPr>
        <w:tc>
          <w:tcPr>
            <w:tcW w:w="5081"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ascii="Arial" w:eastAsia="Times New Roman" w:hAnsi="Arial" w:cs="Arial"/>
                <w:sz w:val="16"/>
                <w:szCs w:val="16"/>
                <w:lang w:eastAsia="ru-RU"/>
              </w:rPr>
              <w:t>"-</w:t>
            </w:r>
            <w:proofErr w:type="gramStart"/>
            <w:r w:rsidRPr="00E27F45">
              <w:rPr>
                <w:rFonts w:ascii="Arial" w:eastAsia="Times New Roman" w:hAnsi="Arial" w:cs="Arial"/>
                <w:sz w:val="16"/>
                <w:szCs w:val="16"/>
                <w:lang w:eastAsia="ru-RU"/>
              </w:rPr>
              <w:t>"  -</w:t>
            </w:r>
            <w:proofErr w:type="gramEnd"/>
            <w:r w:rsidRPr="00E27F45">
              <w:rPr>
                <w:rFonts w:ascii="Arial" w:eastAsia="Times New Roman" w:hAnsi="Arial" w:cs="Arial"/>
                <w:sz w:val="16"/>
                <w:szCs w:val="16"/>
                <w:lang w:eastAsia="ru-RU"/>
              </w:rPr>
              <w:t xml:space="preserve"> </w:t>
            </w:r>
            <w:r w:rsidRPr="00E27F45">
              <w:rPr>
                <w:rFonts w:eastAsia="Times New Roman" w:cs="Arial"/>
                <w:sz w:val="16"/>
                <w:szCs w:val="16"/>
                <w:lang w:eastAsia="ru-RU"/>
              </w:rPr>
              <w:t>წყარო არ არის გათვალისწინებული და მისი წვლილი არაა შეტანილი ფონში</w:t>
            </w:r>
            <w:r w:rsidRPr="00E27F45">
              <w:rPr>
                <w:rFonts w:ascii="Arial" w:eastAsia="Times New Roman" w:hAnsi="Arial" w:cs="Arial"/>
                <w:sz w:val="16"/>
                <w:szCs w:val="16"/>
                <w:lang w:eastAsia="ru-RU"/>
              </w:rPr>
              <w:t>.</w:t>
            </w:r>
          </w:p>
        </w:tc>
        <w:tc>
          <w:tcPr>
            <w:tcW w:w="4906"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3</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არაორგანიზებული</w:t>
            </w:r>
            <w:r w:rsidRPr="00E27F45">
              <w:rPr>
                <w:rFonts w:ascii="Arial" w:eastAsia="Times New Roman" w:hAnsi="Arial" w:cs="Arial"/>
                <w:sz w:val="16"/>
                <w:szCs w:val="16"/>
                <w:lang w:eastAsia="ru-RU"/>
              </w:rPr>
              <w:t>;</w:t>
            </w:r>
          </w:p>
        </w:tc>
      </w:tr>
      <w:tr w:rsidR="00E27F45" w:rsidRPr="00E27F45" w:rsidTr="00E27F45">
        <w:trPr>
          <w:jc w:val="center"/>
        </w:trPr>
        <w:tc>
          <w:tcPr>
            <w:tcW w:w="5081"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proofErr w:type="gramStart"/>
            <w:r w:rsidRPr="00E27F45">
              <w:rPr>
                <w:rFonts w:eastAsia="Times New Roman" w:cs="Arial"/>
                <w:sz w:val="16"/>
                <w:szCs w:val="16"/>
                <w:lang w:eastAsia="ru-RU"/>
              </w:rPr>
              <w:t>ნიშნულების</w:t>
            </w:r>
            <w:proofErr w:type="gramEnd"/>
            <w:r w:rsidRPr="00E27F45">
              <w:rPr>
                <w:rFonts w:eastAsia="Times New Roman" w:cs="Arial"/>
                <w:sz w:val="16"/>
                <w:szCs w:val="16"/>
                <w:lang w:eastAsia="ru-RU"/>
              </w:rPr>
              <w:t xml:space="preserve"> არარსებობის შემტხვევაში წყარო არ ითვლება</w:t>
            </w:r>
            <w:r w:rsidRPr="00E27F45">
              <w:rPr>
                <w:rFonts w:ascii="Arial" w:eastAsia="Times New Roman" w:hAnsi="Arial" w:cs="Arial"/>
                <w:sz w:val="16"/>
                <w:szCs w:val="16"/>
                <w:lang w:eastAsia="ru-RU"/>
              </w:rPr>
              <w:t>.</w:t>
            </w:r>
          </w:p>
        </w:tc>
        <w:tc>
          <w:tcPr>
            <w:tcW w:w="4906"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4</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წერტილოვანი წყაროების ერთობლიობა, გაერთიანებული ერთ სიბრტყულად გათვლისთვის</w:t>
            </w:r>
            <w:r w:rsidRPr="00E27F45">
              <w:rPr>
                <w:rFonts w:ascii="Arial" w:eastAsia="Times New Roman" w:hAnsi="Arial" w:cs="Arial"/>
                <w:sz w:val="16"/>
                <w:szCs w:val="16"/>
                <w:lang w:eastAsia="ru-RU"/>
              </w:rPr>
              <w:t>;</w:t>
            </w:r>
          </w:p>
        </w:tc>
      </w:tr>
      <w:tr w:rsidR="00E27F45" w:rsidRPr="00E27F45" w:rsidTr="00E27F45">
        <w:trPr>
          <w:jc w:val="center"/>
        </w:trPr>
        <w:tc>
          <w:tcPr>
            <w:tcW w:w="5081"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Arial"/>
                <w:sz w:val="16"/>
                <w:szCs w:val="16"/>
                <w:lang w:eastAsia="ru-RU"/>
              </w:rPr>
              <w:t>(-) ნიშნით აღნიშნული ან აღუნიშნავი () წყაროები საერთო ჯამში გათვალისწინებული არ არის</w:t>
            </w:r>
          </w:p>
        </w:tc>
        <w:tc>
          <w:tcPr>
            <w:tcW w:w="4906"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5</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არაორგანიზებული, დროში ცვლადი გაფრქვევის სიმძლავრით</w:t>
            </w:r>
            <w:r w:rsidRPr="00E27F45">
              <w:rPr>
                <w:rFonts w:ascii="Arial" w:eastAsia="Times New Roman" w:hAnsi="Arial" w:cs="Arial"/>
                <w:sz w:val="16"/>
                <w:szCs w:val="16"/>
                <w:lang w:eastAsia="ru-RU"/>
              </w:rPr>
              <w:t>;</w:t>
            </w:r>
          </w:p>
        </w:tc>
      </w:tr>
      <w:tr w:rsidR="00E27F45" w:rsidRPr="00E27F45" w:rsidTr="00E27F45">
        <w:trPr>
          <w:jc w:val="center"/>
        </w:trPr>
        <w:tc>
          <w:tcPr>
            <w:tcW w:w="5081"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4906"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6</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წერტილოვანი, ქოლგისებური ან ჰორიზონტალური გაფრქვევით</w:t>
            </w:r>
            <w:r w:rsidRPr="00E27F45">
              <w:rPr>
                <w:rFonts w:ascii="Arial" w:eastAsia="Times New Roman" w:hAnsi="Arial" w:cs="Arial"/>
                <w:sz w:val="16"/>
                <w:szCs w:val="16"/>
                <w:lang w:eastAsia="ru-RU"/>
              </w:rPr>
              <w:t>;</w:t>
            </w:r>
          </w:p>
        </w:tc>
      </w:tr>
      <w:tr w:rsidR="00E27F45" w:rsidRPr="00E27F45" w:rsidTr="00E27F45">
        <w:trPr>
          <w:jc w:val="center"/>
        </w:trPr>
        <w:tc>
          <w:tcPr>
            <w:tcW w:w="5081"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4906"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7</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ქოლგისებური ან ჰორიზონტალური გაფრქვევის წერტილოვანი წყაროების ერთობლიობა</w:t>
            </w:r>
            <w:r w:rsidRPr="00E27F45">
              <w:rPr>
                <w:rFonts w:ascii="Arial" w:eastAsia="Times New Roman" w:hAnsi="Arial" w:cs="Arial"/>
                <w:sz w:val="16"/>
                <w:szCs w:val="16"/>
                <w:lang w:eastAsia="ru-RU"/>
              </w:rPr>
              <w:t>;</w:t>
            </w:r>
          </w:p>
        </w:tc>
      </w:tr>
      <w:tr w:rsidR="00E27F45" w:rsidRPr="00E27F45" w:rsidTr="00E27F45">
        <w:trPr>
          <w:jc w:val="center"/>
        </w:trPr>
        <w:tc>
          <w:tcPr>
            <w:tcW w:w="5081"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4906" w:type="dxa"/>
            <w:tcBorders>
              <w:top w:val="nil"/>
              <w:left w:val="nil"/>
              <w:bottom w:val="nil"/>
              <w:right w:val="nil"/>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6"/>
                <w:szCs w:val="16"/>
                <w:lang w:eastAsia="ru-RU"/>
              </w:rPr>
            </w:pPr>
            <w:r w:rsidRPr="00E27F45">
              <w:rPr>
                <w:rFonts w:eastAsia="Times New Roman" w:cs="Times New Roman"/>
                <w:sz w:val="16"/>
                <w:szCs w:val="16"/>
                <w:lang w:eastAsia="ru-RU"/>
              </w:rPr>
              <w:t>8</w:t>
            </w:r>
            <w:r w:rsidRPr="00E27F45">
              <w:rPr>
                <w:rFonts w:ascii="Arial" w:eastAsia="Times New Roman" w:hAnsi="Arial" w:cs="Arial"/>
                <w:sz w:val="16"/>
                <w:szCs w:val="16"/>
                <w:lang w:eastAsia="ru-RU"/>
              </w:rPr>
              <w:t xml:space="preserve"> - </w:t>
            </w:r>
            <w:proofErr w:type="gramStart"/>
            <w:r w:rsidRPr="00E27F45">
              <w:rPr>
                <w:rFonts w:eastAsia="Times New Roman" w:cs="Arial"/>
                <w:sz w:val="16"/>
                <w:szCs w:val="16"/>
                <w:lang w:eastAsia="ru-RU"/>
              </w:rPr>
              <w:t>ავტომაგისტრალი</w:t>
            </w:r>
            <w:proofErr w:type="gramEnd"/>
            <w:r w:rsidRPr="00E27F45">
              <w:rPr>
                <w:rFonts w:ascii="Arial" w:eastAsia="Times New Roman" w:hAnsi="Arial" w:cs="Arial"/>
                <w:sz w:val="16"/>
                <w:szCs w:val="16"/>
                <w:lang w:eastAsia="ru-RU"/>
              </w:rPr>
              <w:t>.</w:t>
            </w:r>
          </w:p>
        </w:tc>
      </w:tr>
    </w:tbl>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ნივთიერება</w:t>
      </w:r>
      <w:proofErr w:type="gramEnd"/>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0301</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აზოტის (</w:t>
      </w:r>
      <w:r w:rsidRPr="00E27F45">
        <w:rPr>
          <w:rFonts w:ascii="AcadNusx" w:eastAsia="Times New Roman" w:hAnsi="AcadNusx" w:cs="Arial"/>
          <w:b/>
          <w:bCs/>
          <w:sz w:val="20"/>
          <w:szCs w:val="20"/>
          <w:lang w:eastAsia="ru-RU"/>
        </w:rPr>
        <w:t>IV</w:t>
      </w:r>
      <w:r w:rsidRPr="00E27F45">
        <w:rPr>
          <w:rFonts w:eastAsia="Times New Roman" w:cs="Arial"/>
          <w:b/>
          <w:bCs/>
          <w:sz w:val="20"/>
          <w:szCs w:val="20"/>
          <w:lang w:eastAsia="ru-RU"/>
        </w:rPr>
        <w:t>) ოქსიდი (აზოტის დიოქსიდი)</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511"/>
        <w:gridCol w:w="467"/>
        <w:gridCol w:w="525"/>
        <w:gridCol w:w="481"/>
        <w:gridCol w:w="527"/>
        <w:gridCol w:w="1314"/>
        <w:gridCol w:w="335"/>
        <w:gridCol w:w="1007"/>
        <w:gridCol w:w="905"/>
        <w:gridCol w:w="920"/>
        <w:gridCol w:w="963"/>
        <w:gridCol w:w="846"/>
        <w:gridCol w:w="848"/>
      </w:tblGrid>
      <w:tr w:rsidR="00E27F45" w:rsidRPr="00E27F45" w:rsidTr="00E27F45">
        <w:trPr>
          <w:jc w:val="center"/>
        </w:trPr>
        <w:tc>
          <w:tcPr>
            <w:tcW w:w="51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მოედ</w:t>
            </w:r>
            <w:proofErr w:type="gramEnd"/>
            <w:r w:rsidRPr="00E27F45">
              <w:rPr>
                <w:rFonts w:eastAsia="Times New Roman" w:cs="Arial"/>
                <w:b/>
                <w:bCs/>
                <w:sz w:val="20"/>
                <w:szCs w:val="20"/>
                <w:lang w:eastAsia="ru-RU"/>
              </w:rPr>
              <w:t>.</w:t>
            </w:r>
          </w:p>
        </w:tc>
        <w:tc>
          <w:tcPr>
            <w:tcW w:w="467"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საამქ</w:t>
            </w:r>
            <w:proofErr w:type="gramEnd"/>
            <w:r w:rsidRPr="00E27F45">
              <w:rPr>
                <w:rFonts w:eastAsia="Times New Roman" w:cs="Arial"/>
                <w:b/>
                <w:bCs/>
                <w:sz w:val="20"/>
                <w:szCs w:val="20"/>
                <w:lang w:eastAsia="ru-RU"/>
              </w:rPr>
              <w:t>.</w:t>
            </w:r>
          </w:p>
        </w:tc>
        <w:tc>
          <w:tcPr>
            <w:tcW w:w="52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წყაროს</w:t>
            </w:r>
          </w:p>
        </w:tc>
        <w:tc>
          <w:tcPr>
            <w:tcW w:w="48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ტიპი</w:t>
            </w:r>
          </w:p>
        </w:tc>
        <w:tc>
          <w:tcPr>
            <w:tcW w:w="52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აღრიცხვა</w:t>
            </w:r>
          </w:p>
        </w:tc>
        <w:tc>
          <w:tcPr>
            <w:tcW w:w="1314"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გაფრქვევა</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(გ/წმ)</w:t>
            </w:r>
          </w:p>
        </w:tc>
        <w:tc>
          <w:tcPr>
            <w:tcW w:w="33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F</w:t>
            </w:r>
          </w:p>
        </w:tc>
        <w:tc>
          <w:tcPr>
            <w:tcW w:w="2832"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ზაფხ</w:t>
            </w:r>
            <w:proofErr w:type="gramEnd"/>
            <w:r w:rsidRPr="00E27F45">
              <w:rPr>
                <w:rFonts w:eastAsia="Times New Roman" w:cs="Arial"/>
                <w:b/>
                <w:bCs/>
                <w:sz w:val="20"/>
                <w:szCs w:val="20"/>
                <w:lang w:eastAsia="ru-RU"/>
              </w:rPr>
              <w:t>.</w:t>
            </w:r>
          </w:p>
        </w:tc>
        <w:tc>
          <w:tcPr>
            <w:tcW w:w="2657"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ზამთ</w:t>
            </w:r>
            <w:proofErr w:type="gramEnd"/>
            <w:r w:rsidRPr="00E27F45">
              <w:rPr>
                <w:rFonts w:eastAsia="Times New Roman" w:cs="Arial"/>
                <w:b/>
                <w:bCs/>
                <w:sz w:val="20"/>
                <w:szCs w:val="20"/>
                <w:lang w:eastAsia="ru-RU"/>
              </w:rPr>
              <w:t>.</w:t>
            </w:r>
          </w:p>
        </w:tc>
      </w:tr>
      <w:tr w:rsidR="00E27F45" w:rsidRPr="00E27F45" w:rsidTr="00E27F45">
        <w:trPr>
          <w:jc w:val="center"/>
        </w:trPr>
        <w:tc>
          <w:tcPr>
            <w:tcW w:w="51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467"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52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48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52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314"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33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Cm/</w:t>
            </w:r>
            <w:r w:rsidRPr="00E27F45">
              <w:rPr>
                <w:rFonts w:eastAsia="Times New Roman" w:cs="Arial"/>
                <w:b/>
                <w:bCs/>
                <w:sz w:val="20"/>
                <w:szCs w:val="20"/>
                <w:lang w:eastAsia="ru-RU"/>
              </w:rPr>
              <w:t>ზდკ</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Xm</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Um</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(მ/წმ)</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Cm/</w:t>
            </w:r>
            <w:r w:rsidRPr="00E27F45">
              <w:rPr>
                <w:rFonts w:eastAsia="Times New Roman" w:cs="Arial"/>
                <w:b/>
                <w:bCs/>
                <w:sz w:val="20"/>
                <w:szCs w:val="20"/>
                <w:lang w:eastAsia="ru-RU"/>
              </w:rPr>
              <w:t>ზდკ</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Xm</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Um</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(მ/წმ)</w:t>
            </w:r>
          </w:p>
        </w:tc>
      </w:tr>
      <w:tr w:rsidR="00E27F45" w:rsidRPr="00E27F45" w:rsidTr="00E27F45">
        <w:trPr>
          <w:jc w:val="center"/>
        </w:trPr>
        <w:tc>
          <w:tcPr>
            <w:tcW w:w="51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48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ascii="Arial" w:eastAsia="Times New Roman" w:hAnsi="Arial" w:cs="Arial"/>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4100000</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3133</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159</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02</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8611</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3017</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166</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42</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9857</w:t>
            </w:r>
          </w:p>
        </w:tc>
      </w:tr>
      <w:tr w:rsidR="00E27F45" w:rsidRPr="00E27F45" w:rsidTr="00E27F45">
        <w:trPr>
          <w:jc w:val="center"/>
        </w:trPr>
        <w:tc>
          <w:tcPr>
            <w:tcW w:w="51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100</w:t>
            </w:r>
          </w:p>
        </w:tc>
        <w:tc>
          <w:tcPr>
            <w:tcW w:w="48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ascii="Arial" w:eastAsia="Times New Roman" w:hAnsi="Arial" w:cs="Arial"/>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0500000</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3634</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276</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61</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2741</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3533</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277</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14</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2440</w:t>
            </w:r>
          </w:p>
        </w:tc>
      </w:tr>
      <w:tr w:rsidR="00E27F45" w:rsidRPr="00E27F45" w:rsidTr="00E27F45">
        <w:trPr>
          <w:jc w:val="center"/>
        </w:trPr>
        <w:tc>
          <w:tcPr>
            <w:tcW w:w="2511" w:type="dxa"/>
            <w:gridSpan w:val="5"/>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b/>
                <w:bCs/>
                <w:sz w:val="20"/>
                <w:szCs w:val="20"/>
                <w:lang w:eastAsia="ru-RU"/>
              </w:rPr>
            </w:pPr>
            <w:r w:rsidRPr="00E27F45">
              <w:rPr>
                <w:rFonts w:eastAsia="Times New Roman" w:cs="Arial"/>
                <w:b/>
                <w:bCs/>
                <w:sz w:val="20"/>
                <w:szCs w:val="20"/>
                <w:lang w:eastAsia="ru-RU"/>
              </w:rPr>
              <w:t>სულ</w:t>
            </w:r>
            <w:r w:rsidRPr="00E27F45">
              <w:rPr>
                <w:rFonts w:ascii="Arial" w:eastAsia="Times New Roman" w:hAnsi="Arial" w:cs="Arial"/>
                <w:b/>
                <w:bCs/>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1</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4600000</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0</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6767</w:t>
            </w:r>
          </w:p>
        </w:tc>
        <w:tc>
          <w:tcPr>
            <w:tcW w:w="1825"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0</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6550</w:t>
            </w:r>
          </w:p>
        </w:tc>
        <w:tc>
          <w:tcPr>
            <w:tcW w:w="169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r>
    </w:tbl>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ნივთიერება</w:t>
      </w:r>
      <w:proofErr w:type="gramEnd"/>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0333</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გოგირდწყალბადი</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511"/>
        <w:gridCol w:w="467"/>
        <w:gridCol w:w="525"/>
        <w:gridCol w:w="481"/>
        <w:gridCol w:w="527"/>
        <w:gridCol w:w="1314"/>
        <w:gridCol w:w="335"/>
        <w:gridCol w:w="1007"/>
        <w:gridCol w:w="905"/>
        <w:gridCol w:w="920"/>
        <w:gridCol w:w="963"/>
        <w:gridCol w:w="846"/>
        <w:gridCol w:w="848"/>
      </w:tblGrid>
      <w:tr w:rsidR="00E27F45" w:rsidRPr="00E27F45" w:rsidTr="00E27F45">
        <w:trPr>
          <w:jc w:val="center"/>
        </w:trPr>
        <w:tc>
          <w:tcPr>
            <w:tcW w:w="51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მოედ</w:t>
            </w:r>
            <w:proofErr w:type="gramEnd"/>
            <w:r w:rsidRPr="00E27F45">
              <w:rPr>
                <w:rFonts w:eastAsia="Times New Roman" w:cs="Arial"/>
                <w:b/>
                <w:bCs/>
                <w:sz w:val="20"/>
                <w:szCs w:val="20"/>
                <w:lang w:eastAsia="ru-RU"/>
              </w:rPr>
              <w:t>.</w:t>
            </w:r>
          </w:p>
        </w:tc>
        <w:tc>
          <w:tcPr>
            <w:tcW w:w="467"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საამქ</w:t>
            </w:r>
            <w:proofErr w:type="gramEnd"/>
            <w:r w:rsidRPr="00E27F45">
              <w:rPr>
                <w:rFonts w:eastAsia="Times New Roman" w:cs="Arial"/>
                <w:b/>
                <w:bCs/>
                <w:sz w:val="20"/>
                <w:szCs w:val="20"/>
                <w:lang w:eastAsia="ru-RU"/>
              </w:rPr>
              <w:t>.</w:t>
            </w:r>
          </w:p>
        </w:tc>
        <w:tc>
          <w:tcPr>
            <w:tcW w:w="52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წყაროს</w:t>
            </w:r>
          </w:p>
        </w:tc>
        <w:tc>
          <w:tcPr>
            <w:tcW w:w="48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ტიპი</w:t>
            </w:r>
          </w:p>
        </w:tc>
        <w:tc>
          <w:tcPr>
            <w:tcW w:w="52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აღრიცხვა</w:t>
            </w:r>
          </w:p>
        </w:tc>
        <w:tc>
          <w:tcPr>
            <w:tcW w:w="1314"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გაფრქვევა</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(გ/წმ)</w:t>
            </w:r>
          </w:p>
        </w:tc>
        <w:tc>
          <w:tcPr>
            <w:tcW w:w="33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F</w:t>
            </w:r>
          </w:p>
        </w:tc>
        <w:tc>
          <w:tcPr>
            <w:tcW w:w="2832"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ზაფხ</w:t>
            </w:r>
            <w:proofErr w:type="gramEnd"/>
            <w:r w:rsidRPr="00E27F45">
              <w:rPr>
                <w:rFonts w:eastAsia="Times New Roman" w:cs="Arial"/>
                <w:b/>
                <w:bCs/>
                <w:sz w:val="20"/>
                <w:szCs w:val="20"/>
                <w:lang w:eastAsia="ru-RU"/>
              </w:rPr>
              <w:t>.</w:t>
            </w:r>
          </w:p>
        </w:tc>
        <w:tc>
          <w:tcPr>
            <w:tcW w:w="2657"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ზამთ</w:t>
            </w:r>
            <w:proofErr w:type="gramEnd"/>
            <w:r w:rsidRPr="00E27F45">
              <w:rPr>
                <w:rFonts w:eastAsia="Times New Roman" w:cs="Arial"/>
                <w:b/>
                <w:bCs/>
                <w:sz w:val="20"/>
                <w:szCs w:val="20"/>
                <w:lang w:eastAsia="ru-RU"/>
              </w:rPr>
              <w:t>.</w:t>
            </w:r>
          </w:p>
        </w:tc>
      </w:tr>
      <w:tr w:rsidR="00E27F45" w:rsidRPr="00E27F45" w:rsidTr="00E27F45">
        <w:trPr>
          <w:jc w:val="center"/>
        </w:trPr>
        <w:tc>
          <w:tcPr>
            <w:tcW w:w="51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467"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52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48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52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314"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33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Cm/</w:t>
            </w:r>
            <w:r w:rsidRPr="00E27F45">
              <w:rPr>
                <w:rFonts w:eastAsia="Times New Roman" w:cs="Arial"/>
                <w:b/>
                <w:bCs/>
                <w:sz w:val="20"/>
                <w:szCs w:val="20"/>
                <w:lang w:eastAsia="ru-RU"/>
              </w:rPr>
              <w:t>ზდკ</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Xm</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Um</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(მ/წმ)</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Cm/</w:t>
            </w:r>
            <w:r w:rsidRPr="00E27F45">
              <w:rPr>
                <w:rFonts w:eastAsia="Times New Roman" w:cs="Arial"/>
                <w:b/>
                <w:bCs/>
                <w:sz w:val="20"/>
                <w:szCs w:val="20"/>
                <w:lang w:eastAsia="ru-RU"/>
              </w:rPr>
              <w:t>ზდკ</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Xm</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Um</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(მ/წმ)</w:t>
            </w:r>
          </w:p>
        </w:tc>
      </w:tr>
      <w:tr w:rsidR="00E27F45" w:rsidRPr="00E27F45" w:rsidTr="00E27F45">
        <w:trPr>
          <w:jc w:val="center"/>
        </w:trPr>
        <w:tc>
          <w:tcPr>
            <w:tcW w:w="51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c>
          <w:tcPr>
            <w:tcW w:w="48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ascii="Arial" w:eastAsia="Times New Roman" w:hAnsi="Arial" w:cs="Arial"/>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0000762</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4867</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17</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5000</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4867</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17</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5000</w:t>
            </w:r>
          </w:p>
        </w:tc>
      </w:tr>
      <w:tr w:rsidR="00E27F45" w:rsidRPr="00E27F45" w:rsidTr="00E27F45">
        <w:trPr>
          <w:jc w:val="center"/>
        </w:trPr>
        <w:tc>
          <w:tcPr>
            <w:tcW w:w="2511" w:type="dxa"/>
            <w:gridSpan w:val="5"/>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b/>
                <w:bCs/>
                <w:sz w:val="20"/>
                <w:szCs w:val="20"/>
                <w:lang w:eastAsia="ru-RU"/>
              </w:rPr>
            </w:pPr>
            <w:r w:rsidRPr="00E27F45">
              <w:rPr>
                <w:rFonts w:eastAsia="Times New Roman" w:cs="Arial"/>
                <w:b/>
                <w:bCs/>
                <w:sz w:val="20"/>
                <w:szCs w:val="20"/>
                <w:lang w:eastAsia="ru-RU"/>
              </w:rPr>
              <w:t>სულ</w:t>
            </w:r>
            <w:r w:rsidRPr="00E27F45">
              <w:rPr>
                <w:rFonts w:ascii="Arial" w:eastAsia="Times New Roman" w:hAnsi="Arial" w:cs="Arial"/>
                <w:b/>
                <w:bCs/>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0</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0000762</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1</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4867</w:t>
            </w:r>
          </w:p>
        </w:tc>
        <w:tc>
          <w:tcPr>
            <w:tcW w:w="1825"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1</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4867</w:t>
            </w:r>
          </w:p>
        </w:tc>
        <w:tc>
          <w:tcPr>
            <w:tcW w:w="169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r>
    </w:tbl>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ნივთიერება</w:t>
      </w:r>
      <w:proofErr w:type="gramEnd"/>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0337</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ნახშირბადის ოქსიდი</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511"/>
        <w:gridCol w:w="467"/>
        <w:gridCol w:w="525"/>
        <w:gridCol w:w="481"/>
        <w:gridCol w:w="527"/>
        <w:gridCol w:w="1314"/>
        <w:gridCol w:w="335"/>
        <w:gridCol w:w="1007"/>
        <w:gridCol w:w="905"/>
        <w:gridCol w:w="920"/>
        <w:gridCol w:w="963"/>
        <w:gridCol w:w="846"/>
        <w:gridCol w:w="848"/>
      </w:tblGrid>
      <w:tr w:rsidR="00E27F45" w:rsidRPr="00E27F45" w:rsidTr="00E27F45">
        <w:trPr>
          <w:jc w:val="center"/>
        </w:trPr>
        <w:tc>
          <w:tcPr>
            <w:tcW w:w="51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მოედ</w:t>
            </w:r>
            <w:proofErr w:type="gramEnd"/>
            <w:r w:rsidRPr="00E27F45">
              <w:rPr>
                <w:rFonts w:eastAsia="Times New Roman" w:cs="Arial"/>
                <w:b/>
                <w:bCs/>
                <w:sz w:val="20"/>
                <w:szCs w:val="20"/>
                <w:lang w:eastAsia="ru-RU"/>
              </w:rPr>
              <w:t>.</w:t>
            </w:r>
          </w:p>
        </w:tc>
        <w:tc>
          <w:tcPr>
            <w:tcW w:w="467"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საამქ</w:t>
            </w:r>
            <w:proofErr w:type="gramEnd"/>
            <w:r w:rsidRPr="00E27F45">
              <w:rPr>
                <w:rFonts w:eastAsia="Times New Roman" w:cs="Arial"/>
                <w:b/>
                <w:bCs/>
                <w:sz w:val="20"/>
                <w:szCs w:val="20"/>
                <w:lang w:eastAsia="ru-RU"/>
              </w:rPr>
              <w:t>.</w:t>
            </w:r>
          </w:p>
        </w:tc>
        <w:tc>
          <w:tcPr>
            <w:tcW w:w="52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წყაროს</w:t>
            </w:r>
          </w:p>
        </w:tc>
        <w:tc>
          <w:tcPr>
            <w:tcW w:w="48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ტიპი</w:t>
            </w:r>
          </w:p>
        </w:tc>
        <w:tc>
          <w:tcPr>
            <w:tcW w:w="52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აღრიცხვა</w:t>
            </w:r>
          </w:p>
        </w:tc>
        <w:tc>
          <w:tcPr>
            <w:tcW w:w="1314"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გაფრქვევა</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(გ/წმ)</w:t>
            </w:r>
          </w:p>
        </w:tc>
        <w:tc>
          <w:tcPr>
            <w:tcW w:w="33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F</w:t>
            </w:r>
          </w:p>
        </w:tc>
        <w:tc>
          <w:tcPr>
            <w:tcW w:w="2832"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ზაფხ</w:t>
            </w:r>
            <w:proofErr w:type="gramEnd"/>
            <w:r w:rsidRPr="00E27F45">
              <w:rPr>
                <w:rFonts w:eastAsia="Times New Roman" w:cs="Arial"/>
                <w:b/>
                <w:bCs/>
                <w:sz w:val="20"/>
                <w:szCs w:val="20"/>
                <w:lang w:eastAsia="ru-RU"/>
              </w:rPr>
              <w:t>.</w:t>
            </w:r>
          </w:p>
        </w:tc>
        <w:tc>
          <w:tcPr>
            <w:tcW w:w="2657"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ზამთ</w:t>
            </w:r>
            <w:proofErr w:type="gramEnd"/>
            <w:r w:rsidRPr="00E27F45">
              <w:rPr>
                <w:rFonts w:eastAsia="Times New Roman" w:cs="Arial"/>
                <w:b/>
                <w:bCs/>
                <w:sz w:val="20"/>
                <w:szCs w:val="20"/>
                <w:lang w:eastAsia="ru-RU"/>
              </w:rPr>
              <w:t>.</w:t>
            </w:r>
          </w:p>
        </w:tc>
      </w:tr>
      <w:tr w:rsidR="00E27F45" w:rsidRPr="00E27F45" w:rsidTr="00E27F45">
        <w:trPr>
          <w:jc w:val="center"/>
        </w:trPr>
        <w:tc>
          <w:tcPr>
            <w:tcW w:w="51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467"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52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48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52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314"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33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Cm/</w:t>
            </w:r>
            <w:r w:rsidRPr="00E27F45">
              <w:rPr>
                <w:rFonts w:eastAsia="Times New Roman" w:cs="Arial"/>
                <w:b/>
                <w:bCs/>
                <w:sz w:val="20"/>
                <w:szCs w:val="20"/>
                <w:lang w:eastAsia="ru-RU"/>
              </w:rPr>
              <w:t>ზდკ</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Xm</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Um</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(მ/წმ)</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Cm/</w:t>
            </w:r>
            <w:r w:rsidRPr="00E27F45">
              <w:rPr>
                <w:rFonts w:eastAsia="Times New Roman" w:cs="Arial"/>
                <w:b/>
                <w:bCs/>
                <w:sz w:val="20"/>
                <w:szCs w:val="20"/>
                <w:lang w:eastAsia="ru-RU"/>
              </w:rPr>
              <w:t>ზდკ</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Xm</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Um</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(მ/წმ)</w:t>
            </w:r>
          </w:p>
        </w:tc>
      </w:tr>
      <w:tr w:rsidR="00E27F45" w:rsidRPr="00E27F45" w:rsidTr="00E27F45">
        <w:trPr>
          <w:jc w:val="center"/>
        </w:trPr>
        <w:tc>
          <w:tcPr>
            <w:tcW w:w="51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48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ascii="Arial" w:eastAsia="Times New Roman" w:hAnsi="Arial" w:cs="Arial"/>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0150000</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0310</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159</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02</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8611</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0299</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166</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42</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9857</w:t>
            </w:r>
          </w:p>
        </w:tc>
      </w:tr>
      <w:tr w:rsidR="00E27F45" w:rsidRPr="00E27F45" w:rsidTr="00E27F45">
        <w:trPr>
          <w:jc w:val="center"/>
        </w:trPr>
        <w:tc>
          <w:tcPr>
            <w:tcW w:w="51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100</w:t>
            </w:r>
          </w:p>
        </w:tc>
        <w:tc>
          <w:tcPr>
            <w:tcW w:w="48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ascii="Arial" w:eastAsia="Times New Roman" w:hAnsi="Arial" w:cs="Arial"/>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6000000</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0360</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276</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61</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2741</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0350</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277</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14</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2440</w:t>
            </w:r>
          </w:p>
        </w:tc>
      </w:tr>
      <w:tr w:rsidR="00E27F45" w:rsidRPr="00E27F45" w:rsidTr="00E27F45">
        <w:trPr>
          <w:jc w:val="center"/>
        </w:trPr>
        <w:tc>
          <w:tcPr>
            <w:tcW w:w="2511" w:type="dxa"/>
            <w:gridSpan w:val="5"/>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b/>
                <w:bCs/>
                <w:sz w:val="20"/>
                <w:szCs w:val="20"/>
                <w:lang w:eastAsia="ru-RU"/>
              </w:rPr>
            </w:pPr>
            <w:r w:rsidRPr="00E27F45">
              <w:rPr>
                <w:rFonts w:eastAsia="Times New Roman" w:cs="Arial"/>
                <w:b/>
                <w:bCs/>
                <w:sz w:val="20"/>
                <w:szCs w:val="20"/>
                <w:lang w:eastAsia="ru-RU"/>
              </w:rPr>
              <w:t>სულ</w:t>
            </w:r>
            <w:r w:rsidRPr="00E27F45">
              <w:rPr>
                <w:rFonts w:ascii="Arial" w:eastAsia="Times New Roman" w:hAnsi="Arial" w:cs="Arial"/>
                <w:b/>
                <w:bCs/>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3</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6150000</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0</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0670</w:t>
            </w:r>
          </w:p>
        </w:tc>
        <w:tc>
          <w:tcPr>
            <w:tcW w:w="1825"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0</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0649</w:t>
            </w:r>
          </w:p>
        </w:tc>
        <w:tc>
          <w:tcPr>
            <w:tcW w:w="169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r>
    </w:tbl>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ნივთიერება</w:t>
      </w:r>
      <w:proofErr w:type="gramEnd"/>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2754</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ნაჯერი ნახშირწყალბადები</w:t>
      </w:r>
      <w:r w:rsidRPr="00E27F45">
        <w:rPr>
          <w:rFonts w:ascii="Arial" w:eastAsia="Times New Roman" w:hAnsi="Arial" w:cs="Arial"/>
          <w:b/>
          <w:bCs/>
          <w:sz w:val="20"/>
          <w:szCs w:val="20"/>
          <w:lang w:eastAsia="ru-RU"/>
        </w:rPr>
        <w:t xml:space="preserve"> </w:t>
      </w:r>
      <w:r w:rsidRPr="00E27F45">
        <w:rPr>
          <w:rFonts w:ascii="Times New Roman" w:eastAsia="Times New Roman" w:hAnsi="Times New Roman" w:cs="Times New Roman"/>
          <w:b/>
          <w:bCs/>
          <w:sz w:val="20"/>
          <w:szCs w:val="20"/>
          <w:lang w:eastAsia="ru-RU"/>
        </w:rPr>
        <w:t>C12-C19</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511"/>
        <w:gridCol w:w="467"/>
        <w:gridCol w:w="525"/>
        <w:gridCol w:w="481"/>
        <w:gridCol w:w="527"/>
        <w:gridCol w:w="1314"/>
        <w:gridCol w:w="335"/>
        <w:gridCol w:w="1007"/>
        <w:gridCol w:w="905"/>
        <w:gridCol w:w="920"/>
        <w:gridCol w:w="963"/>
        <w:gridCol w:w="846"/>
        <w:gridCol w:w="848"/>
      </w:tblGrid>
      <w:tr w:rsidR="00E27F45" w:rsidRPr="00E27F45" w:rsidTr="00E27F45">
        <w:trPr>
          <w:jc w:val="center"/>
        </w:trPr>
        <w:tc>
          <w:tcPr>
            <w:tcW w:w="51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მოედ</w:t>
            </w:r>
            <w:proofErr w:type="gramEnd"/>
            <w:r w:rsidRPr="00E27F45">
              <w:rPr>
                <w:rFonts w:eastAsia="Times New Roman" w:cs="Arial"/>
                <w:b/>
                <w:bCs/>
                <w:sz w:val="20"/>
                <w:szCs w:val="20"/>
                <w:lang w:eastAsia="ru-RU"/>
              </w:rPr>
              <w:t>.</w:t>
            </w:r>
          </w:p>
        </w:tc>
        <w:tc>
          <w:tcPr>
            <w:tcW w:w="467"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საამქ</w:t>
            </w:r>
            <w:proofErr w:type="gramEnd"/>
            <w:r w:rsidRPr="00E27F45">
              <w:rPr>
                <w:rFonts w:eastAsia="Times New Roman" w:cs="Arial"/>
                <w:b/>
                <w:bCs/>
                <w:sz w:val="20"/>
                <w:szCs w:val="20"/>
                <w:lang w:eastAsia="ru-RU"/>
              </w:rPr>
              <w:t>.</w:t>
            </w:r>
          </w:p>
        </w:tc>
        <w:tc>
          <w:tcPr>
            <w:tcW w:w="52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წყაროს</w:t>
            </w:r>
          </w:p>
        </w:tc>
        <w:tc>
          <w:tcPr>
            <w:tcW w:w="48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ტიპი</w:t>
            </w:r>
          </w:p>
        </w:tc>
        <w:tc>
          <w:tcPr>
            <w:tcW w:w="52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აღრიცხვა</w:t>
            </w:r>
          </w:p>
        </w:tc>
        <w:tc>
          <w:tcPr>
            <w:tcW w:w="1314"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გაფრქვევა</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(გ/წმ)</w:t>
            </w:r>
          </w:p>
        </w:tc>
        <w:tc>
          <w:tcPr>
            <w:tcW w:w="335"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F</w:t>
            </w:r>
          </w:p>
        </w:tc>
        <w:tc>
          <w:tcPr>
            <w:tcW w:w="2832"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ზაფხ</w:t>
            </w:r>
            <w:proofErr w:type="gramEnd"/>
            <w:r w:rsidRPr="00E27F45">
              <w:rPr>
                <w:rFonts w:eastAsia="Times New Roman" w:cs="Arial"/>
                <w:b/>
                <w:bCs/>
                <w:sz w:val="20"/>
                <w:szCs w:val="20"/>
                <w:lang w:eastAsia="ru-RU"/>
              </w:rPr>
              <w:t>.</w:t>
            </w:r>
          </w:p>
        </w:tc>
        <w:tc>
          <w:tcPr>
            <w:tcW w:w="2657"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ზამთ</w:t>
            </w:r>
            <w:proofErr w:type="gramEnd"/>
            <w:r w:rsidRPr="00E27F45">
              <w:rPr>
                <w:rFonts w:eastAsia="Times New Roman" w:cs="Arial"/>
                <w:b/>
                <w:bCs/>
                <w:sz w:val="20"/>
                <w:szCs w:val="20"/>
                <w:lang w:eastAsia="ru-RU"/>
              </w:rPr>
              <w:t>.</w:t>
            </w:r>
          </w:p>
        </w:tc>
      </w:tr>
      <w:tr w:rsidR="00E27F45" w:rsidRPr="00E27F45" w:rsidTr="00E27F45">
        <w:trPr>
          <w:jc w:val="center"/>
        </w:trPr>
        <w:tc>
          <w:tcPr>
            <w:tcW w:w="51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467"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52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48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52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314"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335"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Cm/</w:t>
            </w:r>
            <w:r w:rsidRPr="00E27F45">
              <w:rPr>
                <w:rFonts w:eastAsia="Times New Roman" w:cs="Arial"/>
                <w:b/>
                <w:bCs/>
                <w:sz w:val="20"/>
                <w:szCs w:val="20"/>
                <w:lang w:eastAsia="ru-RU"/>
              </w:rPr>
              <w:t>ზდკ</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Xm</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Um</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(მ/წმ)</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Cm/</w:t>
            </w:r>
            <w:r w:rsidRPr="00E27F45">
              <w:rPr>
                <w:rFonts w:eastAsia="Times New Roman" w:cs="Arial"/>
                <w:b/>
                <w:bCs/>
                <w:sz w:val="20"/>
                <w:szCs w:val="20"/>
                <w:lang w:eastAsia="ru-RU"/>
              </w:rPr>
              <w:t>ზდკ</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Xm</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Um</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(მ/წმ)</w:t>
            </w:r>
          </w:p>
        </w:tc>
      </w:tr>
      <w:tr w:rsidR="00E27F45" w:rsidRPr="00E27F45" w:rsidTr="00E27F45">
        <w:trPr>
          <w:jc w:val="center"/>
        </w:trPr>
        <w:tc>
          <w:tcPr>
            <w:tcW w:w="51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48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ascii="Arial" w:eastAsia="Times New Roman" w:hAnsi="Arial" w:cs="Arial"/>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4915001</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9438</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39</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90</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5000</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9438</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39</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90</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5000</w:t>
            </w:r>
          </w:p>
        </w:tc>
      </w:tr>
      <w:tr w:rsidR="00E27F45" w:rsidRPr="00E27F45" w:rsidTr="00E27F45">
        <w:trPr>
          <w:jc w:val="center"/>
        </w:trPr>
        <w:tc>
          <w:tcPr>
            <w:tcW w:w="51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lastRenderedPageBreak/>
              <w:t>0</w:t>
            </w:r>
          </w:p>
        </w:tc>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c>
          <w:tcPr>
            <w:tcW w:w="48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ascii="Arial" w:eastAsia="Times New Roman" w:hAnsi="Arial" w:cs="Arial"/>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0271500</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2378</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17</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5000</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2378</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17</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5000</w:t>
            </w:r>
          </w:p>
        </w:tc>
      </w:tr>
      <w:tr w:rsidR="00E27F45" w:rsidRPr="00E27F45" w:rsidTr="00E27F45">
        <w:trPr>
          <w:jc w:val="center"/>
        </w:trPr>
        <w:tc>
          <w:tcPr>
            <w:tcW w:w="51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100</w:t>
            </w:r>
          </w:p>
        </w:tc>
        <w:tc>
          <w:tcPr>
            <w:tcW w:w="48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ascii="Arial" w:eastAsia="Times New Roman" w:hAnsi="Arial" w:cs="Arial"/>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9150000</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0633</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276</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61</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2741</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0616</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277</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14</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2440</w:t>
            </w:r>
          </w:p>
        </w:tc>
      </w:tr>
      <w:tr w:rsidR="00E27F45" w:rsidRPr="00E27F45" w:rsidTr="00E27F45">
        <w:trPr>
          <w:jc w:val="center"/>
        </w:trPr>
        <w:tc>
          <w:tcPr>
            <w:tcW w:w="51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101</w:t>
            </w:r>
          </w:p>
        </w:tc>
        <w:tc>
          <w:tcPr>
            <w:tcW w:w="48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52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ascii="Arial" w:eastAsia="Times New Roman" w:hAnsi="Arial" w:cs="Arial"/>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2810000</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7577</w:t>
            </w:r>
          </w:p>
        </w:tc>
        <w:tc>
          <w:tcPr>
            <w:tcW w:w="90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51</w:t>
            </w:r>
          </w:p>
        </w:tc>
        <w:tc>
          <w:tcPr>
            <w:tcW w:w="91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5968</w:t>
            </w: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4718</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11</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6615</w:t>
            </w:r>
          </w:p>
        </w:tc>
      </w:tr>
      <w:tr w:rsidR="00E27F45" w:rsidRPr="00E27F45" w:rsidTr="00E27F45">
        <w:trPr>
          <w:jc w:val="center"/>
        </w:trPr>
        <w:tc>
          <w:tcPr>
            <w:tcW w:w="2511" w:type="dxa"/>
            <w:gridSpan w:val="5"/>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b/>
                <w:bCs/>
                <w:sz w:val="20"/>
                <w:szCs w:val="20"/>
                <w:lang w:eastAsia="ru-RU"/>
              </w:rPr>
            </w:pPr>
            <w:r w:rsidRPr="00E27F45">
              <w:rPr>
                <w:rFonts w:eastAsia="Times New Roman" w:cs="Arial"/>
                <w:b/>
                <w:bCs/>
                <w:sz w:val="20"/>
                <w:szCs w:val="20"/>
                <w:lang w:eastAsia="ru-RU"/>
              </w:rPr>
              <w:t>სულ</w:t>
            </w:r>
            <w:r w:rsidRPr="00E27F45">
              <w:rPr>
                <w:rFonts w:ascii="Arial" w:eastAsia="Times New Roman" w:hAnsi="Arial" w:cs="Arial"/>
                <w:b/>
                <w:bCs/>
                <w:sz w:val="20"/>
                <w:szCs w:val="20"/>
                <w:lang w:eastAsia="ru-RU"/>
              </w:rPr>
              <w:t>:</w:t>
            </w:r>
          </w:p>
        </w:tc>
        <w:tc>
          <w:tcPr>
            <w:tcW w:w="131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1</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7146501</w:t>
            </w:r>
          </w:p>
        </w:tc>
        <w:tc>
          <w:tcPr>
            <w:tcW w:w="33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100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8</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0027</w:t>
            </w:r>
          </w:p>
        </w:tc>
        <w:tc>
          <w:tcPr>
            <w:tcW w:w="1825"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c>
          <w:tcPr>
            <w:tcW w:w="96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b/>
                <w:bCs/>
                <w:sz w:val="20"/>
                <w:szCs w:val="20"/>
                <w:lang w:eastAsia="ru-RU"/>
              </w:rPr>
            </w:pPr>
            <w:r w:rsidRPr="00E27F45">
              <w:rPr>
                <w:rFonts w:eastAsia="Times New Roman" w:cs="Times New Roman"/>
                <w:b/>
                <w:bCs/>
                <w:sz w:val="20"/>
                <w:szCs w:val="20"/>
                <w:lang w:eastAsia="ru-RU"/>
              </w:rPr>
              <w:t>7</w:t>
            </w:r>
            <w:r w:rsidRPr="00E27F45">
              <w:rPr>
                <w:rFonts w:ascii="Arial" w:eastAsia="Times New Roman" w:hAnsi="Arial" w:cs="Arial"/>
                <w:b/>
                <w:bCs/>
                <w:sz w:val="20"/>
                <w:szCs w:val="20"/>
                <w:lang w:eastAsia="ru-RU"/>
              </w:rPr>
              <w:t>,</w:t>
            </w:r>
            <w:r w:rsidRPr="00E27F45">
              <w:rPr>
                <w:rFonts w:eastAsia="Times New Roman" w:cs="Times New Roman"/>
                <w:b/>
                <w:bCs/>
                <w:sz w:val="20"/>
                <w:szCs w:val="20"/>
                <w:lang w:eastAsia="ru-RU"/>
              </w:rPr>
              <w:t>7150</w:t>
            </w:r>
          </w:p>
        </w:tc>
        <w:tc>
          <w:tcPr>
            <w:tcW w:w="1693"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r>
    </w:tbl>
    <w:p w:rsidR="00E27F45" w:rsidRPr="00E27F45" w:rsidRDefault="00E27F45" w:rsidP="00E27F45">
      <w:pPr>
        <w:widowControl w:val="0"/>
        <w:autoSpaceDE w:val="0"/>
        <w:autoSpaceDN w:val="0"/>
        <w:adjustRightInd w:val="0"/>
        <w:spacing w:after="0"/>
        <w:rPr>
          <w:rFonts w:ascii="Arial" w:eastAsia="Times New Roman" w:hAnsi="Arial" w:cs="Arial"/>
          <w:b/>
          <w:bCs/>
          <w:sz w:val="24"/>
          <w:szCs w:val="24"/>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proofErr w:type="gramStart"/>
      <w:r w:rsidRPr="00E27F45">
        <w:rPr>
          <w:rFonts w:eastAsia="Times New Roman" w:cs="Arial"/>
          <w:b/>
          <w:bCs/>
          <w:sz w:val="24"/>
          <w:szCs w:val="24"/>
          <w:lang w:eastAsia="ru-RU"/>
        </w:rPr>
        <w:t>გაანგარიშება</w:t>
      </w:r>
      <w:proofErr w:type="gramEnd"/>
      <w:r w:rsidRPr="00E27F45">
        <w:rPr>
          <w:rFonts w:eastAsia="Times New Roman" w:cs="Arial"/>
          <w:b/>
          <w:bCs/>
          <w:sz w:val="24"/>
          <w:szCs w:val="24"/>
          <w:lang w:eastAsia="ru-RU"/>
        </w:rPr>
        <w:t xml:space="preserve"> შესრულდა ნივთიერებათა მიხედვით (ჯამური ზემოქმედების ჯგუფების მიხედვით)</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671"/>
        <w:gridCol w:w="2613"/>
        <w:gridCol w:w="1109"/>
        <w:gridCol w:w="1401"/>
        <w:gridCol w:w="1330"/>
        <w:gridCol w:w="1036"/>
        <w:gridCol w:w="773"/>
        <w:gridCol w:w="833"/>
      </w:tblGrid>
      <w:tr w:rsidR="00E27F45" w:rsidRPr="00E27F45" w:rsidTr="00E27F45">
        <w:trPr>
          <w:jc w:val="center"/>
        </w:trPr>
        <w:tc>
          <w:tcPr>
            <w:tcW w:w="67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კოდი</w:t>
            </w:r>
          </w:p>
        </w:tc>
        <w:tc>
          <w:tcPr>
            <w:tcW w:w="2613"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ნივთიერება</w:t>
            </w:r>
          </w:p>
        </w:tc>
        <w:tc>
          <w:tcPr>
            <w:tcW w:w="3840" w:type="dxa"/>
            <w:gridSpan w:val="3"/>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ზღვრულად დასაშვები კონცენტრაცია</w:t>
            </w:r>
          </w:p>
        </w:tc>
        <w:tc>
          <w:tcPr>
            <w:tcW w:w="1036"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*ზდკ-ს შესწორების კოეფიციენტი</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 xml:space="preserve"> </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 xml:space="preserve">/საორ. </w:t>
            </w:r>
            <w:proofErr w:type="gramStart"/>
            <w:r w:rsidRPr="00E27F45">
              <w:rPr>
                <w:rFonts w:eastAsia="Times New Roman" w:cs="Arial"/>
                <w:b/>
                <w:bCs/>
                <w:sz w:val="20"/>
                <w:szCs w:val="20"/>
                <w:lang w:eastAsia="ru-RU"/>
              </w:rPr>
              <w:t>უსაფრ</w:t>
            </w:r>
            <w:proofErr w:type="gramEnd"/>
            <w:r w:rsidRPr="00E27F45">
              <w:rPr>
                <w:rFonts w:eastAsia="Times New Roman" w:cs="Arial"/>
                <w:b/>
                <w:bCs/>
                <w:sz w:val="20"/>
                <w:szCs w:val="20"/>
                <w:lang w:eastAsia="ru-RU"/>
              </w:rPr>
              <w:t xml:space="preserve">. </w:t>
            </w:r>
            <w:proofErr w:type="gramStart"/>
            <w:r w:rsidRPr="00E27F45">
              <w:rPr>
                <w:rFonts w:eastAsia="Times New Roman" w:cs="Arial"/>
                <w:b/>
                <w:bCs/>
                <w:sz w:val="20"/>
                <w:szCs w:val="20"/>
                <w:lang w:eastAsia="ru-RU"/>
              </w:rPr>
              <w:t>ზემოქ</w:t>
            </w:r>
            <w:proofErr w:type="gramEnd"/>
            <w:r w:rsidRPr="00E27F45">
              <w:rPr>
                <w:rFonts w:eastAsia="Times New Roman" w:cs="Arial"/>
                <w:b/>
                <w:bCs/>
                <w:sz w:val="20"/>
                <w:szCs w:val="20"/>
                <w:lang w:eastAsia="ru-RU"/>
              </w:rPr>
              <w:t>. დონე</w:t>
            </w:r>
          </w:p>
        </w:tc>
        <w:tc>
          <w:tcPr>
            <w:tcW w:w="160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ფონური</w:t>
            </w:r>
            <w:proofErr w:type="gramEnd"/>
            <w:r w:rsidRPr="00E27F45">
              <w:rPr>
                <w:rFonts w:eastAsia="Times New Roman" w:cs="Arial"/>
                <w:b/>
                <w:bCs/>
                <w:sz w:val="20"/>
                <w:szCs w:val="20"/>
                <w:lang w:eastAsia="ru-RU"/>
              </w:rPr>
              <w:t xml:space="preserve"> კონცენტრ.</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 xml:space="preserve"> </w:t>
            </w:r>
          </w:p>
        </w:tc>
      </w:tr>
      <w:tr w:rsidR="00E27F45" w:rsidRPr="00E27F45" w:rsidTr="00E27F45">
        <w:trPr>
          <w:jc w:val="center"/>
        </w:trPr>
        <w:tc>
          <w:tcPr>
            <w:tcW w:w="67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2613"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ტიპი</w:t>
            </w:r>
          </w:p>
        </w:tc>
        <w:tc>
          <w:tcPr>
            <w:tcW w:w="140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საცნობარო მნიშვნელობა</w:t>
            </w:r>
          </w:p>
        </w:tc>
        <w:tc>
          <w:tcPr>
            <w:tcW w:w="132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ანგარიშში</w:t>
            </w:r>
            <w:proofErr w:type="gramEnd"/>
            <w:r w:rsidRPr="00E27F45">
              <w:rPr>
                <w:rFonts w:eastAsia="Times New Roman" w:cs="Arial"/>
                <w:b/>
                <w:bCs/>
                <w:sz w:val="20"/>
                <w:szCs w:val="20"/>
                <w:lang w:eastAsia="ru-RU"/>
              </w:rPr>
              <w:t xml:space="preserve"> გამოყენებ.</w:t>
            </w:r>
          </w:p>
        </w:tc>
        <w:tc>
          <w:tcPr>
            <w:tcW w:w="1036"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77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აღრიცხვა</w:t>
            </w:r>
          </w:p>
        </w:tc>
        <w:tc>
          <w:tcPr>
            <w:tcW w:w="83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ინტერპ</w:t>
            </w:r>
            <w:proofErr w:type="gramEnd"/>
            <w:r w:rsidRPr="00E27F45">
              <w:rPr>
                <w:rFonts w:eastAsia="Times New Roman" w:cs="Arial"/>
                <w:b/>
                <w:bCs/>
                <w:sz w:val="20"/>
                <w:szCs w:val="20"/>
                <w:lang w:eastAsia="ru-RU"/>
              </w:rPr>
              <w:t>.</w:t>
            </w:r>
          </w:p>
        </w:tc>
      </w:tr>
      <w:tr w:rsidR="00E27F45" w:rsidRPr="00E27F45" w:rsidTr="00E27F45">
        <w:trPr>
          <w:jc w:val="center"/>
        </w:trPr>
        <w:tc>
          <w:tcPr>
            <w:tcW w:w="67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0301</w:t>
            </w:r>
          </w:p>
        </w:tc>
        <w:tc>
          <w:tcPr>
            <w:tcW w:w="261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8"/>
                <w:szCs w:val="18"/>
                <w:lang w:eastAsia="ru-RU"/>
              </w:rPr>
            </w:pPr>
            <w:r w:rsidRPr="00E27F45">
              <w:rPr>
                <w:rFonts w:eastAsia="Times New Roman" w:cs="Arial"/>
                <w:sz w:val="18"/>
                <w:szCs w:val="18"/>
                <w:lang w:eastAsia="ru-RU"/>
              </w:rPr>
              <w:t>აზოტის (</w:t>
            </w:r>
            <w:r w:rsidRPr="00E27F45">
              <w:rPr>
                <w:rFonts w:ascii="AcadNusx" w:eastAsia="Times New Roman" w:hAnsi="AcadNusx" w:cs="Arial"/>
                <w:sz w:val="18"/>
                <w:szCs w:val="18"/>
                <w:lang w:eastAsia="ru-RU"/>
              </w:rPr>
              <w:t>IV</w:t>
            </w:r>
            <w:r w:rsidRPr="00E27F45">
              <w:rPr>
                <w:rFonts w:eastAsia="Times New Roman" w:cs="Arial"/>
                <w:sz w:val="18"/>
                <w:szCs w:val="18"/>
                <w:lang w:eastAsia="ru-RU"/>
              </w:rPr>
              <w:t>) ოქსიდი (აზოტის დიოქსიდი)</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proofErr w:type="gramStart"/>
            <w:r w:rsidRPr="00E27F45">
              <w:rPr>
                <w:rFonts w:eastAsia="Times New Roman" w:cs="Arial"/>
                <w:sz w:val="18"/>
                <w:szCs w:val="18"/>
                <w:lang w:eastAsia="ru-RU"/>
              </w:rPr>
              <w:t>მაქს</w:t>
            </w:r>
            <w:proofErr w:type="gramEnd"/>
            <w:r w:rsidRPr="00E27F45">
              <w:rPr>
                <w:rFonts w:eastAsia="Times New Roman" w:cs="Arial"/>
                <w:sz w:val="18"/>
                <w:szCs w:val="18"/>
                <w:lang w:eastAsia="ru-RU"/>
              </w:rPr>
              <w:t xml:space="preserve">. </w:t>
            </w:r>
            <w:proofErr w:type="gramStart"/>
            <w:r w:rsidRPr="00E27F45">
              <w:rPr>
                <w:rFonts w:eastAsia="Times New Roman" w:cs="Arial"/>
                <w:sz w:val="18"/>
                <w:szCs w:val="18"/>
                <w:lang w:eastAsia="ru-RU"/>
              </w:rPr>
              <w:t>ერთ</w:t>
            </w:r>
            <w:proofErr w:type="gramEnd"/>
            <w:r w:rsidRPr="00E27F45">
              <w:rPr>
                <w:rFonts w:eastAsia="Times New Roman" w:cs="Arial"/>
                <w:sz w:val="18"/>
                <w:szCs w:val="18"/>
                <w:lang w:eastAsia="ru-RU"/>
              </w:rPr>
              <w:t>.</w:t>
            </w:r>
          </w:p>
        </w:tc>
        <w:tc>
          <w:tcPr>
            <w:tcW w:w="140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2000000</w:t>
            </w:r>
          </w:p>
        </w:tc>
        <w:tc>
          <w:tcPr>
            <w:tcW w:w="132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2000000</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77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Arial"/>
                <w:sz w:val="18"/>
                <w:szCs w:val="18"/>
                <w:lang w:eastAsia="ru-RU"/>
              </w:rPr>
              <w:t>არა</w:t>
            </w:r>
          </w:p>
        </w:tc>
        <w:tc>
          <w:tcPr>
            <w:tcW w:w="83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Arial"/>
                <w:sz w:val="18"/>
                <w:szCs w:val="18"/>
                <w:lang w:eastAsia="ru-RU"/>
              </w:rPr>
              <w:t>არა</w:t>
            </w:r>
          </w:p>
        </w:tc>
      </w:tr>
      <w:tr w:rsidR="00E27F45" w:rsidRPr="00E27F45" w:rsidTr="00E27F45">
        <w:trPr>
          <w:jc w:val="center"/>
        </w:trPr>
        <w:tc>
          <w:tcPr>
            <w:tcW w:w="67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0333</w:t>
            </w:r>
          </w:p>
        </w:tc>
        <w:tc>
          <w:tcPr>
            <w:tcW w:w="261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8"/>
                <w:szCs w:val="18"/>
                <w:lang w:eastAsia="ru-RU"/>
              </w:rPr>
            </w:pPr>
            <w:r w:rsidRPr="00E27F45">
              <w:rPr>
                <w:rFonts w:eastAsia="Times New Roman" w:cs="Arial"/>
                <w:sz w:val="18"/>
                <w:szCs w:val="18"/>
                <w:lang w:eastAsia="ru-RU"/>
              </w:rPr>
              <w:t>გოგირდწყალბადი</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proofErr w:type="gramStart"/>
            <w:r w:rsidRPr="00E27F45">
              <w:rPr>
                <w:rFonts w:eastAsia="Times New Roman" w:cs="Arial"/>
                <w:sz w:val="18"/>
                <w:szCs w:val="18"/>
                <w:lang w:eastAsia="ru-RU"/>
              </w:rPr>
              <w:t>მაქს</w:t>
            </w:r>
            <w:proofErr w:type="gramEnd"/>
            <w:r w:rsidRPr="00E27F45">
              <w:rPr>
                <w:rFonts w:eastAsia="Times New Roman" w:cs="Arial"/>
                <w:sz w:val="18"/>
                <w:szCs w:val="18"/>
                <w:lang w:eastAsia="ru-RU"/>
              </w:rPr>
              <w:t xml:space="preserve">. </w:t>
            </w:r>
            <w:proofErr w:type="gramStart"/>
            <w:r w:rsidRPr="00E27F45">
              <w:rPr>
                <w:rFonts w:eastAsia="Times New Roman" w:cs="Arial"/>
                <w:sz w:val="18"/>
                <w:szCs w:val="18"/>
                <w:lang w:eastAsia="ru-RU"/>
              </w:rPr>
              <w:t>ერთ</w:t>
            </w:r>
            <w:proofErr w:type="gramEnd"/>
            <w:r w:rsidRPr="00E27F45">
              <w:rPr>
                <w:rFonts w:eastAsia="Times New Roman" w:cs="Arial"/>
                <w:sz w:val="18"/>
                <w:szCs w:val="18"/>
                <w:lang w:eastAsia="ru-RU"/>
              </w:rPr>
              <w:t>.</w:t>
            </w:r>
          </w:p>
        </w:tc>
        <w:tc>
          <w:tcPr>
            <w:tcW w:w="140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0080000</w:t>
            </w:r>
          </w:p>
        </w:tc>
        <w:tc>
          <w:tcPr>
            <w:tcW w:w="132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0</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0080000</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77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Arial"/>
                <w:sz w:val="18"/>
                <w:szCs w:val="18"/>
                <w:lang w:eastAsia="ru-RU"/>
              </w:rPr>
              <w:t>არა</w:t>
            </w:r>
          </w:p>
        </w:tc>
        <w:tc>
          <w:tcPr>
            <w:tcW w:w="83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Arial"/>
                <w:sz w:val="18"/>
                <w:szCs w:val="18"/>
                <w:lang w:eastAsia="ru-RU"/>
              </w:rPr>
              <w:t>არა</w:t>
            </w:r>
          </w:p>
        </w:tc>
      </w:tr>
      <w:tr w:rsidR="00E27F45" w:rsidRPr="00E27F45" w:rsidTr="00E27F45">
        <w:trPr>
          <w:jc w:val="center"/>
        </w:trPr>
        <w:tc>
          <w:tcPr>
            <w:tcW w:w="67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0337</w:t>
            </w:r>
          </w:p>
        </w:tc>
        <w:tc>
          <w:tcPr>
            <w:tcW w:w="261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8"/>
                <w:szCs w:val="18"/>
                <w:lang w:eastAsia="ru-RU"/>
              </w:rPr>
            </w:pPr>
            <w:r w:rsidRPr="00E27F45">
              <w:rPr>
                <w:rFonts w:eastAsia="Times New Roman" w:cs="Arial"/>
                <w:sz w:val="18"/>
                <w:szCs w:val="18"/>
                <w:lang w:eastAsia="ru-RU"/>
              </w:rPr>
              <w:t>ნახშირბადის ოქსიდი</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proofErr w:type="gramStart"/>
            <w:r w:rsidRPr="00E27F45">
              <w:rPr>
                <w:rFonts w:eastAsia="Times New Roman" w:cs="Arial"/>
                <w:sz w:val="18"/>
                <w:szCs w:val="18"/>
                <w:lang w:eastAsia="ru-RU"/>
              </w:rPr>
              <w:t>მაქს</w:t>
            </w:r>
            <w:proofErr w:type="gramEnd"/>
            <w:r w:rsidRPr="00E27F45">
              <w:rPr>
                <w:rFonts w:eastAsia="Times New Roman" w:cs="Arial"/>
                <w:sz w:val="18"/>
                <w:szCs w:val="18"/>
                <w:lang w:eastAsia="ru-RU"/>
              </w:rPr>
              <w:t xml:space="preserve">. </w:t>
            </w:r>
            <w:proofErr w:type="gramStart"/>
            <w:r w:rsidRPr="00E27F45">
              <w:rPr>
                <w:rFonts w:eastAsia="Times New Roman" w:cs="Arial"/>
                <w:sz w:val="18"/>
                <w:szCs w:val="18"/>
                <w:lang w:eastAsia="ru-RU"/>
              </w:rPr>
              <w:t>ერთ</w:t>
            </w:r>
            <w:proofErr w:type="gramEnd"/>
            <w:r w:rsidRPr="00E27F45">
              <w:rPr>
                <w:rFonts w:eastAsia="Times New Roman" w:cs="Arial"/>
                <w:sz w:val="18"/>
                <w:szCs w:val="18"/>
                <w:lang w:eastAsia="ru-RU"/>
              </w:rPr>
              <w:t>.</w:t>
            </w:r>
          </w:p>
        </w:tc>
        <w:tc>
          <w:tcPr>
            <w:tcW w:w="140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5</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0000000</w:t>
            </w:r>
          </w:p>
        </w:tc>
        <w:tc>
          <w:tcPr>
            <w:tcW w:w="132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5</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0000000</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77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Arial"/>
                <w:sz w:val="18"/>
                <w:szCs w:val="18"/>
                <w:lang w:eastAsia="ru-RU"/>
              </w:rPr>
              <w:t>არა</w:t>
            </w:r>
          </w:p>
        </w:tc>
        <w:tc>
          <w:tcPr>
            <w:tcW w:w="83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Arial"/>
                <w:sz w:val="18"/>
                <w:szCs w:val="18"/>
                <w:lang w:eastAsia="ru-RU"/>
              </w:rPr>
              <w:t>არა</w:t>
            </w:r>
          </w:p>
        </w:tc>
      </w:tr>
      <w:tr w:rsidR="00E27F45" w:rsidRPr="00E27F45" w:rsidTr="00E27F45">
        <w:trPr>
          <w:jc w:val="center"/>
        </w:trPr>
        <w:tc>
          <w:tcPr>
            <w:tcW w:w="67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18"/>
                <w:szCs w:val="18"/>
                <w:lang w:eastAsia="ru-RU"/>
              </w:rPr>
            </w:pPr>
            <w:r w:rsidRPr="00E27F45">
              <w:rPr>
                <w:rFonts w:eastAsia="Times New Roman" w:cs="Times New Roman"/>
                <w:sz w:val="18"/>
                <w:szCs w:val="18"/>
                <w:lang w:eastAsia="ru-RU"/>
              </w:rPr>
              <w:t>2754</w:t>
            </w:r>
          </w:p>
        </w:tc>
        <w:tc>
          <w:tcPr>
            <w:tcW w:w="261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18"/>
                <w:szCs w:val="18"/>
                <w:lang w:eastAsia="ru-RU"/>
              </w:rPr>
            </w:pPr>
            <w:r w:rsidRPr="00E27F45">
              <w:rPr>
                <w:rFonts w:eastAsia="Times New Roman" w:cs="Arial"/>
                <w:sz w:val="18"/>
                <w:szCs w:val="18"/>
                <w:lang w:eastAsia="ru-RU"/>
              </w:rPr>
              <w:t>ნაჯერი ნახშირწყალბადები</w:t>
            </w:r>
            <w:r w:rsidRPr="00E27F45">
              <w:rPr>
                <w:rFonts w:ascii="Arial" w:eastAsia="Times New Roman" w:hAnsi="Arial" w:cs="Arial"/>
                <w:sz w:val="18"/>
                <w:szCs w:val="18"/>
                <w:lang w:eastAsia="ru-RU"/>
              </w:rPr>
              <w:t xml:space="preserve"> </w:t>
            </w:r>
            <w:r w:rsidRPr="00E27F45">
              <w:rPr>
                <w:rFonts w:ascii="Times New Roman" w:eastAsia="Times New Roman" w:hAnsi="Times New Roman" w:cs="Times New Roman"/>
                <w:sz w:val="18"/>
                <w:szCs w:val="18"/>
                <w:lang w:eastAsia="ru-RU"/>
              </w:rPr>
              <w:t>C12-C19</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proofErr w:type="gramStart"/>
            <w:r w:rsidRPr="00E27F45">
              <w:rPr>
                <w:rFonts w:eastAsia="Times New Roman" w:cs="Arial"/>
                <w:sz w:val="18"/>
                <w:szCs w:val="18"/>
                <w:lang w:eastAsia="ru-RU"/>
              </w:rPr>
              <w:t>მაქს</w:t>
            </w:r>
            <w:proofErr w:type="gramEnd"/>
            <w:r w:rsidRPr="00E27F45">
              <w:rPr>
                <w:rFonts w:eastAsia="Times New Roman" w:cs="Arial"/>
                <w:sz w:val="18"/>
                <w:szCs w:val="18"/>
                <w:lang w:eastAsia="ru-RU"/>
              </w:rPr>
              <w:t xml:space="preserve">. </w:t>
            </w:r>
            <w:proofErr w:type="gramStart"/>
            <w:r w:rsidRPr="00E27F45">
              <w:rPr>
                <w:rFonts w:eastAsia="Times New Roman" w:cs="Arial"/>
                <w:sz w:val="18"/>
                <w:szCs w:val="18"/>
                <w:lang w:eastAsia="ru-RU"/>
              </w:rPr>
              <w:t>ერთ</w:t>
            </w:r>
            <w:proofErr w:type="gramEnd"/>
            <w:r w:rsidRPr="00E27F45">
              <w:rPr>
                <w:rFonts w:eastAsia="Times New Roman" w:cs="Arial"/>
                <w:sz w:val="18"/>
                <w:szCs w:val="18"/>
                <w:lang w:eastAsia="ru-RU"/>
              </w:rPr>
              <w:t>.</w:t>
            </w:r>
          </w:p>
        </w:tc>
        <w:tc>
          <w:tcPr>
            <w:tcW w:w="140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0000000</w:t>
            </w:r>
          </w:p>
        </w:tc>
        <w:tc>
          <w:tcPr>
            <w:tcW w:w="1328"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1</w:t>
            </w:r>
            <w:r w:rsidRPr="00E27F45">
              <w:rPr>
                <w:rFonts w:ascii="Arial" w:eastAsia="Times New Roman" w:hAnsi="Arial" w:cs="Arial"/>
                <w:sz w:val="18"/>
                <w:szCs w:val="18"/>
                <w:lang w:eastAsia="ru-RU"/>
              </w:rPr>
              <w:t>.</w:t>
            </w:r>
            <w:r w:rsidRPr="00E27F45">
              <w:rPr>
                <w:rFonts w:eastAsia="Times New Roman" w:cs="Times New Roman"/>
                <w:sz w:val="18"/>
                <w:szCs w:val="18"/>
                <w:lang w:eastAsia="ru-RU"/>
              </w:rPr>
              <w:t>0000000</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Times New Roman"/>
                <w:sz w:val="18"/>
                <w:szCs w:val="18"/>
                <w:lang w:eastAsia="ru-RU"/>
              </w:rPr>
              <w:t>1</w:t>
            </w:r>
          </w:p>
        </w:tc>
        <w:tc>
          <w:tcPr>
            <w:tcW w:w="77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Arial"/>
                <w:sz w:val="18"/>
                <w:szCs w:val="18"/>
                <w:lang w:eastAsia="ru-RU"/>
              </w:rPr>
              <w:t>არა</w:t>
            </w:r>
          </w:p>
        </w:tc>
        <w:tc>
          <w:tcPr>
            <w:tcW w:w="83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18"/>
                <w:szCs w:val="18"/>
                <w:lang w:eastAsia="ru-RU"/>
              </w:rPr>
            </w:pPr>
            <w:r w:rsidRPr="00E27F45">
              <w:rPr>
                <w:rFonts w:eastAsia="Times New Roman" w:cs="Arial"/>
                <w:sz w:val="18"/>
                <w:szCs w:val="18"/>
                <w:lang w:eastAsia="ru-RU"/>
              </w:rPr>
              <w:t>არა</w:t>
            </w:r>
          </w:p>
        </w:tc>
      </w:tr>
    </w:tbl>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p w:rsidR="00E27F45" w:rsidRPr="00E27F45" w:rsidRDefault="00E27F45" w:rsidP="00E27F45">
      <w:pPr>
        <w:widowControl w:val="0"/>
        <w:autoSpaceDE w:val="0"/>
        <w:autoSpaceDN w:val="0"/>
        <w:adjustRightInd w:val="0"/>
        <w:spacing w:after="0"/>
        <w:rPr>
          <w:rFonts w:ascii="Arial" w:eastAsia="Times New Roman" w:hAnsi="Arial" w:cs="Arial"/>
          <w:sz w:val="20"/>
          <w:szCs w:val="20"/>
          <w:lang w:eastAsia="ru-RU"/>
        </w:rPr>
      </w:pPr>
      <w:proofErr w:type="gramStart"/>
      <w:r w:rsidRPr="00E27F45">
        <w:rPr>
          <w:rFonts w:eastAsia="Times New Roman" w:cs="Arial"/>
          <w:sz w:val="16"/>
          <w:szCs w:val="16"/>
          <w:lang w:eastAsia="ru-RU"/>
        </w:rPr>
        <w:t>*გამოიყენება განსაკუ</w:t>
      </w:r>
      <w:r w:rsidRPr="00E27F45">
        <w:rPr>
          <w:rFonts w:eastAsia="Times New Roman" w:cs="Arial"/>
          <w:sz w:val="16"/>
          <w:szCs w:val="16"/>
          <w:lang w:val="ka-GE" w:eastAsia="ru-RU"/>
        </w:rPr>
        <w:t>თ</w:t>
      </w:r>
      <w:r w:rsidRPr="00E27F45">
        <w:rPr>
          <w:rFonts w:eastAsia="Times New Roman" w:cs="Arial"/>
          <w:sz w:val="16"/>
          <w:szCs w:val="16"/>
          <w:lang w:eastAsia="ru-RU"/>
        </w:rPr>
        <w:t>რებული ნორმატიული მოთხოვნების გამოყენების საჭიროების შემთხვევაში.</w:t>
      </w:r>
      <w:proofErr w:type="gramEnd"/>
      <w:r w:rsidRPr="00E27F45">
        <w:rPr>
          <w:rFonts w:eastAsia="Times New Roman" w:cs="Arial"/>
          <w:sz w:val="16"/>
          <w:szCs w:val="16"/>
          <w:lang w:eastAsia="ru-RU"/>
        </w:rPr>
        <w:t xml:space="preserve"> </w:t>
      </w:r>
      <w:proofErr w:type="gramStart"/>
      <w:r w:rsidRPr="00E27F45">
        <w:rPr>
          <w:rFonts w:eastAsia="Times New Roman" w:cs="Arial"/>
          <w:sz w:val="16"/>
          <w:szCs w:val="16"/>
          <w:lang w:eastAsia="ru-RU"/>
        </w:rPr>
        <w:t>პარამეტრის</w:t>
      </w:r>
      <w:proofErr w:type="gramEnd"/>
      <w:r w:rsidRPr="00E27F45">
        <w:rPr>
          <w:rFonts w:ascii="Arial" w:eastAsia="Times New Roman" w:hAnsi="Arial" w:cs="Arial"/>
          <w:sz w:val="16"/>
          <w:szCs w:val="16"/>
          <w:lang w:eastAsia="ru-RU"/>
        </w:rPr>
        <w:t xml:space="preserve"> "</w:t>
      </w:r>
      <w:r w:rsidRPr="00E27F45">
        <w:rPr>
          <w:rFonts w:eastAsia="Times New Roman" w:cs="Arial"/>
          <w:sz w:val="16"/>
          <w:szCs w:val="16"/>
          <w:lang w:eastAsia="ru-RU"/>
        </w:rPr>
        <w:t xml:space="preserve">შესწორების კოეფიციენტი/საორ. </w:t>
      </w:r>
      <w:proofErr w:type="gramStart"/>
      <w:r w:rsidRPr="00E27F45">
        <w:rPr>
          <w:rFonts w:eastAsia="Times New Roman" w:cs="Arial"/>
          <w:sz w:val="16"/>
          <w:szCs w:val="16"/>
          <w:lang w:eastAsia="ru-RU"/>
        </w:rPr>
        <w:t>უსაფრ</w:t>
      </w:r>
      <w:proofErr w:type="gramEnd"/>
      <w:r w:rsidRPr="00E27F45">
        <w:rPr>
          <w:rFonts w:eastAsia="Times New Roman" w:cs="Arial"/>
          <w:sz w:val="16"/>
          <w:szCs w:val="16"/>
          <w:lang w:eastAsia="ru-RU"/>
        </w:rPr>
        <w:t xml:space="preserve">. </w:t>
      </w:r>
      <w:proofErr w:type="gramStart"/>
      <w:r w:rsidRPr="00E27F45">
        <w:rPr>
          <w:rFonts w:eastAsia="Times New Roman" w:cs="Arial"/>
          <w:sz w:val="16"/>
          <w:szCs w:val="16"/>
          <w:lang w:eastAsia="ru-RU"/>
        </w:rPr>
        <w:t>ზემოქ</w:t>
      </w:r>
      <w:proofErr w:type="gramEnd"/>
      <w:r w:rsidRPr="00E27F45">
        <w:rPr>
          <w:rFonts w:eastAsia="Times New Roman" w:cs="Arial"/>
          <w:sz w:val="16"/>
          <w:szCs w:val="16"/>
          <w:lang w:eastAsia="ru-RU"/>
        </w:rPr>
        <w:t xml:space="preserve">. </w:t>
      </w:r>
      <w:proofErr w:type="gramStart"/>
      <w:r w:rsidRPr="00E27F45">
        <w:rPr>
          <w:rFonts w:eastAsia="Times New Roman" w:cs="Arial"/>
          <w:sz w:val="16"/>
          <w:szCs w:val="16"/>
          <w:lang w:eastAsia="ru-RU"/>
        </w:rPr>
        <w:t>დონე</w:t>
      </w:r>
      <w:proofErr w:type="gramEnd"/>
      <w:r w:rsidRPr="00E27F45">
        <w:rPr>
          <w:rFonts w:ascii="Arial" w:eastAsia="Times New Roman" w:hAnsi="Arial" w:cs="Arial"/>
          <w:sz w:val="16"/>
          <w:szCs w:val="16"/>
          <w:lang w:eastAsia="ru-RU"/>
        </w:rPr>
        <w:t xml:space="preserve">", </w:t>
      </w:r>
      <w:r w:rsidRPr="00E27F45">
        <w:rPr>
          <w:rFonts w:eastAsia="Times New Roman" w:cs="Arial"/>
          <w:sz w:val="16"/>
          <w:szCs w:val="16"/>
          <w:lang w:eastAsia="ru-RU"/>
        </w:rPr>
        <w:t>მნიშვნელობის ცვლილების შემ</w:t>
      </w:r>
      <w:r w:rsidRPr="00E27F45">
        <w:rPr>
          <w:rFonts w:eastAsia="Times New Roman" w:cs="Arial"/>
          <w:sz w:val="16"/>
          <w:szCs w:val="16"/>
          <w:lang w:val="ka-GE" w:eastAsia="ru-RU"/>
        </w:rPr>
        <w:t>თ</w:t>
      </w:r>
      <w:r w:rsidRPr="00E27F45">
        <w:rPr>
          <w:rFonts w:eastAsia="Times New Roman" w:cs="Arial"/>
          <w:sz w:val="16"/>
          <w:szCs w:val="16"/>
          <w:lang w:eastAsia="ru-RU"/>
        </w:rPr>
        <w:t>ხვევაში, რომელის სტანდარტული მნიშვნელობა 1-ია, მაქსიმალური კონცენტრაციის გაანგარიშებული სიდიდეები შედარებული უნდა იქნას არა კოეფიციენტის მნიშვენლობას, არამედ 1-ს.</w:t>
      </w:r>
    </w:p>
    <w:p w:rsidR="00E27F45" w:rsidRPr="00E27F45" w:rsidRDefault="00E27F45" w:rsidP="00E27F45">
      <w:pPr>
        <w:widowControl w:val="0"/>
        <w:autoSpaceDE w:val="0"/>
        <w:autoSpaceDN w:val="0"/>
        <w:adjustRightInd w:val="0"/>
        <w:spacing w:after="0"/>
        <w:rPr>
          <w:rFonts w:ascii="Arial" w:eastAsia="Times New Roman" w:hAnsi="Arial" w:cs="Arial"/>
          <w:b/>
          <w:bCs/>
          <w:sz w:val="24"/>
          <w:szCs w:val="24"/>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4"/>
          <w:szCs w:val="24"/>
          <w:lang w:eastAsia="ru-RU"/>
        </w:rPr>
        <w:t>საანგარიშო</w:t>
      </w:r>
      <w:proofErr w:type="gramEnd"/>
      <w:r w:rsidRPr="00E27F45">
        <w:rPr>
          <w:rFonts w:eastAsia="Times New Roman" w:cs="Arial"/>
          <w:b/>
          <w:bCs/>
          <w:sz w:val="24"/>
          <w:szCs w:val="24"/>
          <w:lang w:eastAsia="ru-RU"/>
        </w:rPr>
        <w:t xml:space="preserve"> მეტეოპარამეტრების გადარჩევა</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ავტომატური</w:t>
      </w:r>
      <w:proofErr w:type="gramEnd"/>
      <w:r w:rsidRPr="00E27F45">
        <w:rPr>
          <w:rFonts w:eastAsia="Times New Roman" w:cs="Arial"/>
          <w:b/>
          <w:bCs/>
          <w:sz w:val="20"/>
          <w:szCs w:val="20"/>
          <w:lang w:eastAsia="ru-RU"/>
        </w:rPr>
        <w:t xml:space="preserve"> გადარჩევა</w:t>
      </w:r>
    </w:p>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p w:rsidR="00E27F45" w:rsidRPr="00E27F45" w:rsidRDefault="00E27F45" w:rsidP="00E27F45">
      <w:pPr>
        <w:widowControl w:val="0"/>
        <w:autoSpaceDE w:val="0"/>
        <w:autoSpaceDN w:val="0"/>
        <w:adjustRightInd w:val="0"/>
        <w:spacing w:after="0"/>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ქარის</w:t>
      </w:r>
      <w:proofErr w:type="gramEnd"/>
      <w:r w:rsidRPr="00E27F45">
        <w:rPr>
          <w:rFonts w:eastAsia="Times New Roman" w:cs="Arial"/>
          <w:b/>
          <w:bCs/>
          <w:sz w:val="20"/>
          <w:szCs w:val="20"/>
          <w:lang w:eastAsia="ru-RU"/>
        </w:rPr>
        <w:t xml:space="preserve"> სიჩქარეთა გადარჩევა სრულდება ავტომატურად</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ქარის</w:t>
      </w:r>
      <w:proofErr w:type="gramEnd"/>
      <w:r w:rsidRPr="00E27F45">
        <w:rPr>
          <w:rFonts w:eastAsia="Times New Roman" w:cs="Arial"/>
          <w:b/>
          <w:bCs/>
          <w:sz w:val="20"/>
          <w:szCs w:val="20"/>
          <w:lang w:eastAsia="ru-RU"/>
        </w:rPr>
        <w:t xml:space="preserve"> მიმართულება</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2453"/>
        <w:gridCol w:w="2803"/>
        <w:gridCol w:w="2570"/>
      </w:tblGrid>
      <w:tr w:rsidR="00E27F45" w:rsidRPr="00E27F45" w:rsidTr="00E27F45">
        <w:trPr>
          <w:jc w:val="center"/>
        </w:trPr>
        <w:tc>
          <w:tcPr>
            <w:tcW w:w="245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სექტორის დასაწისი</w:t>
            </w:r>
          </w:p>
        </w:tc>
        <w:tc>
          <w:tcPr>
            <w:tcW w:w="280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სექტორის დასასრული</w:t>
            </w:r>
          </w:p>
        </w:tc>
        <w:tc>
          <w:tcPr>
            <w:tcW w:w="257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ქარის გადარჩევის ბიჯი</w:t>
            </w:r>
          </w:p>
        </w:tc>
      </w:tr>
      <w:tr w:rsidR="00E27F45" w:rsidRPr="00E27F45" w:rsidTr="00E27F45">
        <w:trPr>
          <w:jc w:val="center"/>
        </w:trPr>
        <w:tc>
          <w:tcPr>
            <w:tcW w:w="245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0</w:t>
            </w:r>
          </w:p>
        </w:tc>
        <w:tc>
          <w:tcPr>
            <w:tcW w:w="2803"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360</w:t>
            </w:r>
          </w:p>
        </w:tc>
        <w:tc>
          <w:tcPr>
            <w:tcW w:w="257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r>
    </w:tbl>
    <w:p w:rsidR="00E27F45" w:rsidRPr="00E27F45" w:rsidRDefault="00E27F45" w:rsidP="00E27F45">
      <w:pPr>
        <w:widowControl w:val="0"/>
        <w:autoSpaceDE w:val="0"/>
        <w:autoSpaceDN w:val="0"/>
        <w:adjustRightInd w:val="0"/>
        <w:spacing w:after="0"/>
        <w:rPr>
          <w:rFonts w:ascii="Arial" w:eastAsia="Times New Roman" w:hAnsi="Arial" w:cs="Arial"/>
          <w:b/>
          <w:bCs/>
          <w:sz w:val="24"/>
          <w:szCs w:val="24"/>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proofErr w:type="gramStart"/>
      <w:r w:rsidRPr="00E27F45">
        <w:rPr>
          <w:rFonts w:eastAsia="Times New Roman" w:cs="Arial"/>
          <w:b/>
          <w:bCs/>
          <w:sz w:val="24"/>
          <w:szCs w:val="24"/>
          <w:lang w:eastAsia="ru-RU"/>
        </w:rPr>
        <w:t>საანგარიშო</w:t>
      </w:r>
      <w:proofErr w:type="gramEnd"/>
      <w:r w:rsidRPr="00E27F45">
        <w:rPr>
          <w:rFonts w:eastAsia="Times New Roman" w:cs="Arial"/>
          <w:b/>
          <w:bCs/>
          <w:sz w:val="24"/>
          <w:szCs w:val="24"/>
          <w:lang w:eastAsia="ru-RU"/>
        </w:rPr>
        <w:t xml:space="preserve"> არეალი</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საანგარიშო</w:t>
      </w:r>
      <w:proofErr w:type="gramEnd"/>
      <w:r w:rsidRPr="00E27F45">
        <w:rPr>
          <w:rFonts w:eastAsia="Times New Roman" w:cs="Arial"/>
          <w:b/>
          <w:bCs/>
          <w:sz w:val="20"/>
          <w:szCs w:val="20"/>
          <w:lang w:eastAsia="ru-RU"/>
        </w:rPr>
        <w:t xml:space="preserve"> მოედნები</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496"/>
        <w:gridCol w:w="992"/>
        <w:gridCol w:w="876"/>
        <w:gridCol w:w="890"/>
        <w:gridCol w:w="992"/>
        <w:gridCol w:w="951"/>
        <w:gridCol w:w="949"/>
        <w:gridCol w:w="584"/>
        <w:gridCol w:w="584"/>
        <w:gridCol w:w="846"/>
        <w:gridCol w:w="1416"/>
      </w:tblGrid>
      <w:tr w:rsidR="00E27F45" w:rsidRPr="00E27F45" w:rsidTr="00E27F45">
        <w:trPr>
          <w:jc w:val="center"/>
        </w:trPr>
        <w:tc>
          <w:tcPr>
            <w:tcW w:w="496"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tc>
        <w:tc>
          <w:tcPr>
            <w:tcW w:w="992"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ტიპი</w:t>
            </w:r>
          </w:p>
        </w:tc>
        <w:tc>
          <w:tcPr>
            <w:tcW w:w="3709" w:type="dxa"/>
            <w:gridSpan w:val="4"/>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მოედნის სრული აღწერა</w:t>
            </w:r>
          </w:p>
        </w:tc>
        <w:tc>
          <w:tcPr>
            <w:tcW w:w="949"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სიგანე</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(მ)</w:t>
            </w:r>
          </w:p>
        </w:tc>
        <w:tc>
          <w:tcPr>
            <w:tcW w:w="1168" w:type="dxa"/>
            <w:gridSpan w:val="2"/>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ბიჯი</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(მ)</w:t>
            </w:r>
          </w:p>
        </w:tc>
        <w:tc>
          <w:tcPr>
            <w:tcW w:w="846"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სიმაღლ</w:t>
            </w:r>
            <w:proofErr w:type="gramEnd"/>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(მ)</w:t>
            </w:r>
          </w:p>
        </w:tc>
        <w:tc>
          <w:tcPr>
            <w:tcW w:w="1416"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კომენტარი</w:t>
            </w:r>
          </w:p>
        </w:tc>
      </w:tr>
      <w:tr w:rsidR="00E27F45" w:rsidRPr="00E27F45" w:rsidTr="00E27F45">
        <w:trPr>
          <w:jc w:val="center"/>
        </w:trPr>
        <w:tc>
          <w:tcPr>
            <w:tcW w:w="496"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992"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766"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შუა წერტილის კოორდინატები,</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AcadNusx" w:eastAsia="Times New Roman" w:hAnsi="AcadNusx" w:cs="Arial"/>
                <w:b/>
                <w:bCs/>
                <w:sz w:val="20"/>
                <w:szCs w:val="20"/>
                <w:lang w:eastAsia="ru-RU"/>
              </w:rPr>
              <w:t>I</w:t>
            </w:r>
            <w:r w:rsidRPr="00E27F45">
              <w:rPr>
                <w:rFonts w:eastAsia="Times New Roman" w:cs="Arial"/>
                <w:b/>
                <w:bCs/>
                <w:sz w:val="20"/>
                <w:szCs w:val="20"/>
                <w:lang w:eastAsia="ru-RU"/>
              </w:rPr>
              <w:t xml:space="preserve"> მხარე</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w:t>
            </w:r>
          </w:p>
        </w:tc>
        <w:tc>
          <w:tcPr>
            <w:tcW w:w="1942"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შუა წერტილის კოორდინატები,</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AcadNusx" w:eastAsia="Times New Roman" w:hAnsi="AcadNusx" w:cs="Arial"/>
                <w:b/>
                <w:bCs/>
                <w:sz w:val="20"/>
                <w:szCs w:val="20"/>
                <w:lang w:eastAsia="ru-RU"/>
              </w:rPr>
              <w:t>II</w:t>
            </w:r>
            <w:r w:rsidRPr="00E27F45">
              <w:rPr>
                <w:rFonts w:eastAsia="Times New Roman" w:cs="Arial"/>
                <w:b/>
                <w:bCs/>
                <w:sz w:val="20"/>
                <w:szCs w:val="20"/>
                <w:lang w:eastAsia="ru-RU"/>
              </w:rPr>
              <w:t xml:space="preserve"> მხარე</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w:t>
            </w:r>
          </w:p>
        </w:tc>
        <w:tc>
          <w:tcPr>
            <w:tcW w:w="949"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168" w:type="dxa"/>
            <w:gridSpan w:val="2"/>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846"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416"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r>
      <w:tr w:rsidR="00E27F45" w:rsidRPr="00E27F45" w:rsidTr="00E27F45">
        <w:trPr>
          <w:jc w:val="center"/>
        </w:trPr>
        <w:tc>
          <w:tcPr>
            <w:tcW w:w="496"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c>
        <w:tc>
          <w:tcPr>
            <w:tcW w:w="992"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c>
        <w:tc>
          <w:tcPr>
            <w:tcW w:w="876"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w:t>
            </w:r>
          </w:p>
        </w:tc>
        <w:tc>
          <w:tcPr>
            <w:tcW w:w="890"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Y</w:t>
            </w:r>
          </w:p>
        </w:tc>
        <w:tc>
          <w:tcPr>
            <w:tcW w:w="992"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w:t>
            </w:r>
          </w:p>
        </w:tc>
        <w:tc>
          <w:tcPr>
            <w:tcW w:w="949"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Y</w:t>
            </w:r>
          </w:p>
        </w:tc>
        <w:tc>
          <w:tcPr>
            <w:tcW w:w="949"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c>
        <w:tc>
          <w:tcPr>
            <w:tcW w:w="584"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w:t>
            </w:r>
          </w:p>
        </w:tc>
        <w:tc>
          <w:tcPr>
            <w:tcW w:w="584"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Y</w:t>
            </w:r>
          </w:p>
        </w:tc>
        <w:tc>
          <w:tcPr>
            <w:tcW w:w="846"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c>
        <w:tc>
          <w:tcPr>
            <w:tcW w:w="1416"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c>
      </w:tr>
      <w:tr w:rsidR="00E27F45" w:rsidRPr="00E27F45" w:rsidTr="00E27F45">
        <w:trPr>
          <w:jc w:val="center"/>
        </w:trPr>
        <w:tc>
          <w:tcPr>
            <w:tcW w:w="49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Arial"/>
                <w:sz w:val="20"/>
                <w:szCs w:val="20"/>
                <w:lang w:eastAsia="ru-RU"/>
              </w:rPr>
              <w:t>მოცემული</w:t>
            </w:r>
          </w:p>
        </w:tc>
        <w:tc>
          <w:tcPr>
            <w:tcW w:w="87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1200</w:t>
            </w:r>
          </w:p>
        </w:tc>
        <w:tc>
          <w:tcPr>
            <w:tcW w:w="890"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1200</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100</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1600</w:t>
            </w:r>
          </w:p>
        </w:tc>
        <w:tc>
          <w:tcPr>
            <w:tcW w:w="58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50</w:t>
            </w:r>
          </w:p>
        </w:tc>
        <w:tc>
          <w:tcPr>
            <w:tcW w:w="58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50</w:t>
            </w:r>
          </w:p>
        </w:tc>
        <w:tc>
          <w:tcPr>
            <w:tcW w:w="84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41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p>
        </w:tc>
      </w:tr>
    </w:tbl>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lastRenderedPageBreak/>
        <w:t>საანგარიშო</w:t>
      </w:r>
      <w:proofErr w:type="gramEnd"/>
      <w:r w:rsidRPr="00E27F45">
        <w:rPr>
          <w:rFonts w:eastAsia="Times New Roman" w:cs="Arial"/>
          <w:b/>
          <w:bCs/>
          <w:sz w:val="20"/>
          <w:szCs w:val="20"/>
          <w:lang w:eastAsia="ru-RU"/>
        </w:rPr>
        <w:t xml:space="preserve"> წერტილები</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467"/>
        <w:gridCol w:w="1065"/>
        <w:gridCol w:w="1125"/>
        <w:gridCol w:w="876"/>
        <w:gridCol w:w="3154"/>
        <w:gridCol w:w="2891"/>
      </w:tblGrid>
      <w:tr w:rsidR="00E27F45" w:rsidRPr="00E27F45" w:rsidTr="00E27F45">
        <w:trPr>
          <w:jc w:val="center"/>
        </w:trPr>
        <w:tc>
          <w:tcPr>
            <w:tcW w:w="467"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tc>
        <w:tc>
          <w:tcPr>
            <w:tcW w:w="2190" w:type="dxa"/>
            <w:gridSpan w:val="2"/>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წერტილის კოორდინატები</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w:t>
            </w:r>
          </w:p>
        </w:tc>
        <w:tc>
          <w:tcPr>
            <w:tcW w:w="876"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სიმაღლ</w:t>
            </w:r>
            <w:proofErr w:type="gramEnd"/>
            <w:r w:rsidRPr="00E27F45">
              <w:rPr>
                <w:rFonts w:eastAsia="Times New Roman" w:cs="Arial"/>
                <w:b/>
                <w:bCs/>
                <w:sz w:val="20"/>
                <w:szCs w:val="20"/>
                <w:lang w:eastAsia="ru-RU"/>
              </w:rPr>
              <w:t>.</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(მ)</w:t>
            </w:r>
          </w:p>
        </w:tc>
        <w:tc>
          <w:tcPr>
            <w:tcW w:w="3154"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წერტილ</w:t>
            </w:r>
            <w:proofErr w:type="gramEnd"/>
            <w:r w:rsidRPr="00E27F45">
              <w:rPr>
                <w:rFonts w:eastAsia="Times New Roman" w:cs="Arial"/>
                <w:b/>
                <w:bCs/>
                <w:sz w:val="20"/>
                <w:szCs w:val="20"/>
                <w:lang w:eastAsia="ru-RU"/>
              </w:rPr>
              <w:t>. ტიპი</w:t>
            </w:r>
          </w:p>
        </w:tc>
        <w:tc>
          <w:tcPr>
            <w:tcW w:w="2891" w:type="dxa"/>
            <w:tcBorders>
              <w:top w:val="single" w:sz="4" w:space="0" w:color="auto"/>
              <w:left w:val="single" w:sz="4" w:space="0" w:color="auto"/>
              <w:bottom w:val="nil"/>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კომენტარი</w:t>
            </w:r>
          </w:p>
        </w:tc>
      </w:tr>
      <w:tr w:rsidR="00E27F45" w:rsidRPr="00E27F45" w:rsidTr="00E27F45">
        <w:trPr>
          <w:jc w:val="center"/>
        </w:trPr>
        <w:tc>
          <w:tcPr>
            <w:tcW w:w="467"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106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X</w:t>
            </w:r>
          </w:p>
        </w:tc>
        <w:tc>
          <w:tcPr>
            <w:tcW w:w="112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ascii="Times New Roman" w:eastAsia="Times New Roman" w:hAnsi="Times New Roman" w:cs="Times New Roman"/>
                <w:b/>
                <w:bCs/>
                <w:sz w:val="20"/>
                <w:szCs w:val="20"/>
                <w:lang w:eastAsia="ru-RU"/>
              </w:rPr>
              <w:t>Y</w:t>
            </w:r>
          </w:p>
        </w:tc>
        <w:tc>
          <w:tcPr>
            <w:tcW w:w="876"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3154"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c>
          <w:tcPr>
            <w:tcW w:w="2891" w:type="dxa"/>
            <w:tcBorders>
              <w:top w:val="nil"/>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tc>
      </w:tr>
      <w:tr w:rsidR="00E27F45" w:rsidRPr="00E27F45" w:rsidTr="00E27F45">
        <w:trPr>
          <w:jc w:val="center"/>
        </w:trPr>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w:t>
            </w:r>
          </w:p>
        </w:tc>
        <w:tc>
          <w:tcPr>
            <w:tcW w:w="106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112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638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87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31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eastAsia="Times New Roman" w:cs="Arial"/>
                <w:sz w:val="20"/>
                <w:szCs w:val="20"/>
                <w:lang w:eastAsia="ru-RU"/>
              </w:rPr>
            </w:pPr>
            <w:r w:rsidRPr="00E27F45">
              <w:rPr>
                <w:rFonts w:eastAsia="Times New Roman" w:cs="Sylfaen"/>
                <w:sz w:val="20"/>
                <w:szCs w:val="20"/>
                <w:lang w:eastAsia="ru-RU"/>
              </w:rPr>
              <w:t>ნორმირებული</w:t>
            </w:r>
            <w:r w:rsidRPr="00E27F45">
              <w:rPr>
                <w:rFonts w:eastAsia="Times New Roman" w:cs="Times New Roman"/>
                <w:sz w:val="20"/>
                <w:szCs w:val="20"/>
                <w:lang w:eastAsia="ru-RU"/>
              </w:rPr>
              <w:t xml:space="preserve"> 500 </w:t>
            </w:r>
            <w:r w:rsidRPr="00E27F45">
              <w:rPr>
                <w:rFonts w:eastAsia="Times New Roman" w:cs="Sylfaen"/>
                <w:sz w:val="20"/>
                <w:szCs w:val="20"/>
                <w:lang w:eastAsia="ru-RU"/>
              </w:rPr>
              <w:t>მ</w:t>
            </w:r>
            <w:r w:rsidRPr="00E27F45">
              <w:rPr>
                <w:rFonts w:eastAsia="Times New Roman" w:cs="Times New Roman"/>
                <w:sz w:val="20"/>
                <w:szCs w:val="20"/>
                <w:lang w:eastAsia="ru-RU"/>
              </w:rPr>
              <w:t>-</w:t>
            </w:r>
            <w:r w:rsidRPr="00E27F45">
              <w:rPr>
                <w:rFonts w:eastAsia="Times New Roman" w:cs="Sylfaen"/>
                <w:sz w:val="20"/>
                <w:szCs w:val="20"/>
                <w:lang w:eastAsia="ru-RU"/>
              </w:rPr>
              <w:t>ნი</w:t>
            </w:r>
            <w:r w:rsidRPr="00E27F45">
              <w:rPr>
                <w:rFonts w:eastAsia="Times New Roman" w:cs="Times New Roman"/>
                <w:sz w:val="20"/>
                <w:szCs w:val="20"/>
                <w:lang w:eastAsia="ru-RU"/>
              </w:rPr>
              <w:t xml:space="preserve"> </w:t>
            </w:r>
            <w:r w:rsidRPr="00E27F45">
              <w:rPr>
                <w:rFonts w:eastAsia="Times New Roman" w:cs="Sylfaen"/>
                <w:sz w:val="20"/>
                <w:szCs w:val="20"/>
                <w:lang w:eastAsia="ru-RU"/>
              </w:rPr>
              <w:t>ზონის</w:t>
            </w:r>
            <w:r w:rsidRPr="00E27F45">
              <w:rPr>
                <w:rFonts w:eastAsia="Times New Roman" w:cs="Times New Roman"/>
                <w:sz w:val="20"/>
                <w:szCs w:val="20"/>
                <w:lang w:eastAsia="ru-RU"/>
              </w:rPr>
              <w:t xml:space="preserve"> </w:t>
            </w:r>
            <w:r w:rsidRPr="00E27F45">
              <w:rPr>
                <w:rFonts w:eastAsia="Times New Roman" w:cs="Sylfaen"/>
                <w:sz w:val="20"/>
                <w:szCs w:val="20"/>
                <w:lang w:eastAsia="ru-RU"/>
              </w:rPr>
              <w:t>საზღვარზე</w:t>
            </w:r>
          </w:p>
        </w:tc>
        <w:tc>
          <w:tcPr>
            <w:tcW w:w="289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Times New Roman"/>
                <w:sz w:val="20"/>
                <w:szCs w:val="20"/>
                <w:lang w:eastAsia="ru-RU"/>
              </w:rPr>
              <w:t>ჩრდ</w:t>
            </w:r>
          </w:p>
        </w:tc>
      </w:tr>
      <w:tr w:rsidR="00E27F45" w:rsidRPr="00E27F45" w:rsidTr="00E27F45">
        <w:trPr>
          <w:jc w:val="center"/>
        </w:trPr>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6</w:t>
            </w:r>
          </w:p>
        </w:tc>
        <w:tc>
          <w:tcPr>
            <w:tcW w:w="106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547</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112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87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31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eastAsia="Times New Roman" w:cs="Arial"/>
                <w:sz w:val="20"/>
                <w:szCs w:val="20"/>
                <w:lang w:eastAsia="ru-RU"/>
              </w:rPr>
            </w:pPr>
            <w:r w:rsidRPr="00E27F45">
              <w:rPr>
                <w:rFonts w:eastAsia="Times New Roman" w:cs="Sylfaen"/>
                <w:sz w:val="20"/>
                <w:szCs w:val="20"/>
                <w:lang w:eastAsia="ru-RU"/>
              </w:rPr>
              <w:t>ნორმირებული</w:t>
            </w:r>
            <w:r w:rsidRPr="00E27F45">
              <w:rPr>
                <w:rFonts w:eastAsia="Times New Roman" w:cs="Times New Roman"/>
                <w:sz w:val="20"/>
                <w:szCs w:val="20"/>
                <w:lang w:eastAsia="ru-RU"/>
              </w:rPr>
              <w:t xml:space="preserve"> 500 </w:t>
            </w:r>
            <w:r w:rsidRPr="00E27F45">
              <w:rPr>
                <w:rFonts w:eastAsia="Times New Roman" w:cs="Sylfaen"/>
                <w:sz w:val="20"/>
                <w:szCs w:val="20"/>
                <w:lang w:eastAsia="ru-RU"/>
              </w:rPr>
              <w:t>მ</w:t>
            </w:r>
            <w:r w:rsidRPr="00E27F45">
              <w:rPr>
                <w:rFonts w:eastAsia="Times New Roman" w:cs="Times New Roman"/>
                <w:sz w:val="20"/>
                <w:szCs w:val="20"/>
                <w:lang w:eastAsia="ru-RU"/>
              </w:rPr>
              <w:t>-</w:t>
            </w:r>
            <w:r w:rsidRPr="00E27F45">
              <w:rPr>
                <w:rFonts w:eastAsia="Times New Roman" w:cs="Sylfaen"/>
                <w:sz w:val="20"/>
                <w:szCs w:val="20"/>
                <w:lang w:eastAsia="ru-RU"/>
              </w:rPr>
              <w:t>ნი</w:t>
            </w:r>
            <w:r w:rsidRPr="00E27F45">
              <w:rPr>
                <w:rFonts w:eastAsia="Times New Roman" w:cs="Times New Roman"/>
                <w:sz w:val="20"/>
                <w:szCs w:val="20"/>
                <w:lang w:eastAsia="ru-RU"/>
              </w:rPr>
              <w:t xml:space="preserve"> </w:t>
            </w:r>
            <w:r w:rsidRPr="00E27F45">
              <w:rPr>
                <w:rFonts w:eastAsia="Times New Roman" w:cs="Sylfaen"/>
                <w:sz w:val="20"/>
                <w:szCs w:val="20"/>
                <w:lang w:eastAsia="ru-RU"/>
              </w:rPr>
              <w:t>ზონის</w:t>
            </w:r>
            <w:r w:rsidRPr="00E27F45">
              <w:rPr>
                <w:rFonts w:eastAsia="Times New Roman" w:cs="Times New Roman"/>
                <w:sz w:val="20"/>
                <w:szCs w:val="20"/>
                <w:lang w:eastAsia="ru-RU"/>
              </w:rPr>
              <w:t xml:space="preserve"> </w:t>
            </w:r>
            <w:r w:rsidRPr="00E27F45">
              <w:rPr>
                <w:rFonts w:eastAsia="Times New Roman" w:cs="Sylfaen"/>
                <w:sz w:val="20"/>
                <w:szCs w:val="20"/>
                <w:lang w:eastAsia="ru-RU"/>
              </w:rPr>
              <w:t>საზღვარზე</w:t>
            </w:r>
          </w:p>
        </w:tc>
        <w:tc>
          <w:tcPr>
            <w:tcW w:w="289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Times New Roman"/>
                <w:sz w:val="20"/>
                <w:szCs w:val="20"/>
                <w:lang w:eastAsia="ru-RU"/>
              </w:rPr>
              <w:t>აღმ</w:t>
            </w:r>
          </w:p>
        </w:tc>
      </w:tr>
      <w:tr w:rsidR="00E27F45" w:rsidRPr="00E27F45" w:rsidTr="00E27F45">
        <w:trPr>
          <w:jc w:val="center"/>
        </w:trPr>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7</w:t>
            </w:r>
          </w:p>
        </w:tc>
        <w:tc>
          <w:tcPr>
            <w:tcW w:w="106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93</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112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528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87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31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eastAsia="Times New Roman" w:cs="Arial"/>
                <w:sz w:val="20"/>
                <w:szCs w:val="20"/>
                <w:lang w:eastAsia="ru-RU"/>
              </w:rPr>
            </w:pPr>
            <w:r w:rsidRPr="00E27F45">
              <w:rPr>
                <w:rFonts w:eastAsia="Times New Roman" w:cs="Sylfaen"/>
                <w:sz w:val="20"/>
                <w:szCs w:val="20"/>
                <w:lang w:eastAsia="ru-RU"/>
              </w:rPr>
              <w:t>ნორმირებული</w:t>
            </w:r>
            <w:r w:rsidRPr="00E27F45">
              <w:rPr>
                <w:rFonts w:eastAsia="Times New Roman" w:cs="Times New Roman"/>
                <w:sz w:val="20"/>
                <w:szCs w:val="20"/>
                <w:lang w:eastAsia="ru-RU"/>
              </w:rPr>
              <w:t xml:space="preserve"> 500 </w:t>
            </w:r>
            <w:r w:rsidRPr="00E27F45">
              <w:rPr>
                <w:rFonts w:eastAsia="Times New Roman" w:cs="Sylfaen"/>
                <w:sz w:val="20"/>
                <w:szCs w:val="20"/>
                <w:lang w:eastAsia="ru-RU"/>
              </w:rPr>
              <w:t>მ</w:t>
            </w:r>
            <w:r w:rsidRPr="00E27F45">
              <w:rPr>
                <w:rFonts w:eastAsia="Times New Roman" w:cs="Times New Roman"/>
                <w:sz w:val="20"/>
                <w:szCs w:val="20"/>
                <w:lang w:eastAsia="ru-RU"/>
              </w:rPr>
              <w:t>-</w:t>
            </w:r>
            <w:r w:rsidRPr="00E27F45">
              <w:rPr>
                <w:rFonts w:eastAsia="Times New Roman" w:cs="Sylfaen"/>
                <w:sz w:val="20"/>
                <w:szCs w:val="20"/>
                <w:lang w:eastAsia="ru-RU"/>
              </w:rPr>
              <w:t>ნი</w:t>
            </w:r>
            <w:r w:rsidRPr="00E27F45">
              <w:rPr>
                <w:rFonts w:eastAsia="Times New Roman" w:cs="Times New Roman"/>
                <w:sz w:val="20"/>
                <w:szCs w:val="20"/>
                <w:lang w:eastAsia="ru-RU"/>
              </w:rPr>
              <w:t xml:space="preserve"> </w:t>
            </w:r>
            <w:r w:rsidRPr="00E27F45">
              <w:rPr>
                <w:rFonts w:eastAsia="Times New Roman" w:cs="Sylfaen"/>
                <w:sz w:val="20"/>
                <w:szCs w:val="20"/>
                <w:lang w:eastAsia="ru-RU"/>
              </w:rPr>
              <w:t>ზონის</w:t>
            </w:r>
            <w:r w:rsidRPr="00E27F45">
              <w:rPr>
                <w:rFonts w:eastAsia="Times New Roman" w:cs="Times New Roman"/>
                <w:sz w:val="20"/>
                <w:szCs w:val="20"/>
                <w:lang w:eastAsia="ru-RU"/>
              </w:rPr>
              <w:t xml:space="preserve"> </w:t>
            </w:r>
            <w:r w:rsidRPr="00E27F45">
              <w:rPr>
                <w:rFonts w:eastAsia="Times New Roman" w:cs="Sylfaen"/>
                <w:sz w:val="20"/>
                <w:szCs w:val="20"/>
                <w:lang w:eastAsia="ru-RU"/>
              </w:rPr>
              <w:t>საზღვარზე</w:t>
            </w:r>
          </w:p>
        </w:tc>
        <w:tc>
          <w:tcPr>
            <w:tcW w:w="289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Times New Roman"/>
                <w:sz w:val="20"/>
                <w:szCs w:val="20"/>
                <w:lang w:eastAsia="ru-RU"/>
              </w:rPr>
              <w:t>სამხრ</w:t>
            </w:r>
          </w:p>
        </w:tc>
      </w:tr>
      <w:tr w:rsidR="00E27F45" w:rsidRPr="00E27F45" w:rsidTr="00E27F45">
        <w:trPr>
          <w:jc w:val="center"/>
        </w:trPr>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p>
        </w:tc>
        <w:tc>
          <w:tcPr>
            <w:tcW w:w="106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578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112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47</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87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31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eastAsia="Times New Roman" w:cs="Arial"/>
                <w:sz w:val="20"/>
                <w:szCs w:val="20"/>
                <w:lang w:eastAsia="ru-RU"/>
              </w:rPr>
            </w:pPr>
            <w:r w:rsidRPr="00E27F45">
              <w:rPr>
                <w:rFonts w:eastAsia="Times New Roman" w:cs="Sylfaen"/>
                <w:sz w:val="20"/>
                <w:szCs w:val="20"/>
                <w:lang w:eastAsia="ru-RU"/>
              </w:rPr>
              <w:t>ნორმირებული</w:t>
            </w:r>
            <w:r w:rsidRPr="00E27F45">
              <w:rPr>
                <w:rFonts w:eastAsia="Times New Roman" w:cs="Times New Roman"/>
                <w:sz w:val="20"/>
                <w:szCs w:val="20"/>
                <w:lang w:eastAsia="ru-RU"/>
              </w:rPr>
              <w:t xml:space="preserve"> 500 </w:t>
            </w:r>
            <w:r w:rsidRPr="00E27F45">
              <w:rPr>
                <w:rFonts w:eastAsia="Times New Roman" w:cs="Sylfaen"/>
                <w:sz w:val="20"/>
                <w:szCs w:val="20"/>
                <w:lang w:eastAsia="ru-RU"/>
              </w:rPr>
              <w:t>მ</w:t>
            </w:r>
            <w:r w:rsidRPr="00E27F45">
              <w:rPr>
                <w:rFonts w:eastAsia="Times New Roman" w:cs="Times New Roman"/>
                <w:sz w:val="20"/>
                <w:szCs w:val="20"/>
                <w:lang w:eastAsia="ru-RU"/>
              </w:rPr>
              <w:t>-</w:t>
            </w:r>
            <w:r w:rsidRPr="00E27F45">
              <w:rPr>
                <w:rFonts w:eastAsia="Times New Roman" w:cs="Sylfaen"/>
                <w:sz w:val="20"/>
                <w:szCs w:val="20"/>
                <w:lang w:eastAsia="ru-RU"/>
              </w:rPr>
              <w:t>ნი</w:t>
            </w:r>
            <w:r w:rsidRPr="00E27F45">
              <w:rPr>
                <w:rFonts w:eastAsia="Times New Roman" w:cs="Times New Roman"/>
                <w:sz w:val="20"/>
                <w:szCs w:val="20"/>
                <w:lang w:eastAsia="ru-RU"/>
              </w:rPr>
              <w:t xml:space="preserve"> </w:t>
            </w:r>
            <w:r w:rsidRPr="00E27F45">
              <w:rPr>
                <w:rFonts w:eastAsia="Times New Roman" w:cs="Sylfaen"/>
                <w:sz w:val="20"/>
                <w:szCs w:val="20"/>
                <w:lang w:eastAsia="ru-RU"/>
              </w:rPr>
              <w:t>ზონის</w:t>
            </w:r>
            <w:r w:rsidRPr="00E27F45">
              <w:rPr>
                <w:rFonts w:eastAsia="Times New Roman" w:cs="Times New Roman"/>
                <w:sz w:val="20"/>
                <w:szCs w:val="20"/>
                <w:lang w:eastAsia="ru-RU"/>
              </w:rPr>
              <w:t xml:space="preserve"> </w:t>
            </w:r>
            <w:r w:rsidRPr="00E27F45">
              <w:rPr>
                <w:rFonts w:eastAsia="Times New Roman" w:cs="Sylfaen"/>
                <w:sz w:val="20"/>
                <w:szCs w:val="20"/>
                <w:lang w:eastAsia="ru-RU"/>
              </w:rPr>
              <w:t>საზღვარზე</w:t>
            </w:r>
          </w:p>
        </w:tc>
        <w:tc>
          <w:tcPr>
            <w:tcW w:w="289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Times New Roman"/>
                <w:sz w:val="20"/>
                <w:szCs w:val="20"/>
                <w:lang w:eastAsia="ru-RU"/>
              </w:rPr>
              <w:t>დას</w:t>
            </w:r>
          </w:p>
        </w:tc>
      </w:tr>
      <w:tr w:rsidR="00E27F45" w:rsidRPr="00E27F45" w:rsidTr="00E27F45">
        <w:trPr>
          <w:jc w:val="center"/>
        </w:trPr>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6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274</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112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371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87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31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Arial"/>
                <w:sz w:val="20"/>
                <w:szCs w:val="20"/>
                <w:lang w:eastAsia="ru-RU"/>
              </w:rPr>
              <w:t>წერტილი დასახლებული ზონის საზღვარზე</w:t>
            </w:r>
          </w:p>
        </w:tc>
        <w:tc>
          <w:tcPr>
            <w:tcW w:w="289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Times New Roman"/>
                <w:sz w:val="20"/>
                <w:szCs w:val="20"/>
                <w:lang w:eastAsia="ru-RU"/>
              </w:rPr>
              <w:t>ჩრდ</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აღმ</w:t>
            </w:r>
            <w:r w:rsidRPr="00E27F45">
              <w:rPr>
                <w:rFonts w:ascii="Arial" w:eastAsia="Times New Roman" w:hAnsi="Arial" w:cs="Arial"/>
                <w:sz w:val="20"/>
                <w:szCs w:val="20"/>
                <w:lang w:eastAsia="ru-RU"/>
              </w:rPr>
              <w:t>.</w:t>
            </w:r>
          </w:p>
        </w:tc>
      </w:tr>
      <w:tr w:rsidR="00E27F45" w:rsidRPr="00E27F45" w:rsidTr="00E27F45">
        <w:trPr>
          <w:jc w:val="center"/>
        </w:trPr>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06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456</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112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228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87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31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Arial"/>
                <w:sz w:val="20"/>
                <w:szCs w:val="20"/>
                <w:lang w:eastAsia="ru-RU"/>
              </w:rPr>
              <w:t>წერტილი დასახლებული ზონის საზღვარზე</w:t>
            </w:r>
          </w:p>
        </w:tc>
        <w:tc>
          <w:tcPr>
            <w:tcW w:w="289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Times New Roman"/>
                <w:sz w:val="20"/>
                <w:szCs w:val="20"/>
                <w:lang w:eastAsia="ru-RU"/>
              </w:rPr>
              <w:t>სამხრ</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აღმ</w:t>
            </w:r>
          </w:p>
        </w:tc>
      </w:tr>
      <w:tr w:rsidR="00E27F45" w:rsidRPr="00E27F45" w:rsidTr="00E27F45">
        <w:trPr>
          <w:jc w:val="center"/>
        </w:trPr>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w:t>
            </w:r>
          </w:p>
        </w:tc>
        <w:tc>
          <w:tcPr>
            <w:tcW w:w="106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311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112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244</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87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31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Arial"/>
                <w:sz w:val="20"/>
                <w:szCs w:val="20"/>
                <w:lang w:eastAsia="ru-RU"/>
              </w:rPr>
              <w:t>წერტილი დასახლებული ზონის საზღვარზე</w:t>
            </w:r>
          </w:p>
        </w:tc>
        <w:tc>
          <w:tcPr>
            <w:tcW w:w="289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Times New Roman"/>
                <w:sz w:val="20"/>
                <w:szCs w:val="20"/>
                <w:lang w:eastAsia="ru-RU"/>
              </w:rPr>
              <w:t>სამხრ</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დას</w:t>
            </w:r>
            <w:r w:rsidRPr="00E27F45">
              <w:rPr>
                <w:rFonts w:ascii="Arial" w:eastAsia="Times New Roman" w:hAnsi="Arial" w:cs="Arial"/>
                <w:sz w:val="20"/>
                <w:szCs w:val="20"/>
                <w:lang w:eastAsia="ru-RU"/>
              </w:rPr>
              <w:t>.</w:t>
            </w:r>
          </w:p>
        </w:tc>
      </w:tr>
      <w:tr w:rsidR="00E27F45" w:rsidRPr="00E27F45" w:rsidTr="00E27F45">
        <w:trPr>
          <w:jc w:val="center"/>
        </w:trPr>
        <w:tc>
          <w:tcPr>
            <w:tcW w:w="46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w:t>
            </w:r>
          </w:p>
        </w:tc>
        <w:tc>
          <w:tcPr>
            <w:tcW w:w="1065"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531</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112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76</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87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315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Arial"/>
                <w:sz w:val="20"/>
                <w:szCs w:val="20"/>
                <w:lang w:eastAsia="ru-RU"/>
              </w:rPr>
              <w:t>წერტილი დასახლებული ზონის საზღვარზე</w:t>
            </w:r>
          </w:p>
        </w:tc>
        <w:tc>
          <w:tcPr>
            <w:tcW w:w="289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left="11"/>
              <w:rPr>
                <w:rFonts w:ascii="Arial" w:eastAsia="Times New Roman" w:hAnsi="Arial" w:cs="Arial"/>
                <w:sz w:val="20"/>
                <w:szCs w:val="20"/>
                <w:lang w:eastAsia="ru-RU"/>
              </w:rPr>
            </w:pPr>
            <w:r w:rsidRPr="00E27F45">
              <w:rPr>
                <w:rFonts w:eastAsia="Times New Roman" w:cs="Times New Roman"/>
                <w:sz w:val="20"/>
                <w:szCs w:val="20"/>
                <w:lang w:eastAsia="ru-RU"/>
              </w:rPr>
              <w:t>დას</w:t>
            </w:r>
          </w:p>
        </w:tc>
      </w:tr>
    </w:tbl>
    <w:p w:rsidR="00E27F45" w:rsidRPr="00E27F45" w:rsidRDefault="00E27F45" w:rsidP="00E27F45">
      <w:pPr>
        <w:widowControl w:val="0"/>
        <w:autoSpaceDE w:val="0"/>
        <w:autoSpaceDN w:val="0"/>
        <w:adjustRightInd w:val="0"/>
        <w:spacing w:after="0"/>
        <w:rPr>
          <w:rFonts w:ascii="Arial" w:eastAsia="Times New Roman" w:hAnsi="Arial" w:cs="Arial"/>
          <w:b/>
          <w:bCs/>
          <w:sz w:val="24"/>
          <w:szCs w:val="24"/>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proofErr w:type="gramStart"/>
      <w:r w:rsidRPr="00E27F45">
        <w:rPr>
          <w:rFonts w:eastAsia="Times New Roman" w:cs="Arial"/>
          <w:b/>
          <w:bCs/>
          <w:sz w:val="24"/>
          <w:szCs w:val="24"/>
          <w:lang w:eastAsia="ru-RU"/>
        </w:rPr>
        <w:t>გაანგარიშების</w:t>
      </w:r>
      <w:proofErr w:type="gramEnd"/>
      <w:r w:rsidRPr="00E27F45">
        <w:rPr>
          <w:rFonts w:eastAsia="Times New Roman" w:cs="Arial"/>
          <w:b/>
          <w:bCs/>
          <w:sz w:val="24"/>
          <w:szCs w:val="24"/>
          <w:lang w:eastAsia="ru-RU"/>
        </w:rPr>
        <w:t xml:space="preserve"> შედეგები ნივთიერებების მიხედვით</w:t>
      </w: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4"/>
          <w:szCs w:val="24"/>
          <w:lang w:eastAsia="ru-RU"/>
        </w:rPr>
      </w:pPr>
      <w:r w:rsidRPr="00E27F45">
        <w:rPr>
          <w:rFonts w:eastAsia="Times New Roman" w:cs="Arial"/>
          <w:b/>
          <w:bCs/>
          <w:sz w:val="24"/>
          <w:szCs w:val="24"/>
          <w:lang w:eastAsia="ru-RU"/>
        </w:rPr>
        <w:t>(</w:t>
      </w:r>
      <w:proofErr w:type="gramStart"/>
      <w:r w:rsidRPr="00E27F45">
        <w:rPr>
          <w:rFonts w:eastAsia="Times New Roman" w:cs="Arial"/>
          <w:b/>
          <w:bCs/>
          <w:sz w:val="24"/>
          <w:szCs w:val="24"/>
          <w:lang w:eastAsia="ru-RU"/>
        </w:rPr>
        <w:t>საანგარიშო</w:t>
      </w:r>
      <w:proofErr w:type="gramEnd"/>
      <w:r w:rsidRPr="00E27F45">
        <w:rPr>
          <w:rFonts w:eastAsia="Times New Roman" w:cs="Arial"/>
          <w:b/>
          <w:bCs/>
          <w:sz w:val="24"/>
          <w:szCs w:val="24"/>
          <w:lang w:eastAsia="ru-RU"/>
        </w:rPr>
        <w:t xml:space="preserve"> წერტილები)</w:t>
      </w:r>
    </w:p>
    <w:p w:rsidR="00E27F45" w:rsidRPr="00E27F45" w:rsidRDefault="00E27F45" w:rsidP="00E27F45">
      <w:pPr>
        <w:widowControl w:val="0"/>
        <w:autoSpaceDE w:val="0"/>
        <w:autoSpaceDN w:val="0"/>
        <w:adjustRightInd w:val="0"/>
        <w:spacing w:after="0"/>
        <w:jc w:val="center"/>
        <w:rPr>
          <w:rFonts w:ascii="Arial" w:eastAsia="Times New Roman" w:hAnsi="Arial" w:cs="Arial"/>
          <w:sz w:val="16"/>
          <w:szCs w:val="16"/>
          <w:lang w:eastAsia="ru-RU"/>
        </w:rPr>
      </w:pPr>
    </w:p>
    <w:p w:rsidR="00E27F45" w:rsidRPr="00E27F45" w:rsidRDefault="00E27F45" w:rsidP="00E27F45">
      <w:pPr>
        <w:widowControl w:val="0"/>
        <w:autoSpaceDE w:val="0"/>
        <w:autoSpaceDN w:val="0"/>
        <w:adjustRightInd w:val="0"/>
        <w:spacing w:after="0"/>
        <w:rPr>
          <w:rFonts w:ascii="Arial" w:eastAsia="Times New Roman" w:hAnsi="Arial" w:cs="Arial"/>
          <w:sz w:val="16"/>
          <w:szCs w:val="16"/>
          <w:lang w:eastAsia="ru-RU"/>
        </w:rPr>
      </w:pPr>
      <w:proofErr w:type="gramStart"/>
      <w:r w:rsidRPr="00E27F45">
        <w:rPr>
          <w:rFonts w:eastAsia="Times New Roman" w:cs="Arial"/>
          <w:sz w:val="16"/>
          <w:szCs w:val="16"/>
          <w:lang w:eastAsia="ru-RU"/>
        </w:rPr>
        <w:t>წერტილთა</w:t>
      </w:r>
      <w:proofErr w:type="gramEnd"/>
      <w:r w:rsidRPr="00E27F45">
        <w:rPr>
          <w:rFonts w:eastAsia="Times New Roman" w:cs="Arial"/>
          <w:sz w:val="16"/>
          <w:szCs w:val="16"/>
          <w:lang w:eastAsia="ru-RU"/>
        </w:rPr>
        <w:t xml:space="preserve"> ტიპები</w:t>
      </w:r>
      <w:r w:rsidRPr="00E27F45">
        <w:rPr>
          <w:rFonts w:ascii="Arial" w:eastAsia="Times New Roman" w:hAnsi="Arial" w:cs="Arial"/>
          <w:sz w:val="16"/>
          <w:szCs w:val="16"/>
          <w:lang w:eastAsia="ru-RU"/>
        </w:rPr>
        <w:t>:</w:t>
      </w:r>
    </w:p>
    <w:p w:rsidR="00E27F45" w:rsidRPr="00E27F45" w:rsidRDefault="00E27F45" w:rsidP="00E27F45">
      <w:pPr>
        <w:widowControl w:val="0"/>
        <w:autoSpaceDE w:val="0"/>
        <w:autoSpaceDN w:val="0"/>
        <w:adjustRightInd w:val="0"/>
        <w:spacing w:after="0"/>
        <w:rPr>
          <w:rFonts w:ascii="Arial" w:eastAsia="Times New Roman" w:hAnsi="Arial" w:cs="Arial"/>
          <w:sz w:val="16"/>
          <w:szCs w:val="16"/>
          <w:lang w:eastAsia="ru-RU"/>
        </w:rPr>
      </w:pPr>
      <w:r w:rsidRPr="00E27F45">
        <w:rPr>
          <w:rFonts w:eastAsia="Times New Roman" w:cs="Times New Roman"/>
          <w:sz w:val="16"/>
          <w:szCs w:val="16"/>
          <w:lang w:eastAsia="ru-RU"/>
        </w:rPr>
        <w:t>0</w:t>
      </w:r>
      <w:r w:rsidRPr="00E27F45">
        <w:rPr>
          <w:rFonts w:ascii="Arial" w:eastAsia="Times New Roman" w:hAnsi="Arial" w:cs="Arial"/>
          <w:sz w:val="16"/>
          <w:szCs w:val="16"/>
          <w:lang w:eastAsia="ru-RU"/>
        </w:rPr>
        <w:t xml:space="preserve"> - </w:t>
      </w:r>
      <w:r w:rsidRPr="00E27F45">
        <w:rPr>
          <w:rFonts w:eastAsia="Times New Roman" w:cs="Arial"/>
          <w:sz w:val="16"/>
          <w:szCs w:val="16"/>
          <w:lang w:eastAsia="ru-RU"/>
        </w:rPr>
        <w:t>მომხმარებლის საანგარიშო წერტილი</w:t>
      </w:r>
    </w:p>
    <w:p w:rsidR="00E27F45" w:rsidRPr="00E27F45" w:rsidRDefault="00E27F45" w:rsidP="00E27F45">
      <w:pPr>
        <w:widowControl w:val="0"/>
        <w:autoSpaceDE w:val="0"/>
        <w:autoSpaceDN w:val="0"/>
        <w:adjustRightInd w:val="0"/>
        <w:spacing w:after="0"/>
        <w:rPr>
          <w:rFonts w:ascii="Arial" w:eastAsia="Times New Roman" w:hAnsi="Arial" w:cs="Arial"/>
          <w:sz w:val="16"/>
          <w:szCs w:val="16"/>
          <w:lang w:eastAsia="ru-RU"/>
        </w:rPr>
      </w:pPr>
      <w:r w:rsidRPr="00E27F45">
        <w:rPr>
          <w:rFonts w:eastAsia="Times New Roman" w:cs="Times New Roman"/>
          <w:sz w:val="16"/>
          <w:szCs w:val="16"/>
          <w:lang w:eastAsia="ru-RU"/>
        </w:rPr>
        <w:t>1</w:t>
      </w:r>
      <w:r w:rsidRPr="00E27F45">
        <w:rPr>
          <w:rFonts w:ascii="Arial" w:eastAsia="Times New Roman" w:hAnsi="Arial" w:cs="Arial"/>
          <w:sz w:val="16"/>
          <w:szCs w:val="16"/>
          <w:lang w:eastAsia="ru-RU"/>
        </w:rPr>
        <w:t xml:space="preserve"> - </w:t>
      </w:r>
      <w:proofErr w:type="gramStart"/>
      <w:r w:rsidRPr="00E27F45">
        <w:rPr>
          <w:rFonts w:eastAsia="Times New Roman" w:cs="Arial"/>
          <w:sz w:val="16"/>
          <w:szCs w:val="16"/>
          <w:lang w:eastAsia="ru-RU"/>
        </w:rPr>
        <w:t>წერტილი</w:t>
      </w:r>
      <w:proofErr w:type="gramEnd"/>
      <w:r w:rsidRPr="00E27F45">
        <w:rPr>
          <w:rFonts w:eastAsia="Times New Roman" w:cs="Arial"/>
          <w:sz w:val="16"/>
          <w:szCs w:val="16"/>
          <w:lang w:eastAsia="ru-RU"/>
        </w:rPr>
        <w:t xml:space="preserve"> დაცვის ზონის საზღვარზე</w:t>
      </w:r>
    </w:p>
    <w:p w:rsidR="00E27F45" w:rsidRPr="00E27F45" w:rsidRDefault="00E27F45" w:rsidP="00E27F45">
      <w:pPr>
        <w:widowControl w:val="0"/>
        <w:autoSpaceDE w:val="0"/>
        <w:autoSpaceDN w:val="0"/>
        <w:adjustRightInd w:val="0"/>
        <w:spacing w:after="0"/>
        <w:rPr>
          <w:rFonts w:ascii="Arial" w:eastAsia="Times New Roman" w:hAnsi="Arial" w:cs="Arial"/>
          <w:sz w:val="16"/>
          <w:szCs w:val="16"/>
          <w:lang w:eastAsia="ru-RU"/>
        </w:rPr>
      </w:pPr>
      <w:r w:rsidRPr="00E27F45">
        <w:rPr>
          <w:rFonts w:eastAsia="Times New Roman" w:cs="Times New Roman"/>
          <w:sz w:val="16"/>
          <w:szCs w:val="16"/>
          <w:lang w:eastAsia="ru-RU"/>
        </w:rPr>
        <w:t>2</w:t>
      </w:r>
      <w:r w:rsidRPr="00E27F45">
        <w:rPr>
          <w:rFonts w:ascii="Arial" w:eastAsia="Times New Roman" w:hAnsi="Arial" w:cs="Arial"/>
          <w:sz w:val="16"/>
          <w:szCs w:val="16"/>
          <w:lang w:eastAsia="ru-RU"/>
        </w:rPr>
        <w:t xml:space="preserve"> - </w:t>
      </w:r>
      <w:proofErr w:type="gramStart"/>
      <w:r w:rsidRPr="00E27F45">
        <w:rPr>
          <w:rFonts w:eastAsia="Times New Roman" w:cs="Arial"/>
          <w:sz w:val="16"/>
          <w:szCs w:val="16"/>
          <w:lang w:eastAsia="ru-RU"/>
        </w:rPr>
        <w:t>წერტილი</w:t>
      </w:r>
      <w:proofErr w:type="gramEnd"/>
      <w:r w:rsidRPr="00E27F45">
        <w:rPr>
          <w:rFonts w:eastAsia="Times New Roman" w:cs="Arial"/>
          <w:sz w:val="16"/>
          <w:szCs w:val="16"/>
          <w:lang w:eastAsia="ru-RU"/>
        </w:rPr>
        <w:t xml:space="preserve"> საწარმო ზონის საზღვარზე</w:t>
      </w:r>
    </w:p>
    <w:p w:rsidR="00E27F45" w:rsidRPr="00E27F45" w:rsidRDefault="00E27F45" w:rsidP="00E27F45">
      <w:pPr>
        <w:widowControl w:val="0"/>
        <w:autoSpaceDE w:val="0"/>
        <w:autoSpaceDN w:val="0"/>
        <w:adjustRightInd w:val="0"/>
        <w:spacing w:after="0"/>
        <w:rPr>
          <w:rFonts w:ascii="Arial" w:eastAsia="Times New Roman" w:hAnsi="Arial" w:cs="Arial"/>
          <w:sz w:val="16"/>
          <w:szCs w:val="16"/>
          <w:lang w:eastAsia="ru-RU"/>
        </w:rPr>
      </w:pPr>
      <w:r w:rsidRPr="00E27F45">
        <w:rPr>
          <w:rFonts w:eastAsia="Times New Roman" w:cs="Times New Roman"/>
          <w:sz w:val="16"/>
          <w:szCs w:val="16"/>
          <w:lang w:eastAsia="ru-RU"/>
        </w:rPr>
        <w:t>3</w:t>
      </w:r>
      <w:r w:rsidRPr="00E27F45">
        <w:rPr>
          <w:rFonts w:ascii="Arial" w:eastAsia="Times New Roman" w:hAnsi="Arial" w:cs="Arial"/>
          <w:sz w:val="16"/>
          <w:szCs w:val="16"/>
          <w:lang w:eastAsia="ru-RU"/>
        </w:rPr>
        <w:t xml:space="preserve"> - </w:t>
      </w:r>
      <w:proofErr w:type="gramStart"/>
      <w:r w:rsidRPr="00E27F45">
        <w:rPr>
          <w:rFonts w:eastAsia="Times New Roman" w:cs="Arial"/>
          <w:sz w:val="16"/>
          <w:szCs w:val="16"/>
          <w:lang w:eastAsia="ru-RU"/>
        </w:rPr>
        <w:t>წერტილი</w:t>
      </w:r>
      <w:proofErr w:type="gramEnd"/>
      <w:r w:rsidRPr="00E27F45">
        <w:rPr>
          <w:rFonts w:eastAsia="Times New Roman" w:cs="Arial"/>
          <w:sz w:val="16"/>
          <w:szCs w:val="16"/>
          <w:lang w:eastAsia="ru-RU"/>
        </w:rPr>
        <w:t xml:space="preserve"> სანიტარულ-დაცვითი ზონის საზღვარზე</w:t>
      </w:r>
    </w:p>
    <w:p w:rsidR="00E27F45" w:rsidRPr="00E27F45" w:rsidRDefault="00E27F45" w:rsidP="00E27F45">
      <w:pPr>
        <w:widowControl w:val="0"/>
        <w:autoSpaceDE w:val="0"/>
        <w:autoSpaceDN w:val="0"/>
        <w:adjustRightInd w:val="0"/>
        <w:spacing w:after="0"/>
        <w:rPr>
          <w:rFonts w:ascii="Arial" w:eastAsia="Times New Roman" w:hAnsi="Arial" w:cs="Arial"/>
          <w:sz w:val="16"/>
          <w:szCs w:val="16"/>
          <w:lang w:eastAsia="ru-RU"/>
        </w:rPr>
      </w:pPr>
      <w:r w:rsidRPr="00E27F45">
        <w:rPr>
          <w:rFonts w:eastAsia="Times New Roman" w:cs="Times New Roman"/>
          <w:sz w:val="16"/>
          <w:szCs w:val="16"/>
          <w:lang w:eastAsia="ru-RU"/>
        </w:rPr>
        <w:t>4</w:t>
      </w:r>
      <w:r w:rsidRPr="00E27F45">
        <w:rPr>
          <w:rFonts w:ascii="Arial" w:eastAsia="Times New Roman" w:hAnsi="Arial" w:cs="Arial"/>
          <w:sz w:val="16"/>
          <w:szCs w:val="16"/>
          <w:lang w:eastAsia="ru-RU"/>
        </w:rPr>
        <w:t xml:space="preserve"> - </w:t>
      </w:r>
      <w:proofErr w:type="gramStart"/>
      <w:r w:rsidRPr="00E27F45">
        <w:rPr>
          <w:rFonts w:eastAsia="Times New Roman" w:cs="Arial"/>
          <w:sz w:val="16"/>
          <w:szCs w:val="16"/>
          <w:lang w:eastAsia="ru-RU"/>
        </w:rPr>
        <w:t>წერტილი</w:t>
      </w:r>
      <w:proofErr w:type="gramEnd"/>
      <w:r w:rsidRPr="00E27F45">
        <w:rPr>
          <w:rFonts w:eastAsia="Times New Roman" w:cs="Arial"/>
          <w:sz w:val="16"/>
          <w:szCs w:val="16"/>
          <w:lang w:eastAsia="ru-RU"/>
        </w:rPr>
        <w:t xml:space="preserve"> დასახლებული ზონის საზღვარზე</w:t>
      </w:r>
    </w:p>
    <w:p w:rsidR="00E27F45" w:rsidRPr="00E27F45" w:rsidRDefault="00E27F45" w:rsidP="00E27F45">
      <w:pPr>
        <w:widowControl w:val="0"/>
        <w:autoSpaceDE w:val="0"/>
        <w:autoSpaceDN w:val="0"/>
        <w:adjustRightInd w:val="0"/>
        <w:spacing w:after="0"/>
        <w:rPr>
          <w:rFonts w:ascii="Arial" w:eastAsia="Times New Roman" w:hAnsi="Arial" w:cs="Arial"/>
          <w:sz w:val="16"/>
          <w:szCs w:val="16"/>
          <w:lang w:eastAsia="ru-RU"/>
        </w:rPr>
      </w:pPr>
      <w:r w:rsidRPr="00E27F45">
        <w:rPr>
          <w:rFonts w:eastAsia="Times New Roman" w:cs="Times New Roman"/>
          <w:sz w:val="16"/>
          <w:szCs w:val="16"/>
          <w:lang w:eastAsia="ru-RU"/>
        </w:rPr>
        <w:t>5</w:t>
      </w:r>
      <w:r w:rsidRPr="00E27F45">
        <w:rPr>
          <w:rFonts w:ascii="Arial" w:eastAsia="Times New Roman" w:hAnsi="Arial" w:cs="Arial"/>
          <w:sz w:val="16"/>
          <w:szCs w:val="16"/>
          <w:lang w:eastAsia="ru-RU"/>
        </w:rPr>
        <w:t xml:space="preserve"> - </w:t>
      </w:r>
      <w:proofErr w:type="gramStart"/>
      <w:r w:rsidRPr="00E27F45">
        <w:rPr>
          <w:rFonts w:eastAsia="Times New Roman" w:cs="Arial"/>
          <w:sz w:val="16"/>
          <w:szCs w:val="16"/>
          <w:lang w:eastAsia="ru-RU"/>
        </w:rPr>
        <w:t>განაშენიანების</w:t>
      </w:r>
      <w:proofErr w:type="gramEnd"/>
      <w:r w:rsidRPr="00E27F45">
        <w:rPr>
          <w:rFonts w:eastAsia="Times New Roman" w:cs="Arial"/>
          <w:sz w:val="16"/>
          <w:szCs w:val="16"/>
          <w:lang w:eastAsia="ru-RU"/>
        </w:rPr>
        <w:t xml:space="preserve"> საზღვარზე</w:t>
      </w:r>
    </w:p>
    <w:p w:rsidR="00E27F45" w:rsidRPr="00E27F45" w:rsidRDefault="00E27F45" w:rsidP="00E27F45">
      <w:pPr>
        <w:widowControl w:val="0"/>
        <w:autoSpaceDE w:val="0"/>
        <w:autoSpaceDN w:val="0"/>
        <w:adjustRightInd w:val="0"/>
        <w:spacing w:after="0"/>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817"/>
        <w:gridCol w:w="1036"/>
        <w:gridCol w:w="1051"/>
        <w:gridCol w:w="949"/>
        <w:gridCol w:w="1109"/>
        <w:gridCol w:w="1051"/>
        <w:gridCol w:w="1051"/>
        <w:gridCol w:w="992"/>
        <w:gridCol w:w="934"/>
        <w:gridCol w:w="934"/>
      </w:tblGrid>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კოორდ</w:t>
            </w:r>
            <w:r w:rsidRPr="00E27F45">
              <w:rPr>
                <w:rFonts w:ascii="Arial" w:eastAsia="Times New Roman" w:hAnsi="Arial" w:cs="Arial"/>
                <w:b/>
                <w:bCs/>
                <w:sz w:val="20"/>
                <w:szCs w:val="20"/>
                <w:lang w:eastAsia="ru-RU"/>
              </w:rPr>
              <w:t xml:space="preserve"> </w:t>
            </w:r>
            <w:r w:rsidRPr="00E27F45">
              <w:rPr>
                <w:rFonts w:ascii="Times New Roman" w:eastAsia="Times New Roman" w:hAnsi="Times New Roman" w:cs="Times New Roman"/>
                <w:b/>
                <w:bCs/>
                <w:sz w:val="20"/>
                <w:szCs w:val="20"/>
                <w:lang w:eastAsia="ru-RU"/>
              </w:rPr>
              <w:t>X</w:t>
            </w:r>
            <w:r w:rsidRPr="00E27F45">
              <w:rPr>
                <w:rFonts w:eastAsia="Times New Roman" w:cs="Arial"/>
                <w:b/>
                <w:bCs/>
                <w:sz w:val="20"/>
                <w:szCs w:val="20"/>
                <w:lang w:eastAsia="ru-RU"/>
              </w:rPr>
              <w:t>(მ)</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კოორდ</w:t>
            </w:r>
            <w:r w:rsidRPr="00E27F45">
              <w:rPr>
                <w:rFonts w:ascii="Arial" w:eastAsia="Times New Roman" w:hAnsi="Arial" w:cs="Arial"/>
                <w:b/>
                <w:bCs/>
                <w:sz w:val="20"/>
                <w:szCs w:val="20"/>
                <w:lang w:eastAsia="ru-RU"/>
              </w:rPr>
              <w:t xml:space="preserve"> </w:t>
            </w:r>
            <w:r w:rsidRPr="00E27F45">
              <w:rPr>
                <w:rFonts w:ascii="Times New Roman" w:eastAsia="Times New Roman" w:hAnsi="Times New Roman" w:cs="Times New Roman"/>
                <w:b/>
                <w:bCs/>
                <w:sz w:val="20"/>
                <w:szCs w:val="20"/>
                <w:lang w:eastAsia="ru-RU"/>
              </w:rPr>
              <w:t>Y</w:t>
            </w:r>
            <w:r w:rsidRPr="00E27F45">
              <w:rPr>
                <w:rFonts w:eastAsia="Times New Roman" w:cs="Arial"/>
                <w:b/>
                <w:bCs/>
                <w:sz w:val="20"/>
                <w:szCs w:val="20"/>
                <w:lang w:eastAsia="ru-RU"/>
              </w:rPr>
              <w:t>(მ)</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სიმაღლ</w:t>
            </w:r>
            <w:proofErr w:type="gramEnd"/>
            <w:r w:rsidRPr="00E27F45">
              <w:rPr>
                <w:rFonts w:eastAsia="Times New Roman" w:cs="Arial"/>
                <w:b/>
                <w:bCs/>
                <w:sz w:val="20"/>
                <w:szCs w:val="20"/>
                <w:lang w:eastAsia="ru-RU"/>
              </w:rPr>
              <w:t>.</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(მ)</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კონცენტრ</w:t>
            </w:r>
            <w:proofErr w:type="gramEnd"/>
            <w:r w:rsidRPr="00E27F45">
              <w:rPr>
                <w:rFonts w:eastAsia="Times New Roman" w:cs="Arial"/>
                <w:b/>
                <w:bCs/>
                <w:sz w:val="20"/>
                <w:szCs w:val="20"/>
                <w:lang w:eastAsia="ru-RU"/>
              </w:rPr>
              <w:t>. (ზდკ-ს წილი)</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ქარის</w:t>
            </w:r>
            <w:proofErr w:type="gramEnd"/>
            <w:r w:rsidRPr="00E27F45">
              <w:rPr>
                <w:rFonts w:eastAsia="Times New Roman" w:cs="Arial"/>
                <w:b/>
                <w:bCs/>
                <w:sz w:val="20"/>
                <w:szCs w:val="20"/>
                <w:lang w:eastAsia="ru-RU"/>
              </w:rPr>
              <w:t xml:space="preserve"> მიმართ.</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ქარის</w:t>
            </w:r>
            <w:proofErr w:type="gramEnd"/>
            <w:r w:rsidRPr="00E27F45">
              <w:rPr>
                <w:rFonts w:eastAsia="Times New Roman" w:cs="Arial"/>
                <w:b/>
                <w:bCs/>
                <w:sz w:val="20"/>
                <w:szCs w:val="20"/>
                <w:lang w:eastAsia="ru-RU"/>
              </w:rPr>
              <w:t xml:space="preserve"> სიჩქ.</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ფონი (ზდკ-ს წილი)</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r w:rsidRPr="00E27F45">
              <w:rPr>
                <w:rFonts w:eastAsia="Times New Roman" w:cs="Arial"/>
                <w:b/>
                <w:bCs/>
                <w:sz w:val="20"/>
                <w:szCs w:val="20"/>
                <w:lang w:eastAsia="ru-RU"/>
              </w:rPr>
              <w:t>ფონი გამორი-ცხვამდე</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წერტილ</w:t>
            </w:r>
            <w:proofErr w:type="gramEnd"/>
            <w:r w:rsidRPr="00E27F45">
              <w:rPr>
                <w:rFonts w:eastAsia="Times New Roman" w:cs="Arial"/>
                <w:b/>
                <w:bCs/>
                <w:sz w:val="20"/>
                <w:szCs w:val="20"/>
                <w:lang w:eastAsia="ru-RU"/>
              </w:rPr>
              <w:t>. ტიპი</w:t>
            </w:r>
          </w:p>
        </w:tc>
      </w:tr>
    </w:tbl>
    <w:p w:rsidR="00E27F45" w:rsidRPr="00E27F45" w:rsidRDefault="00E27F45" w:rsidP="00E27F45">
      <w:pPr>
        <w:widowControl w:val="0"/>
        <w:autoSpaceDE w:val="0"/>
        <w:autoSpaceDN w:val="0"/>
        <w:adjustRightInd w:val="0"/>
        <w:spacing w:after="0"/>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ნივთიერება</w:t>
      </w:r>
      <w:proofErr w:type="gramEnd"/>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0301</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აზოტის (</w:t>
      </w:r>
      <w:r w:rsidRPr="00E27F45">
        <w:rPr>
          <w:rFonts w:ascii="AcadNusx" w:eastAsia="Times New Roman" w:hAnsi="AcadNusx" w:cs="Arial"/>
          <w:b/>
          <w:bCs/>
          <w:sz w:val="20"/>
          <w:szCs w:val="20"/>
          <w:lang w:eastAsia="ru-RU"/>
        </w:rPr>
        <w:t>IV</w:t>
      </w:r>
      <w:r w:rsidRPr="00E27F45">
        <w:rPr>
          <w:rFonts w:eastAsia="Times New Roman" w:cs="Arial"/>
          <w:b/>
          <w:bCs/>
          <w:sz w:val="20"/>
          <w:szCs w:val="20"/>
          <w:lang w:eastAsia="ru-RU"/>
        </w:rPr>
        <w:t>) ოქსიდი (აზოტის დიოქსიდი)</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817"/>
        <w:gridCol w:w="1036"/>
        <w:gridCol w:w="1051"/>
        <w:gridCol w:w="949"/>
        <w:gridCol w:w="1109"/>
        <w:gridCol w:w="1051"/>
        <w:gridCol w:w="1051"/>
        <w:gridCol w:w="992"/>
        <w:gridCol w:w="934"/>
        <w:gridCol w:w="934"/>
      </w:tblGrid>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5</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638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32</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180</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7</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93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528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31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348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274</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371</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29</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231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311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244</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37</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456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228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303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531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76</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27</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8</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578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47</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25</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74</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6</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547</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80</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25</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272</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bl>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ნივთიერება</w:t>
      </w:r>
      <w:proofErr w:type="gramEnd"/>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0333</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გოგირდწყალბადი</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817"/>
        <w:gridCol w:w="1036"/>
        <w:gridCol w:w="1051"/>
        <w:gridCol w:w="949"/>
        <w:gridCol w:w="1109"/>
        <w:gridCol w:w="1051"/>
        <w:gridCol w:w="1051"/>
        <w:gridCol w:w="992"/>
        <w:gridCol w:w="934"/>
        <w:gridCol w:w="934"/>
      </w:tblGrid>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311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244</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6</w:t>
            </w:r>
            <w:r w:rsidRPr="00E27F45">
              <w:rPr>
                <w:rFonts w:ascii="Arial" w:eastAsia="Times New Roman" w:hAnsi="Arial" w:cs="Arial"/>
                <w:sz w:val="20"/>
                <w:szCs w:val="20"/>
                <w:lang w:eastAsia="ru-RU"/>
              </w:rPr>
              <w:t>.5</w:t>
            </w:r>
            <w:r w:rsidRPr="00E27F45">
              <w:rPr>
                <w:rFonts w:ascii="Times New Roman" w:eastAsia="Times New Roman" w:hAnsi="Times New Roman" w:cs="Times New Roman"/>
                <w:sz w:val="20"/>
                <w:szCs w:val="20"/>
                <w:lang w:eastAsia="ru-RU"/>
              </w:rPr>
              <w:t>e-</w:t>
            </w:r>
            <w:r w:rsidRPr="00E27F45">
              <w:rPr>
                <w:rFonts w:eastAsia="Times New Roman" w:cs="Times New Roman"/>
                <w:sz w:val="20"/>
                <w:szCs w:val="20"/>
                <w:lang w:eastAsia="ru-RU"/>
              </w:rPr>
              <w:t>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274</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371</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w:t>
            </w:r>
            <w:r w:rsidRPr="00E27F45">
              <w:rPr>
                <w:rFonts w:ascii="Arial" w:eastAsia="Times New Roman" w:hAnsi="Arial" w:cs="Arial"/>
                <w:sz w:val="20"/>
                <w:szCs w:val="20"/>
                <w:lang w:eastAsia="ru-RU"/>
              </w:rPr>
              <w:t>.8</w:t>
            </w:r>
            <w:r w:rsidRPr="00E27F45">
              <w:rPr>
                <w:rFonts w:ascii="Times New Roman" w:eastAsia="Times New Roman" w:hAnsi="Times New Roman" w:cs="Times New Roman"/>
                <w:sz w:val="20"/>
                <w:szCs w:val="20"/>
                <w:lang w:eastAsia="ru-RU"/>
              </w:rPr>
              <w:t>e-</w:t>
            </w:r>
            <w:r w:rsidRPr="00E27F45">
              <w:rPr>
                <w:rFonts w:eastAsia="Times New Roman" w:cs="Times New Roman"/>
                <w:sz w:val="20"/>
                <w:szCs w:val="20"/>
                <w:lang w:eastAsia="ru-RU"/>
              </w:rPr>
              <w:t>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222</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71</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531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76</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w:t>
            </w:r>
            <w:r w:rsidRPr="00E27F45">
              <w:rPr>
                <w:rFonts w:ascii="Arial" w:eastAsia="Times New Roman" w:hAnsi="Arial" w:cs="Arial"/>
                <w:sz w:val="20"/>
                <w:szCs w:val="20"/>
                <w:lang w:eastAsia="ru-RU"/>
              </w:rPr>
              <w:t>.9</w:t>
            </w:r>
            <w:r w:rsidRPr="00E27F45">
              <w:rPr>
                <w:rFonts w:ascii="Times New Roman" w:eastAsia="Times New Roman" w:hAnsi="Times New Roman" w:cs="Times New Roman"/>
                <w:sz w:val="20"/>
                <w:szCs w:val="20"/>
                <w:lang w:eastAsia="ru-RU"/>
              </w:rPr>
              <w:t>e-</w:t>
            </w:r>
            <w:r w:rsidRPr="00E27F45">
              <w:rPr>
                <w:rFonts w:eastAsia="Times New Roman" w:cs="Times New Roman"/>
                <w:sz w:val="20"/>
                <w:szCs w:val="20"/>
                <w:lang w:eastAsia="ru-RU"/>
              </w:rPr>
              <w:t>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94</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71</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456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228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w:t>
            </w:r>
            <w:r w:rsidRPr="00E27F45">
              <w:rPr>
                <w:rFonts w:ascii="Arial" w:eastAsia="Times New Roman" w:hAnsi="Arial" w:cs="Arial"/>
                <w:sz w:val="20"/>
                <w:szCs w:val="20"/>
                <w:lang w:eastAsia="ru-RU"/>
              </w:rPr>
              <w:t>.6</w:t>
            </w:r>
            <w:r w:rsidRPr="00E27F45">
              <w:rPr>
                <w:rFonts w:ascii="Times New Roman" w:eastAsia="Times New Roman" w:hAnsi="Times New Roman" w:cs="Times New Roman"/>
                <w:sz w:val="20"/>
                <w:szCs w:val="20"/>
                <w:lang w:eastAsia="ru-RU"/>
              </w:rPr>
              <w:t>e-</w:t>
            </w:r>
            <w:r w:rsidRPr="00E27F45">
              <w:rPr>
                <w:rFonts w:eastAsia="Times New Roman" w:cs="Times New Roman"/>
                <w:sz w:val="20"/>
                <w:szCs w:val="20"/>
                <w:lang w:eastAsia="ru-RU"/>
              </w:rPr>
              <w:t>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299</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71</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8</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578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47</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w:t>
            </w:r>
            <w:r w:rsidRPr="00E27F45">
              <w:rPr>
                <w:rFonts w:ascii="Arial" w:eastAsia="Times New Roman" w:hAnsi="Arial" w:cs="Arial"/>
                <w:sz w:val="20"/>
                <w:szCs w:val="20"/>
                <w:lang w:eastAsia="ru-RU"/>
              </w:rPr>
              <w:t>.4</w:t>
            </w:r>
            <w:r w:rsidRPr="00E27F45">
              <w:rPr>
                <w:rFonts w:ascii="Times New Roman" w:eastAsia="Times New Roman" w:hAnsi="Times New Roman" w:cs="Times New Roman"/>
                <w:sz w:val="20"/>
                <w:szCs w:val="20"/>
                <w:lang w:eastAsia="ru-RU"/>
              </w:rPr>
              <w:t>e-</w:t>
            </w:r>
            <w:r w:rsidRPr="00E27F45">
              <w:rPr>
                <w:rFonts w:eastAsia="Times New Roman" w:cs="Times New Roman"/>
                <w:sz w:val="20"/>
                <w:szCs w:val="20"/>
                <w:lang w:eastAsia="ru-RU"/>
              </w:rPr>
              <w:t>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71</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6</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547</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80</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w:t>
            </w:r>
            <w:r w:rsidRPr="00E27F45">
              <w:rPr>
                <w:rFonts w:ascii="Arial" w:eastAsia="Times New Roman" w:hAnsi="Arial" w:cs="Arial"/>
                <w:sz w:val="20"/>
                <w:szCs w:val="20"/>
                <w:lang w:eastAsia="ru-RU"/>
              </w:rPr>
              <w:t>.4</w:t>
            </w:r>
            <w:r w:rsidRPr="00E27F45">
              <w:rPr>
                <w:rFonts w:ascii="Times New Roman" w:eastAsia="Times New Roman" w:hAnsi="Times New Roman" w:cs="Times New Roman"/>
                <w:sz w:val="20"/>
                <w:szCs w:val="20"/>
                <w:lang w:eastAsia="ru-RU"/>
              </w:rPr>
              <w:t>e-</w:t>
            </w:r>
            <w:r w:rsidRPr="00E27F45">
              <w:rPr>
                <w:rFonts w:eastAsia="Times New Roman" w:cs="Times New Roman"/>
                <w:sz w:val="20"/>
                <w:szCs w:val="20"/>
                <w:lang w:eastAsia="ru-RU"/>
              </w:rPr>
              <w:t>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266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71</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lastRenderedPageBreak/>
              <w:t>7</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93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528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w:t>
            </w:r>
            <w:r w:rsidRPr="00E27F45">
              <w:rPr>
                <w:rFonts w:ascii="Arial" w:eastAsia="Times New Roman" w:hAnsi="Arial" w:cs="Arial"/>
                <w:sz w:val="20"/>
                <w:szCs w:val="20"/>
                <w:lang w:eastAsia="ru-RU"/>
              </w:rPr>
              <w:t>.3</w:t>
            </w:r>
            <w:r w:rsidRPr="00E27F45">
              <w:rPr>
                <w:rFonts w:ascii="Times New Roman" w:eastAsia="Times New Roman" w:hAnsi="Times New Roman" w:cs="Times New Roman"/>
                <w:sz w:val="20"/>
                <w:szCs w:val="20"/>
                <w:lang w:eastAsia="ru-RU"/>
              </w:rPr>
              <w:t>e-</w:t>
            </w:r>
            <w:r w:rsidRPr="00E27F45">
              <w:rPr>
                <w:rFonts w:eastAsia="Times New Roman" w:cs="Times New Roman"/>
                <w:sz w:val="20"/>
                <w:szCs w:val="20"/>
                <w:lang w:eastAsia="ru-RU"/>
              </w:rPr>
              <w:t>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349</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71</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5</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638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w:t>
            </w:r>
            <w:r w:rsidRPr="00E27F45">
              <w:rPr>
                <w:rFonts w:ascii="Arial" w:eastAsia="Times New Roman" w:hAnsi="Arial" w:cs="Arial"/>
                <w:sz w:val="20"/>
                <w:szCs w:val="20"/>
                <w:lang w:eastAsia="ru-RU"/>
              </w:rPr>
              <w:t>.0</w:t>
            </w:r>
            <w:r w:rsidRPr="00E27F45">
              <w:rPr>
                <w:rFonts w:ascii="Times New Roman" w:eastAsia="Times New Roman" w:hAnsi="Times New Roman" w:cs="Times New Roman"/>
                <w:sz w:val="20"/>
                <w:szCs w:val="20"/>
                <w:lang w:eastAsia="ru-RU"/>
              </w:rPr>
              <w:t>e-</w:t>
            </w:r>
            <w:r w:rsidRPr="00E27F45">
              <w:rPr>
                <w:rFonts w:eastAsia="Times New Roman" w:cs="Times New Roman"/>
                <w:sz w:val="20"/>
                <w:szCs w:val="20"/>
                <w:lang w:eastAsia="ru-RU"/>
              </w:rPr>
              <w:t>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178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71</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bl>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ნივთიერება</w:t>
      </w:r>
      <w:proofErr w:type="gramEnd"/>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0337</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ნახშირბადის ოქსიდი</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817"/>
        <w:gridCol w:w="1036"/>
        <w:gridCol w:w="1051"/>
        <w:gridCol w:w="949"/>
        <w:gridCol w:w="1109"/>
        <w:gridCol w:w="1051"/>
        <w:gridCol w:w="1051"/>
        <w:gridCol w:w="992"/>
        <w:gridCol w:w="934"/>
        <w:gridCol w:w="934"/>
      </w:tblGrid>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5</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638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180</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7</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93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528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348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274</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371</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231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311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244</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37</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456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228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303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531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76</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8</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578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47</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74</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6</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547</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80</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02</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272</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bl>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
    <w:p w:rsidR="00E27F45" w:rsidRPr="00E27F45" w:rsidRDefault="00E27F45" w:rsidP="00E27F45">
      <w:pPr>
        <w:widowControl w:val="0"/>
        <w:autoSpaceDE w:val="0"/>
        <w:autoSpaceDN w:val="0"/>
        <w:adjustRightInd w:val="0"/>
        <w:spacing w:after="0"/>
        <w:jc w:val="center"/>
        <w:rPr>
          <w:rFonts w:ascii="Arial" w:eastAsia="Times New Roman" w:hAnsi="Arial" w:cs="Arial"/>
          <w:b/>
          <w:bCs/>
          <w:sz w:val="20"/>
          <w:szCs w:val="20"/>
          <w:lang w:eastAsia="ru-RU"/>
        </w:rPr>
      </w:pPr>
      <w:proofErr w:type="gramStart"/>
      <w:r w:rsidRPr="00E27F45">
        <w:rPr>
          <w:rFonts w:eastAsia="Times New Roman" w:cs="Arial"/>
          <w:b/>
          <w:bCs/>
          <w:sz w:val="20"/>
          <w:szCs w:val="20"/>
          <w:lang w:eastAsia="ru-RU"/>
        </w:rPr>
        <w:t>ნივთიერება</w:t>
      </w:r>
      <w:proofErr w:type="gramEnd"/>
      <w:r w:rsidRPr="00E27F45">
        <w:rPr>
          <w:rFonts w:ascii="Arial" w:eastAsia="Times New Roman" w:hAnsi="Arial" w:cs="Arial"/>
          <w:b/>
          <w:bCs/>
          <w:sz w:val="20"/>
          <w:szCs w:val="20"/>
          <w:lang w:eastAsia="ru-RU"/>
        </w:rPr>
        <w:t xml:space="preserve">: </w:t>
      </w:r>
      <w:r w:rsidRPr="00E27F45">
        <w:rPr>
          <w:rFonts w:eastAsia="Times New Roman" w:cs="Times New Roman"/>
          <w:b/>
          <w:bCs/>
          <w:sz w:val="20"/>
          <w:szCs w:val="20"/>
          <w:lang w:eastAsia="ru-RU"/>
        </w:rPr>
        <w:t>2754</w:t>
      </w:r>
      <w:r w:rsidRPr="00E27F45">
        <w:rPr>
          <w:rFonts w:ascii="Arial" w:eastAsia="Times New Roman" w:hAnsi="Arial" w:cs="Arial"/>
          <w:b/>
          <w:bCs/>
          <w:sz w:val="20"/>
          <w:szCs w:val="20"/>
          <w:lang w:eastAsia="ru-RU"/>
        </w:rPr>
        <w:t xml:space="preserve">   </w:t>
      </w:r>
      <w:r w:rsidRPr="00E27F45">
        <w:rPr>
          <w:rFonts w:eastAsia="Times New Roman" w:cs="Arial"/>
          <w:b/>
          <w:bCs/>
          <w:sz w:val="20"/>
          <w:szCs w:val="20"/>
          <w:lang w:eastAsia="ru-RU"/>
        </w:rPr>
        <w:t>ნაჯერი ნახშირწყალბადები</w:t>
      </w:r>
      <w:r w:rsidRPr="00E27F45">
        <w:rPr>
          <w:rFonts w:ascii="Arial" w:eastAsia="Times New Roman" w:hAnsi="Arial" w:cs="Arial"/>
          <w:b/>
          <w:bCs/>
          <w:sz w:val="20"/>
          <w:szCs w:val="20"/>
          <w:lang w:eastAsia="ru-RU"/>
        </w:rPr>
        <w:t xml:space="preserve"> </w:t>
      </w:r>
      <w:r w:rsidRPr="00E27F45">
        <w:rPr>
          <w:rFonts w:ascii="Times New Roman" w:eastAsia="Times New Roman" w:hAnsi="Times New Roman" w:cs="Times New Roman"/>
          <w:b/>
          <w:bCs/>
          <w:sz w:val="20"/>
          <w:szCs w:val="20"/>
          <w:lang w:eastAsia="ru-RU"/>
        </w:rPr>
        <w:t>C12-C19</w:t>
      </w:r>
    </w:p>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p>
    <w:tbl>
      <w:tblPr>
        <w:tblW w:w="0" w:type="auto"/>
        <w:jc w:val="center"/>
        <w:tblLayout w:type="fixed"/>
        <w:tblCellMar>
          <w:left w:w="0" w:type="dxa"/>
          <w:right w:w="0" w:type="dxa"/>
        </w:tblCellMar>
        <w:tblLook w:val="0000" w:firstRow="0" w:lastRow="0" w:firstColumn="0" w:lastColumn="0" w:noHBand="0" w:noVBand="0"/>
      </w:tblPr>
      <w:tblGrid>
        <w:gridCol w:w="817"/>
        <w:gridCol w:w="1036"/>
        <w:gridCol w:w="1051"/>
        <w:gridCol w:w="949"/>
        <w:gridCol w:w="1109"/>
        <w:gridCol w:w="1051"/>
        <w:gridCol w:w="1051"/>
        <w:gridCol w:w="992"/>
        <w:gridCol w:w="934"/>
        <w:gridCol w:w="934"/>
      </w:tblGrid>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5</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638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180</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311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244</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45</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88</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1</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274</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371</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15</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231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7</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93</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528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15</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348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531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76</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14</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456</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228</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14</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301</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4</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8</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578</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ascii="Arial" w:eastAsia="Times New Roman" w:hAnsi="Arial" w:cs="Arial"/>
                <w:sz w:val="20"/>
                <w:szCs w:val="20"/>
                <w:lang w:eastAsia="ru-RU"/>
              </w:rPr>
              <w:t>-</w:t>
            </w:r>
            <w:r w:rsidRPr="00E27F45">
              <w:rPr>
                <w:rFonts w:eastAsia="Times New Roman" w:cs="Times New Roman"/>
                <w:sz w:val="20"/>
                <w:szCs w:val="20"/>
                <w:lang w:eastAsia="ru-RU"/>
              </w:rPr>
              <w:t>47</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12</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75</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r w:rsidR="00E27F45" w:rsidRPr="00E27F45" w:rsidTr="00E27F45">
        <w:trPr>
          <w:jc w:val="center"/>
        </w:trPr>
        <w:tc>
          <w:tcPr>
            <w:tcW w:w="817"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6</w:t>
            </w:r>
          </w:p>
        </w:tc>
        <w:tc>
          <w:tcPr>
            <w:tcW w:w="1036"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547</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80</w:t>
            </w:r>
          </w:p>
        </w:tc>
        <w:tc>
          <w:tcPr>
            <w:tcW w:w="94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w:t>
            </w:r>
          </w:p>
        </w:tc>
        <w:tc>
          <w:tcPr>
            <w:tcW w:w="1109"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12</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270</w:t>
            </w:r>
          </w:p>
        </w:tc>
        <w:tc>
          <w:tcPr>
            <w:tcW w:w="1051"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8</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ind w:right="11"/>
              <w:jc w:val="right"/>
              <w:rPr>
                <w:rFonts w:ascii="Arial" w:eastAsia="Times New Roman" w:hAnsi="Arial" w:cs="Arial"/>
                <w:sz w:val="20"/>
                <w:szCs w:val="20"/>
                <w:lang w:eastAsia="ru-RU"/>
              </w:rPr>
            </w:pPr>
            <w:r w:rsidRPr="00E27F45">
              <w:rPr>
                <w:rFonts w:eastAsia="Times New Roman" w:cs="Times New Roman"/>
                <w:sz w:val="20"/>
                <w:szCs w:val="20"/>
                <w:lang w:eastAsia="ru-RU"/>
              </w:rPr>
              <w:t>0</w:t>
            </w:r>
            <w:r w:rsidRPr="00E27F45">
              <w:rPr>
                <w:rFonts w:ascii="Arial" w:eastAsia="Times New Roman" w:hAnsi="Arial" w:cs="Arial"/>
                <w:sz w:val="20"/>
                <w:szCs w:val="20"/>
                <w:lang w:eastAsia="ru-RU"/>
              </w:rPr>
              <w:t>.</w:t>
            </w:r>
            <w:r w:rsidRPr="00E27F45">
              <w:rPr>
                <w:rFonts w:eastAsia="Times New Roman" w:cs="Times New Roman"/>
                <w:sz w:val="20"/>
                <w:szCs w:val="20"/>
                <w:lang w:eastAsia="ru-RU"/>
              </w:rPr>
              <w:t>000</w:t>
            </w:r>
          </w:p>
        </w:tc>
        <w:tc>
          <w:tcPr>
            <w:tcW w:w="934" w:type="dxa"/>
            <w:tcBorders>
              <w:top w:val="single" w:sz="4" w:space="0" w:color="auto"/>
              <w:left w:val="single" w:sz="4" w:space="0" w:color="auto"/>
              <w:bottom w:val="single" w:sz="4" w:space="0" w:color="auto"/>
              <w:right w:val="single" w:sz="4" w:space="0" w:color="auto"/>
            </w:tcBorders>
          </w:tcPr>
          <w:p w:rsidR="00E27F45" w:rsidRPr="00E27F45" w:rsidRDefault="00E27F45" w:rsidP="00E27F45">
            <w:pPr>
              <w:widowControl w:val="0"/>
              <w:autoSpaceDE w:val="0"/>
              <w:autoSpaceDN w:val="0"/>
              <w:adjustRightInd w:val="0"/>
              <w:spacing w:after="0"/>
              <w:jc w:val="center"/>
              <w:rPr>
                <w:rFonts w:ascii="Arial" w:eastAsia="Times New Roman" w:hAnsi="Arial" w:cs="Arial"/>
                <w:sz w:val="20"/>
                <w:szCs w:val="20"/>
                <w:lang w:eastAsia="ru-RU"/>
              </w:rPr>
            </w:pPr>
            <w:r w:rsidRPr="00E27F45">
              <w:rPr>
                <w:rFonts w:eastAsia="Times New Roman" w:cs="Times New Roman"/>
                <w:sz w:val="20"/>
                <w:szCs w:val="20"/>
                <w:lang w:eastAsia="ru-RU"/>
              </w:rPr>
              <w:t>3</w:t>
            </w:r>
          </w:p>
        </w:tc>
      </w:tr>
    </w:tbl>
    <w:p w:rsidR="00E27F45" w:rsidRPr="00E27F45" w:rsidRDefault="00E27F45" w:rsidP="00E27F45">
      <w:pPr>
        <w:widowControl w:val="0"/>
        <w:autoSpaceDE w:val="0"/>
        <w:autoSpaceDN w:val="0"/>
        <w:adjustRightInd w:val="0"/>
        <w:spacing w:after="0"/>
        <w:rPr>
          <w:rFonts w:ascii="Arial" w:eastAsia="Times New Roman" w:hAnsi="Arial" w:cs="Arial"/>
          <w:sz w:val="20"/>
          <w:szCs w:val="20"/>
          <w:lang w:eastAsia="ru-RU"/>
        </w:rPr>
      </w:pPr>
    </w:p>
    <w:p w:rsidR="00E27F45" w:rsidRPr="00E27F45" w:rsidRDefault="00E27F45" w:rsidP="00E27F45">
      <w:pPr>
        <w:spacing w:after="0"/>
        <w:rPr>
          <w:rFonts w:eastAsia="Times New Roman" w:cs="Times New Roman"/>
          <w:sz w:val="20"/>
          <w:szCs w:val="20"/>
          <w:lang w:val="ka-GE" w:eastAsia="ru-RU"/>
        </w:rPr>
      </w:pPr>
    </w:p>
    <w:p w:rsidR="00E27F45" w:rsidRPr="00E27F45" w:rsidRDefault="00E27F45" w:rsidP="00E27F45">
      <w:pPr>
        <w:spacing w:after="0"/>
        <w:rPr>
          <w:rFonts w:eastAsia="Times New Roman" w:cs="Times New Roman"/>
          <w:sz w:val="20"/>
          <w:szCs w:val="20"/>
          <w:lang w:val="ka-GE" w:eastAsia="ru-RU"/>
        </w:rPr>
      </w:pPr>
    </w:p>
    <w:p w:rsidR="00E27F45" w:rsidRPr="00E27F45" w:rsidRDefault="00E27F45" w:rsidP="00E27F45">
      <w:pPr>
        <w:spacing w:after="0"/>
        <w:rPr>
          <w:rFonts w:eastAsia="Times New Roman" w:cs="Times New Roman"/>
          <w:sz w:val="20"/>
          <w:szCs w:val="20"/>
          <w:lang w:val="ka-GE" w:eastAsia="ru-RU"/>
        </w:rPr>
      </w:pPr>
    </w:p>
    <w:p w:rsidR="00E27F45" w:rsidRDefault="00E27F45" w:rsidP="00E27F45">
      <w:pPr>
        <w:rPr>
          <w:lang w:val="ka-GE"/>
        </w:rPr>
      </w:pPr>
    </w:p>
    <w:p w:rsidR="00E27F45" w:rsidRPr="00E27F45" w:rsidRDefault="00E27F45" w:rsidP="00E27F45">
      <w:pPr>
        <w:rPr>
          <w:lang w:val="ka-GE"/>
        </w:rPr>
      </w:pPr>
    </w:p>
    <w:p w:rsidR="00E27F45" w:rsidRPr="00E27F45" w:rsidRDefault="00E27F45" w:rsidP="00E27F45">
      <w:pPr>
        <w:jc w:val="center"/>
        <w:rPr>
          <w:lang w:val="ka-GE"/>
        </w:rPr>
      </w:pPr>
    </w:p>
    <w:sectPr w:rsidR="00E27F45" w:rsidRPr="00E27F45" w:rsidSect="00BB110B">
      <w:pgSz w:w="11907" w:h="16839" w:code="9"/>
      <w:pgMar w:top="1134" w:right="1134" w:bottom="1134" w:left="1134" w:header="397" w:footer="397"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0A81" w:rsidRDefault="00740A81" w:rsidP="003F5274">
      <w:pPr>
        <w:spacing w:after="0"/>
      </w:pPr>
      <w:r>
        <w:separator/>
      </w:r>
    </w:p>
  </w:endnote>
  <w:endnote w:type="continuationSeparator" w:id="0">
    <w:p w:rsidR="00740A81" w:rsidRDefault="00740A81" w:rsidP="003F527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CC"/>
    <w:family w:val="swiss"/>
    <w:pitch w:val="variable"/>
    <w:sig w:usb0="E0002AFF" w:usb1="C0007843" w:usb2="00000009" w:usb3="00000000" w:csb0="000001FF" w:csb1="00000000"/>
  </w:font>
  <w:font w:name="Univers">
    <w:charset w:val="00"/>
    <w:family w:val="swiss"/>
    <w:pitch w:val="variable"/>
    <w:sig w:usb0="00000007" w:usb1="00000000" w:usb2="00000000" w:usb3="00000000" w:csb0="00000093"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itMtavrPS">
    <w:altName w:val="Times New Roman"/>
    <w:panose1 w:val="00000000000000000000"/>
    <w:charset w:val="00"/>
    <w:family w:val="auto"/>
    <w:pitch w:val="variable"/>
    <w:sig w:usb0="00000087" w:usb1="00000000" w:usb2="00000000" w:usb3="00000000" w:csb0="0000001B" w:csb1="00000000"/>
  </w:font>
  <w:font w:name="LitNusx">
    <w:altName w:val="Times New Roman"/>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007" w:usb1="00000000" w:usb2="00000000" w:usb3="00000000" w:csb0="00000013" w:csb1="00000000"/>
  </w:font>
  <w:font w:name="DumbaMtavr">
    <w:panose1 w:val="00000000000000000000"/>
    <w:charset w:val="00"/>
    <w:family w:val="auto"/>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zgc">
    <w:charset w:val="00"/>
    <w:family w:val="swiss"/>
    <w:pitch w:val="variable"/>
    <w:sig w:usb0="00000003" w:usb1="00000000" w:usb2="00000000" w:usb3="00000000" w:csb0="00000001" w:csb1="00000000"/>
  </w:font>
  <w:font w:name="Arial Bold">
    <w:altName w:val="Times New Roman"/>
    <w:panose1 w:val="00000000000000000000"/>
    <w:charset w:val="00"/>
    <w:family w:val="roman"/>
    <w:notTrueType/>
    <w:pitch w:val="default"/>
    <w:sig w:usb0="00000003" w:usb1="00000000" w:usb2="00000000" w:usb3="00000000" w:csb0="00000001" w:csb1="00000000"/>
  </w:font>
  <w:font w:name="BPG U Chveulebrivi">
    <w:altName w:val="Times New Roman"/>
    <w:panose1 w:val="00000000000000000000"/>
    <w:charset w:val="00"/>
    <w:family w:val="roman"/>
    <w:notTrueType/>
    <w:pitch w:val="default"/>
    <w:sig w:usb0="00000003" w:usb1="00000000" w:usb2="00000000" w:usb3="00000000" w:csb0="00000001" w:csb1="00000000"/>
  </w:font>
  <w:font w:name="Gill Sans">
    <w:altName w:val="Times New Roman"/>
    <w:charset w:val="00"/>
    <w:family w:val="swiss"/>
    <w:pitch w:val="variable"/>
    <w:sig w:usb0="00000007" w:usb1="00000000" w:usb2="00000000" w:usb3="00000000" w:csb0="00000093" w:csb1="00000000"/>
  </w:font>
  <w:font w:name="Geneva">
    <w:altName w:val="Arial"/>
    <w:panose1 w:val="00000000000000000000"/>
    <w:charset w:val="00"/>
    <w:family w:val="swiss"/>
    <w:notTrueType/>
    <w:pitch w:val="variable"/>
    <w:sig w:usb0="00000003" w:usb1="00000000" w:usb2="00000000" w:usb3="00000000" w:csb0="00000001" w:csb1="00000000"/>
  </w:font>
  <w:font w:name="Times">
    <w:panose1 w:val="02020603050405020304"/>
    <w:charset w:val="CC"/>
    <w:family w:val="roman"/>
    <w:pitch w:val="variable"/>
    <w:sig w:usb0="20002A87" w:usb1="80000000" w:usb2="00000008" w:usb3="00000000" w:csb0="000001FF" w:csb1="00000000"/>
  </w:font>
  <w:font w:name="Academiuri">
    <w:altName w:val="Times New Roman"/>
    <w:panose1 w:val="00000000000000000000"/>
    <w:charset w:val="00"/>
    <w:family w:val="roman"/>
    <w:notTrueType/>
    <w:pitch w:val="default"/>
    <w:sig w:usb0="00000003" w:usb1="00000000" w:usb2="00000000" w:usb3="00000000" w:csb0="00000001" w:csb1="00000000"/>
  </w:font>
  <w:font w:name="Avaza">
    <w:panose1 w:val="020B0500000000000000"/>
    <w:charset w:val="00"/>
    <w:family w:val="swiss"/>
    <w:pitch w:val="variable"/>
    <w:sig w:usb0="00000003" w:usb1="00000000" w:usb2="00000000" w:usb3="00000000" w:csb0="00000001" w:csb1="00000000"/>
  </w:font>
  <w:font w:name="FangSong_GB2312">
    <w:altName w:val="Arial Unicode MS"/>
    <w:panose1 w:val="02010609060101010101"/>
    <w:charset w:val="86"/>
    <w:family w:val="modern"/>
    <w:pitch w:val="fixed"/>
    <w:sig w:usb0="800002BF" w:usb1="38CF7CFA"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Times New Roman CYR">
    <w:altName w:val="Times New Roman"/>
    <w:panose1 w:val="02020603050405020304"/>
    <w:charset w:val="CC"/>
    <w:family w:val="roman"/>
    <w:pitch w:val="variable"/>
    <w:sig w:usb0="E0002AFF" w:usb1="C0007841" w:usb2="00000009" w:usb3="00000000" w:csb0="000001FF" w:csb1="00000000"/>
  </w:font>
  <w:font w:name="Arial CYR">
    <w:panose1 w:val="020B0604020202020204"/>
    <w:charset w:val="CC"/>
    <w:family w:val="swiss"/>
    <w:pitch w:val="variable"/>
    <w:sig w:usb0="00000287" w:usb1="00000000" w:usb2="00000000" w:usb3="00000000" w:csb0="0000009F" w:csb1="00000000"/>
  </w:font>
  <w:font w:name="Calibri Light">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0A81" w:rsidRDefault="00740A81" w:rsidP="003F5274">
      <w:pPr>
        <w:spacing w:after="0"/>
      </w:pPr>
      <w:r>
        <w:separator/>
      </w:r>
    </w:p>
  </w:footnote>
  <w:footnote w:type="continuationSeparator" w:id="0">
    <w:p w:rsidR="00740A81" w:rsidRDefault="00740A81" w:rsidP="003F527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3840318"/>
      <w:docPartObj>
        <w:docPartGallery w:val="Page Numbers (Top of Page)"/>
        <w:docPartUnique/>
      </w:docPartObj>
    </w:sdtPr>
    <w:sdtEndPr>
      <w:rPr>
        <w:noProof/>
      </w:rPr>
    </w:sdtEndPr>
    <w:sdtContent>
      <w:p w:rsidR="001E517C" w:rsidRDefault="001E517C">
        <w:pPr>
          <w:pStyle w:val="Header"/>
          <w:jc w:val="right"/>
        </w:pPr>
        <w:r>
          <w:fldChar w:fldCharType="begin"/>
        </w:r>
        <w:r>
          <w:instrText xml:space="preserve"> PAGE   \* MERGEFORMAT </w:instrText>
        </w:r>
        <w:r>
          <w:fldChar w:fldCharType="separate"/>
        </w:r>
        <w:r w:rsidR="00C17B7E">
          <w:rPr>
            <w:noProof/>
          </w:rPr>
          <w:t>30</w:t>
        </w:r>
        <w:r>
          <w:rPr>
            <w:noProof/>
          </w:rPr>
          <w:fldChar w:fldCharType="end"/>
        </w:r>
      </w:p>
    </w:sdtContent>
  </w:sdt>
  <w:p w:rsidR="001E517C" w:rsidRDefault="001E517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6707230"/>
      <w:docPartObj>
        <w:docPartGallery w:val="Page Numbers (Top of Page)"/>
        <w:docPartUnique/>
      </w:docPartObj>
    </w:sdtPr>
    <w:sdtEndPr>
      <w:rPr>
        <w:noProof/>
      </w:rPr>
    </w:sdtEndPr>
    <w:sdtContent>
      <w:p w:rsidR="001E517C" w:rsidRDefault="001E517C" w:rsidP="005F5C76">
        <w:pPr>
          <w:pStyle w:val="Header"/>
          <w:jc w:val="right"/>
        </w:pPr>
        <w:r>
          <w:fldChar w:fldCharType="begin"/>
        </w:r>
        <w:r>
          <w:instrText xml:space="preserve"> PAGE   \* MERGEFORMAT </w:instrText>
        </w:r>
        <w:r>
          <w:fldChar w:fldCharType="separate"/>
        </w:r>
        <w:r w:rsidR="00C17B7E">
          <w:rPr>
            <w:noProof/>
          </w:rPr>
          <w:t>27</w:t>
        </w:r>
        <w:r>
          <w:rPr>
            <w:noProof/>
          </w:rPr>
          <w:fldChar w:fldCharType="end"/>
        </w:r>
      </w:p>
    </w:sdtContent>
  </w:sdt>
  <w:p w:rsidR="001E517C" w:rsidRDefault="001E517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C88A36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B90837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58B696DE"/>
    <w:lvl w:ilvl="0">
      <w:start w:val="1"/>
      <w:numFmt w:val="decimal"/>
      <w:pStyle w:val="ListNumber3"/>
      <w:lvlText w:val="%1."/>
      <w:lvlJc w:val="left"/>
      <w:pPr>
        <w:tabs>
          <w:tab w:val="num" w:pos="926"/>
        </w:tabs>
        <w:ind w:left="926" w:hanging="360"/>
      </w:pPr>
    </w:lvl>
  </w:abstractNum>
  <w:abstractNum w:abstractNumId="3">
    <w:nsid w:val="FFFFFF7F"/>
    <w:multiLevelType w:val="singleLevel"/>
    <w:tmpl w:val="10A27FCE"/>
    <w:styleLink w:val="Style111"/>
    <w:lvl w:ilvl="0">
      <w:start w:val="1"/>
      <w:numFmt w:val="decimal"/>
      <w:pStyle w:val="ListNumber2"/>
      <w:lvlText w:val="%1."/>
      <w:lvlJc w:val="left"/>
      <w:pPr>
        <w:tabs>
          <w:tab w:val="num" w:pos="643"/>
        </w:tabs>
        <w:ind w:left="643" w:hanging="360"/>
      </w:pPr>
    </w:lvl>
  </w:abstractNum>
  <w:abstractNum w:abstractNumId="4">
    <w:nsid w:val="FFFFFF80"/>
    <w:multiLevelType w:val="singleLevel"/>
    <w:tmpl w:val="6448728C"/>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E704096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5D6F04E"/>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A58DB08"/>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9"/>
    <w:multiLevelType w:val="singleLevel"/>
    <w:tmpl w:val="B2C4A770"/>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0A3970AA"/>
    <w:multiLevelType w:val="hybridMultilevel"/>
    <w:tmpl w:val="FF1ED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B0B5551"/>
    <w:multiLevelType w:val="multilevel"/>
    <w:tmpl w:val="D028400C"/>
    <w:lvl w:ilvl="0">
      <w:start w:val="1"/>
      <w:numFmt w:val="decimal"/>
      <w:lvlText w:val="%1."/>
      <w:lvlJc w:val="left"/>
      <w:pPr>
        <w:ind w:left="502" w:hanging="360"/>
      </w:pPr>
      <w:rPr>
        <w:rFonts w:ascii="Sylfaen" w:hAnsi="Sylfaen" w:cs="Sylfaen" w:hint="default"/>
      </w:rPr>
    </w:lvl>
    <w:lvl w:ilvl="1">
      <w:start w:val="1"/>
      <w:numFmt w:val="decimal"/>
      <w:isLgl/>
      <w:lvlText w:val="%1.%2."/>
      <w:lvlJc w:val="left"/>
      <w:pPr>
        <w:ind w:left="1080" w:hanging="720"/>
      </w:pPr>
      <w:rPr>
        <w:rFonts w:ascii="Sylfaen" w:hAnsi="Sylfaen" w:cs="Sylfaen" w:hint="default"/>
      </w:rPr>
    </w:lvl>
    <w:lvl w:ilvl="2">
      <w:start w:val="1"/>
      <w:numFmt w:val="decimal"/>
      <w:pStyle w:val="Style3"/>
      <w:isLgl/>
      <w:lvlText w:val="%1.%2.%3."/>
      <w:lvlJc w:val="left"/>
      <w:pPr>
        <w:ind w:left="1080" w:hanging="720"/>
      </w:pPr>
      <w:rPr>
        <w:rFonts w:ascii="Sylfaen" w:hAnsi="Sylfaen" w:cs="Sylfaen" w:hint="default"/>
      </w:rPr>
    </w:lvl>
    <w:lvl w:ilvl="3">
      <w:start w:val="1"/>
      <w:numFmt w:val="decimal"/>
      <w:isLgl/>
      <w:lvlText w:val="%1.%2.%3.%4."/>
      <w:lvlJc w:val="left"/>
      <w:pPr>
        <w:ind w:left="1440" w:hanging="1080"/>
      </w:pPr>
      <w:rPr>
        <w:rFonts w:ascii="Sylfaen" w:hAnsi="Sylfaen" w:cs="Sylfaen" w:hint="default"/>
      </w:rPr>
    </w:lvl>
    <w:lvl w:ilvl="4">
      <w:start w:val="1"/>
      <w:numFmt w:val="decimal"/>
      <w:isLgl/>
      <w:lvlText w:val="%1.%2.%3.%4.%5."/>
      <w:lvlJc w:val="left"/>
      <w:pPr>
        <w:ind w:left="1800" w:hanging="1440"/>
      </w:pPr>
      <w:rPr>
        <w:rFonts w:ascii="Sylfaen" w:hAnsi="Sylfaen" w:cs="Sylfaen" w:hint="default"/>
      </w:rPr>
    </w:lvl>
    <w:lvl w:ilvl="5">
      <w:start w:val="1"/>
      <w:numFmt w:val="decimal"/>
      <w:isLgl/>
      <w:lvlText w:val="%1.%2.%3.%4.%5.%6."/>
      <w:lvlJc w:val="left"/>
      <w:pPr>
        <w:ind w:left="1800" w:hanging="1440"/>
      </w:pPr>
      <w:rPr>
        <w:rFonts w:ascii="Sylfaen" w:hAnsi="Sylfaen" w:cs="Sylfaen" w:hint="default"/>
      </w:rPr>
    </w:lvl>
    <w:lvl w:ilvl="6">
      <w:start w:val="1"/>
      <w:numFmt w:val="decimal"/>
      <w:isLgl/>
      <w:lvlText w:val="%1.%2.%3.%4.%5.%6.%7."/>
      <w:lvlJc w:val="left"/>
      <w:pPr>
        <w:ind w:left="2160" w:hanging="1800"/>
      </w:pPr>
      <w:rPr>
        <w:rFonts w:ascii="Sylfaen" w:hAnsi="Sylfaen" w:cs="Sylfaen" w:hint="default"/>
      </w:rPr>
    </w:lvl>
    <w:lvl w:ilvl="7">
      <w:start w:val="1"/>
      <w:numFmt w:val="decimal"/>
      <w:isLgl/>
      <w:lvlText w:val="%1.%2.%3.%4.%5.%6.%7.%8."/>
      <w:lvlJc w:val="left"/>
      <w:pPr>
        <w:ind w:left="2160" w:hanging="1800"/>
      </w:pPr>
      <w:rPr>
        <w:rFonts w:ascii="Sylfaen" w:hAnsi="Sylfaen" w:cs="Sylfaen" w:hint="default"/>
      </w:rPr>
    </w:lvl>
    <w:lvl w:ilvl="8">
      <w:start w:val="1"/>
      <w:numFmt w:val="decimal"/>
      <w:isLgl/>
      <w:lvlText w:val="%1.%2.%3.%4.%5.%6.%7.%8.%9."/>
      <w:lvlJc w:val="left"/>
      <w:pPr>
        <w:ind w:left="2520" w:hanging="2160"/>
      </w:pPr>
      <w:rPr>
        <w:rFonts w:ascii="Sylfaen" w:hAnsi="Sylfaen" w:cs="Sylfaen" w:hint="default"/>
      </w:rPr>
    </w:lvl>
  </w:abstractNum>
  <w:abstractNum w:abstractNumId="11">
    <w:nsid w:val="1661470B"/>
    <w:multiLevelType w:val="multilevel"/>
    <w:tmpl w:val="FFC4C536"/>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1440"/>
        </w:tabs>
        <w:ind w:left="115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pStyle w:val="4AcadNusx"/>
      <w:lvlText w:val="%1.%2.%3.%4."/>
      <w:lvlJc w:val="left"/>
      <w:pPr>
        <w:tabs>
          <w:tab w:val="num" w:pos="2340"/>
        </w:tabs>
        <w:ind w:left="190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12">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hint="default"/>
        <w:color w:val="auto"/>
        <w:sz w:val="24"/>
      </w:rPr>
    </w:lvl>
    <w:lvl w:ilvl="1">
      <w:start w:val="1"/>
      <w:numFmt w:val="bullet"/>
      <w:lvlText w:val=""/>
      <w:lvlJc w:val="left"/>
      <w:pPr>
        <w:tabs>
          <w:tab w:val="num" w:pos="567"/>
        </w:tabs>
        <w:ind w:left="567" w:hanging="283"/>
      </w:pPr>
      <w:rPr>
        <w:rFonts w:ascii="Symbol" w:hAnsi="Symbol" w:hint="default"/>
        <w:color w:val="auto"/>
        <w:sz w:val="24"/>
      </w:rPr>
    </w:lvl>
    <w:lvl w:ilvl="2">
      <w:start w:val="1"/>
      <w:numFmt w:val="bullet"/>
      <w:pStyle w:val="Bullet1"/>
      <w:lvlText w:val=""/>
      <w:lvlJc w:val="left"/>
      <w:pPr>
        <w:tabs>
          <w:tab w:val="num" w:pos="851"/>
        </w:tabs>
        <w:ind w:left="851" w:hanging="284"/>
      </w:pPr>
      <w:rPr>
        <w:rFonts w:ascii="Symbol" w:hAnsi="Symbol" w:hint="default"/>
        <w:color w:val="auto"/>
        <w:sz w:val="24"/>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196E3FE9"/>
    <w:multiLevelType w:val="hybridMultilevel"/>
    <w:tmpl w:val="13AAA0C2"/>
    <w:lvl w:ilvl="0" w:tplc="43A2EDD2">
      <w:start w:val="1"/>
      <w:numFmt w:val="bullet"/>
      <w:pStyle w:val="ReportTableBullets"/>
      <w:lvlText w:val=""/>
      <w:lvlJc w:val="left"/>
      <w:pPr>
        <w:tabs>
          <w:tab w:val="num" w:pos="284"/>
        </w:tabs>
        <w:ind w:left="284" w:hanging="227"/>
      </w:pPr>
      <w:rPr>
        <w:rFonts w:ascii="Symbol" w:hAnsi="Symbol" w:hint="default"/>
        <w:color w:val="000000"/>
      </w:rPr>
    </w:lvl>
    <w:lvl w:ilvl="1" w:tplc="509850E6" w:tentative="1">
      <w:start w:val="1"/>
      <w:numFmt w:val="bullet"/>
      <w:lvlText w:val="o"/>
      <w:lvlJc w:val="left"/>
      <w:pPr>
        <w:tabs>
          <w:tab w:val="num" w:pos="1440"/>
        </w:tabs>
        <w:ind w:left="1440" w:hanging="360"/>
      </w:pPr>
      <w:rPr>
        <w:rFonts w:ascii="Courier New" w:hAnsi="Courier New" w:hint="default"/>
      </w:rPr>
    </w:lvl>
    <w:lvl w:ilvl="2" w:tplc="DD58386E" w:tentative="1">
      <w:start w:val="1"/>
      <w:numFmt w:val="bullet"/>
      <w:lvlText w:val=""/>
      <w:lvlJc w:val="left"/>
      <w:pPr>
        <w:tabs>
          <w:tab w:val="num" w:pos="2160"/>
        </w:tabs>
        <w:ind w:left="2160" w:hanging="360"/>
      </w:pPr>
      <w:rPr>
        <w:rFonts w:ascii="Wingdings" w:hAnsi="Wingdings" w:hint="default"/>
      </w:rPr>
    </w:lvl>
    <w:lvl w:ilvl="3" w:tplc="1E142BBA" w:tentative="1">
      <w:start w:val="1"/>
      <w:numFmt w:val="bullet"/>
      <w:lvlText w:val=""/>
      <w:lvlJc w:val="left"/>
      <w:pPr>
        <w:tabs>
          <w:tab w:val="num" w:pos="2880"/>
        </w:tabs>
        <w:ind w:left="2880" w:hanging="360"/>
      </w:pPr>
      <w:rPr>
        <w:rFonts w:ascii="Symbol" w:hAnsi="Symbol" w:hint="default"/>
      </w:rPr>
    </w:lvl>
    <w:lvl w:ilvl="4" w:tplc="C7720FD4" w:tentative="1">
      <w:start w:val="1"/>
      <w:numFmt w:val="bullet"/>
      <w:lvlText w:val="o"/>
      <w:lvlJc w:val="left"/>
      <w:pPr>
        <w:tabs>
          <w:tab w:val="num" w:pos="3600"/>
        </w:tabs>
        <w:ind w:left="3600" w:hanging="360"/>
      </w:pPr>
      <w:rPr>
        <w:rFonts w:ascii="Courier New" w:hAnsi="Courier New" w:hint="default"/>
      </w:rPr>
    </w:lvl>
    <w:lvl w:ilvl="5" w:tplc="73445D1E" w:tentative="1">
      <w:start w:val="1"/>
      <w:numFmt w:val="bullet"/>
      <w:lvlText w:val=""/>
      <w:lvlJc w:val="left"/>
      <w:pPr>
        <w:tabs>
          <w:tab w:val="num" w:pos="4320"/>
        </w:tabs>
        <w:ind w:left="4320" w:hanging="360"/>
      </w:pPr>
      <w:rPr>
        <w:rFonts w:ascii="Wingdings" w:hAnsi="Wingdings" w:hint="default"/>
      </w:rPr>
    </w:lvl>
    <w:lvl w:ilvl="6" w:tplc="AD60C218" w:tentative="1">
      <w:start w:val="1"/>
      <w:numFmt w:val="bullet"/>
      <w:lvlText w:val=""/>
      <w:lvlJc w:val="left"/>
      <w:pPr>
        <w:tabs>
          <w:tab w:val="num" w:pos="5040"/>
        </w:tabs>
        <w:ind w:left="5040" w:hanging="360"/>
      </w:pPr>
      <w:rPr>
        <w:rFonts w:ascii="Symbol" w:hAnsi="Symbol" w:hint="default"/>
      </w:rPr>
    </w:lvl>
    <w:lvl w:ilvl="7" w:tplc="C5783D94" w:tentative="1">
      <w:start w:val="1"/>
      <w:numFmt w:val="bullet"/>
      <w:lvlText w:val="o"/>
      <w:lvlJc w:val="left"/>
      <w:pPr>
        <w:tabs>
          <w:tab w:val="num" w:pos="5760"/>
        </w:tabs>
        <w:ind w:left="5760" w:hanging="360"/>
      </w:pPr>
      <w:rPr>
        <w:rFonts w:ascii="Courier New" w:hAnsi="Courier New" w:hint="default"/>
      </w:rPr>
    </w:lvl>
    <w:lvl w:ilvl="8" w:tplc="BA607A48" w:tentative="1">
      <w:start w:val="1"/>
      <w:numFmt w:val="bullet"/>
      <w:lvlText w:val=""/>
      <w:lvlJc w:val="left"/>
      <w:pPr>
        <w:tabs>
          <w:tab w:val="num" w:pos="6480"/>
        </w:tabs>
        <w:ind w:left="6480" w:hanging="360"/>
      </w:pPr>
      <w:rPr>
        <w:rFonts w:ascii="Wingdings" w:hAnsi="Wingdings" w:hint="default"/>
      </w:rPr>
    </w:lvl>
  </w:abstractNum>
  <w:abstractNum w:abstractNumId="14">
    <w:nsid w:val="1F791A85"/>
    <w:multiLevelType w:val="hybridMultilevel"/>
    <w:tmpl w:val="6B40ED86"/>
    <w:lvl w:ilvl="0" w:tplc="04090001">
      <w:start w:val="1"/>
      <w:numFmt w:val="decimal"/>
      <w:lvlText w:val="%1."/>
      <w:lvlJc w:val="left"/>
      <w:pPr>
        <w:tabs>
          <w:tab w:val="num" w:pos="720"/>
        </w:tabs>
        <w:ind w:left="720" w:hanging="360"/>
      </w:pPr>
    </w:lvl>
    <w:lvl w:ilvl="1" w:tplc="CA5E1226">
      <w:start w:val="1"/>
      <w:numFmt w:val="decimal"/>
      <w:lvlText w:val="%2)"/>
      <w:lvlJc w:val="left"/>
      <w:pPr>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5">
    <w:nsid w:val="23E5437A"/>
    <w:multiLevelType w:val="hybridMultilevel"/>
    <w:tmpl w:val="D6307C68"/>
    <w:lvl w:ilvl="0" w:tplc="8F543600">
      <w:start w:val="1"/>
      <w:numFmt w:val="decimal"/>
      <w:pStyle w:val="pirveli"/>
      <w:lvlText w:val="%1."/>
      <w:lvlJc w:val="left"/>
      <w:pPr>
        <w:tabs>
          <w:tab w:val="num" w:pos="540"/>
        </w:tabs>
        <w:ind w:left="540" w:hanging="360"/>
      </w:pPr>
      <w:rPr>
        <w:rFonts w:hint="default"/>
        <w:b/>
        <w:bCs w:val="0"/>
        <w:color w:val="000000"/>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7884063"/>
    <w:multiLevelType w:val="multilevel"/>
    <w:tmpl w:val="2BD29AE0"/>
    <w:lvl w:ilvl="0">
      <w:start w:val="3"/>
      <w:numFmt w:val="decimal"/>
      <w:pStyle w:val="Style1"/>
      <w:lvlText w:val="%1."/>
      <w:lvlJc w:val="left"/>
      <w:pPr>
        <w:tabs>
          <w:tab w:val="num" w:pos="675"/>
        </w:tabs>
        <w:ind w:left="675" w:hanging="675"/>
      </w:pPr>
      <w:rPr>
        <w:rFonts w:hint="default"/>
        <w:b/>
      </w:rPr>
    </w:lvl>
    <w:lvl w:ilvl="1">
      <w:start w:val="1"/>
      <w:numFmt w:val="decimal"/>
      <w:pStyle w:val="Alekseevka2"/>
      <w:lvlText w:val="%1.%2."/>
      <w:lvlJc w:val="left"/>
      <w:pPr>
        <w:tabs>
          <w:tab w:val="num" w:pos="947"/>
        </w:tabs>
        <w:ind w:left="947" w:hanging="720"/>
      </w:pPr>
      <w:rPr>
        <w:rFonts w:hint="default"/>
        <w:b/>
        <w:bCs/>
        <w:sz w:val="22"/>
      </w:rPr>
    </w:lvl>
    <w:lvl w:ilvl="2">
      <w:start w:val="1"/>
      <w:numFmt w:val="decimal"/>
      <w:pStyle w:val="Alekseevka3"/>
      <w:lvlText w:val="%1.%2.%3."/>
      <w:lvlJc w:val="left"/>
      <w:pPr>
        <w:tabs>
          <w:tab w:val="num" w:pos="1430"/>
        </w:tabs>
        <w:ind w:left="1430" w:hanging="720"/>
      </w:pPr>
      <w:rPr>
        <w:rFonts w:hint="default"/>
      </w:rPr>
    </w:lvl>
    <w:lvl w:ilvl="3">
      <w:start w:val="1"/>
      <w:numFmt w:val="decimal"/>
      <w:pStyle w:val="Alekseevka4"/>
      <w:lvlText w:val="%1.%2.%3.%4."/>
      <w:lvlJc w:val="left"/>
      <w:pPr>
        <w:tabs>
          <w:tab w:val="num" w:pos="1761"/>
        </w:tabs>
        <w:ind w:left="1761" w:hanging="1080"/>
      </w:pPr>
      <w:rPr>
        <w:rFonts w:hint="default"/>
      </w:rPr>
    </w:lvl>
    <w:lvl w:ilvl="4">
      <w:start w:val="1"/>
      <w:numFmt w:val="decimal"/>
      <w:lvlText w:val="%1.%2.%3.%4.%5."/>
      <w:lvlJc w:val="left"/>
      <w:pPr>
        <w:tabs>
          <w:tab w:val="num" w:pos="2348"/>
        </w:tabs>
        <w:ind w:left="2348" w:hanging="1440"/>
      </w:pPr>
      <w:rPr>
        <w:rFonts w:hint="default"/>
      </w:rPr>
    </w:lvl>
    <w:lvl w:ilvl="5">
      <w:start w:val="1"/>
      <w:numFmt w:val="decimal"/>
      <w:lvlText w:val="%1.%2.%3.%4.%5.%6."/>
      <w:lvlJc w:val="left"/>
      <w:pPr>
        <w:tabs>
          <w:tab w:val="num" w:pos="2575"/>
        </w:tabs>
        <w:ind w:left="2575" w:hanging="1440"/>
      </w:pPr>
      <w:rPr>
        <w:rFonts w:hint="default"/>
      </w:rPr>
    </w:lvl>
    <w:lvl w:ilvl="6">
      <w:start w:val="1"/>
      <w:numFmt w:val="decimal"/>
      <w:lvlText w:val="%1.%2.%3.%4.%5.%6.%7."/>
      <w:lvlJc w:val="left"/>
      <w:pPr>
        <w:tabs>
          <w:tab w:val="num" w:pos="3162"/>
        </w:tabs>
        <w:ind w:left="3162" w:hanging="1800"/>
      </w:pPr>
      <w:rPr>
        <w:rFonts w:hint="default"/>
      </w:rPr>
    </w:lvl>
    <w:lvl w:ilvl="7">
      <w:start w:val="1"/>
      <w:numFmt w:val="decimal"/>
      <w:lvlText w:val="%1.%2.%3.%4.%5.%6.%7.%8."/>
      <w:lvlJc w:val="left"/>
      <w:pPr>
        <w:tabs>
          <w:tab w:val="num" w:pos="3389"/>
        </w:tabs>
        <w:ind w:left="3389" w:hanging="1800"/>
      </w:pPr>
      <w:rPr>
        <w:rFonts w:hint="default"/>
      </w:rPr>
    </w:lvl>
    <w:lvl w:ilvl="8">
      <w:start w:val="1"/>
      <w:numFmt w:val="decimal"/>
      <w:lvlText w:val="%1.%2.%3.%4.%5.%6.%7.%8.%9."/>
      <w:lvlJc w:val="left"/>
      <w:pPr>
        <w:tabs>
          <w:tab w:val="num" w:pos="3976"/>
        </w:tabs>
        <w:ind w:left="3976" w:hanging="2160"/>
      </w:pPr>
      <w:rPr>
        <w:rFonts w:hint="default"/>
      </w:rPr>
    </w:lvl>
  </w:abstractNum>
  <w:abstractNum w:abstractNumId="17">
    <w:nsid w:val="340D09C3"/>
    <w:multiLevelType w:val="multilevel"/>
    <w:tmpl w:val="806E950C"/>
    <w:lvl w:ilvl="0">
      <w:start w:val="2"/>
      <w:numFmt w:val="decimal"/>
      <w:lvlText w:val="%1."/>
      <w:lvlJc w:val="left"/>
      <w:pPr>
        <w:tabs>
          <w:tab w:val="num" w:pos="360"/>
        </w:tabs>
        <w:ind w:left="360" w:hanging="360"/>
      </w:pPr>
      <w:rPr>
        <w:rFonts w:ascii="AcadNusx" w:hAnsi="AcadNusx" w:hint="default"/>
        <w:sz w:val="24"/>
      </w:rPr>
    </w:lvl>
    <w:lvl w:ilvl="1">
      <w:start w:val="1"/>
      <w:numFmt w:val="decimal"/>
      <w:lvlText w:val="%1.%2."/>
      <w:lvlJc w:val="left"/>
      <w:pPr>
        <w:tabs>
          <w:tab w:val="num" w:pos="720"/>
        </w:tabs>
        <w:ind w:left="720" w:hanging="720"/>
      </w:pPr>
      <w:rPr>
        <w:rFonts w:ascii="AcadNusx" w:hAnsi="AcadNusx" w:hint="default"/>
        <w:b/>
        <w:sz w:val="24"/>
      </w:rPr>
    </w:lvl>
    <w:lvl w:ilvl="2">
      <w:start w:val="1"/>
      <w:numFmt w:val="decimal"/>
      <w:lvlText w:val="%1.%2.%3."/>
      <w:lvlJc w:val="left"/>
      <w:pPr>
        <w:tabs>
          <w:tab w:val="num" w:pos="720"/>
        </w:tabs>
        <w:ind w:left="720" w:hanging="720"/>
      </w:pPr>
      <w:rPr>
        <w:rFonts w:ascii="AcadNusx" w:hAnsi="AcadNusx" w:hint="default"/>
        <w:sz w:val="22"/>
        <w:szCs w:val="22"/>
      </w:rPr>
    </w:lvl>
    <w:lvl w:ilvl="3">
      <w:start w:val="1"/>
      <w:numFmt w:val="decimal"/>
      <w:pStyle w:val="Style4"/>
      <w:lvlText w:val="%1.%2.%3.%4."/>
      <w:lvlJc w:val="left"/>
      <w:pPr>
        <w:tabs>
          <w:tab w:val="num" w:pos="1080"/>
        </w:tabs>
        <w:ind w:left="1080" w:hanging="1080"/>
      </w:pPr>
      <w:rPr>
        <w:rFonts w:ascii="AcadNusx" w:hAnsi="AcadNusx" w:hint="default"/>
        <w:sz w:val="22"/>
        <w:szCs w:val="22"/>
      </w:rPr>
    </w:lvl>
    <w:lvl w:ilvl="4">
      <w:start w:val="1"/>
      <w:numFmt w:val="decimal"/>
      <w:lvlText w:val="%1.%2.%3.%4.%5."/>
      <w:lvlJc w:val="left"/>
      <w:pPr>
        <w:tabs>
          <w:tab w:val="num" w:pos="1440"/>
        </w:tabs>
        <w:ind w:left="1440" w:hanging="1440"/>
      </w:pPr>
      <w:rPr>
        <w:rFonts w:ascii="AcadNusx" w:hAnsi="AcadNusx" w:hint="default"/>
        <w:sz w:val="24"/>
      </w:rPr>
    </w:lvl>
    <w:lvl w:ilvl="5">
      <w:start w:val="1"/>
      <w:numFmt w:val="decimal"/>
      <w:lvlText w:val="%1.%2.%3.%4.%5.%6."/>
      <w:lvlJc w:val="left"/>
      <w:pPr>
        <w:tabs>
          <w:tab w:val="num" w:pos="1440"/>
        </w:tabs>
        <w:ind w:left="1440" w:hanging="1440"/>
      </w:pPr>
      <w:rPr>
        <w:rFonts w:ascii="AcadNusx" w:hAnsi="AcadNusx" w:hint="default"/>
        <w:sz w:val="24"/>
      </w:rPr>
    </w:lvl>
    <w:lvl w:ilvl="6">
      <w:start w:val="1"/>
      <w:numFmt w:val="decimal"/>
      <w:lvlText w:val="%1.%2.%3.%4.%5.%6.%7."/>
      <w:lvlJc w:val="left"/>
      <w:pPr>
        <w:tabs>
          <w:tab w:val="num" w:pos="1800"/>
        </w:tabs>
        <w:ind w:left="1800" w:hanging="1800"/>
      </w:pPr>
      <w:rPr>
        <w:rFonts w:ascii="AcadNusx" w:hAnsi="AcadNusx" w:hint="default"/>
        <w:sz w:val="24"/>
      </w:rPr>
    </w:lvl>
    <w:lvl w:ilvl="7">
      <w:start w:val="1"/>
      <w:numFmt w:val="decimal"/>
      <w:lvlText w:val="%1.%2.%3.%4.%5.%6.%7.%8."/>
      <w:lvlJc w:val="left"/>
      <w:pPr>
        <w:tabs>
          <w:tab w:val="num" w:pos="2160"/>
        </w:tabs>
        <w:ind w:left="2160" w:hanging="2160"/>
      </w:pPr>
      <w:rPr>
        <w:rFonts w:ascii="AcadNusx" w:hAnsi="AcadNusx" w:hint="default"/>
        <w:sz w:val="24"/>
      </w:rPr>
    </w:lvl>
    <w:lvl w:ilvl="8">
      <w:start w:val="1"/>
      <w:numFmt w:val="decimal"/>
      <w:lvlText w:val="%1.%2.%3.%4.%5.%6.%7.%8.%9."/>
      <w:lvlJc w:val="left"/>
      <w:pPr>
        <w:tabs>
          <w:tab w:val="num" w:pos="2160"/>
        </w:tabs>
        <w:ind w:left="2160" w:hanging="2160"/>
      </w:pPr>
      <w:rPr>
        <w:rFonts w:ascii="AcadNusx" w:hAnsi="AcadNusx" w:hint="default"/>
        <w:sz w:val="24"/>
      </w:rPr>
    </w:lvl>
  </w:abstractNum>
  <w:abstractNum w:abstractNumId="18">
    <w:nsid w:val="36B56939"/>
    <w:multiLevelType w:val="hybridMultilevel"/>
    <w:tmpl w:val="00AAC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170DC5"/>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3C5835AE"/>
    <w:multiLevelType w:val="hybridMultilevel"/>
    <w:tmpl w:val="21A87E14"/>
    <w:styleLink w:val="Style11"/>
    <w:lvl w:ilvl="0" w:tplc="AAA890CA">
      <w:start w:val="1"/>
      <w:numFmt w:val="bullet"/>
      <w:lvlText w:val=""/>
      <w:lvlJc w:val="left"/>
      <w:pPr>
        <w:ind w:left="720" w:hanging="360"/>
      </w:pPr>
      <w:rPr>
        <w:rFonts w:ascii="Symbol" w:hAnsi="Symbol" w:hint="default"/>
      </w:rPr>
    </w:lvl>
    <w:lvl w:ilvl="1" w:tplc="04370019" w:tentative="1">
      <w:start w:val="1"/>
      <w:numFmt w:val="bullet"/>
      <w:lvlText w:val="o"/>
      <w:lvlJc w:val="left"/>
      <w:pPr>
        <w:ind w:left="1440" w:hanging="360"/>
      </w:pPr>
      <w:rPr>
        <w:rFonts w:ascii="Courier New" w:hAnsi="Courier New" w:cs="Courier New" w:hint="default"/>
      </w:rPr>
    </w:lvl>
    <w:lvl w:ilvl="2" w:tplc="0437001B" w:tentative="1">
      <w:start w:val="1"/>
      <w:numFmt w:val="bullet"/>
      <w:lvlText w:val=""/>
      <w:lvlJc w:val="left"/>
      <w:pPr>
        <w:ind w:left="2160" w:hanging="360"/>
      </w:pPr>
      <w:rPr>
        <w:rFonts w:ascii="Wingdings" w:hAnsi="Wingdings" w:hint="default"/>
      </w:rPr>
    </w:lvl>
    <w:lvl w:ilvl="3" w:tplc="0437000F" w:tentative="1">
      <w:start w:val="1"/>
      <w:numFmt w:val="bullet"/>
      <w:lvlText w:val=""/>
      <w:lvlJc w:val="left"/>
      <w:pPr>
        <w:ind w:left="2880" w:hanging="360"/>
      </w:pPr>
      <w:rPr>
        <w:rFonts w:ascii="Symbol" w:hAnsi="Symbol" w:hint="default"/>
      </w:rPr>
    </w:lvl>
    <w:lvl w:ilvl="4" w:tplc="04370019" w:tentative="1">
      <w:start w:val="1"/>
      <w:numFmt w:val="bullet"/>
      <w:lvlText w:val="o"/>
      <w:lvlJc w:val="left"/>
      <w:pPr>
        <w:ind w:left="3600" w:hanging="360"/>
      </w:pPr>
      <w:rPr>
        <w:rFonts w:ascii="Courier New" w:hAnsi="Courier New" w:cs="Courier New" w:hint="default"/>
      </w:rPr>
    </w:lvl>
    <w:lvl w:ilvl="5" w:tplc="0437001B" w:tentative="1">
      <w:start w:val="1"/>
      <w:numFmt w:val="bullet"/>
      <w:lvlText w:val=""/>
      <w:lvlJc w:val="left"/>
      <w:pPr>
        <w:ind w:left="4320" w:hanging="360"/>
      </w:pPr>
      <w:rPr>
        <w:rFonts w:ascii="Wingdings" w:hAnsi="Wingdings" w:hint="default"/>
      </w:rPr>
    </w:lvl>
    <w:lvl w:ilvl="6" w:tplc="0437000F" w:tentative="1">
      <w:start w:val="1"/>
      <w:numFmt w:val="bullet"/>
      <w:lvlText w:val=""/>
      <w:lvlJc w:val="left"/>
      <w:pPr>
        <w:ind w:left="5040" w:hanging="360"/>
      </w:pPr>
      <w:rPr>
        <w:rFonts w:ascii="Symbol" w:hAnsi="Symbol" w:hint="default"/>
      </w:rPr>
    </w:lvl>
    <w:lvl w:ilvl="7" w:tplc="04370019" w:tentative="1">
      <w:start w:val="1"/>
      <w:numFmt w:val="bullet"/>
      <w:lvlText w:val="o"/>
      <w:lvlJc w:val="left"/>
      <w:pPr>
        <w:ind w:left="5760" w:hanging="360"/>
      </w:pPr>
      <w:rPr>
        <w:rFonts w:ascii="Courier New" w:hAnsi="Courier New" w:cs="Courier New" w:hint="default"/>
      </w:rPr>
    </w:lvl>
    <w:lvl w:ilvl="8" w:tplc="0437001B" w:tentative="1">
      <w:start w:val="1"/>
      <w:numFmt w:val="bullet"/>
      <w:lvlText w:val=""/>
      <w:lvlJc w:val="left"/>
      <w:pPr>
        <w:ind w:left="6480" w:hanging="360"/>
      </w:pPr>
      <w:rPr>
        <w:rFonts w:ascii="Wingdings" w:hAnsi="Wingdings" w:hint="default"/>
      </w:rPr>
    </w:lvl>
  </w:abstractNum>
  <w:abstractNum w:abstractNumId="21">
    <w:nsid w:val="3E9D59CC"/>
    <w:multiLevelType w:val="multilevel"/>
    <w:tmpl w:val="9E0CBBB0"/>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nsid w:val="526A7231"/>
    <w:multiLevelType w:val="hybridMultilevel"/>
    <w:tmpl w:val="97B220EE"/>
    <w:lvl w:ilvl="0" w:tplc="61C89B40">
      <w:start w:val="1"/>
      <w:numFmt w:val="bullet"/>
      <w:pStyle w:val="ReportBullet"/>
      <w:lvlText w:val=""/>
      <w:lvlJc w:val="left"/>
      <w:pPr>
        <w:tabs>
          <w:tab w:val="num" w:pos="504"/>
        </w:tabs>
        <w:ind w:left="504" w:hanging="360"/>
      </w:pPr>
      <w:rPr>
        <w:rFonts w:ascii="Symbol" w:hAnsi="Symbol" w:hint="default"/>
        <w:color w:val="000000"/>
        <w:sz w:val="20"/>
      </w:rPr>
    </w:lvl>
    <w:lvl w:ilvl="1" w:tplc="5AB67212">
      <w:start w:val="1"/>
      <w:numFmt w:val="bullet"/>
      <w:lvlText w:val="-"/>
      <w:lvlJc w:val="left"/>
      <w:pPr>
        <w:tabs>
          <w:tab w:val="num" w:pos="2160"/>
        </w:tabs>
        <w:ind w:left="2160" w:hanging="360"/>
      </w:pPr>
      <w:rPr>
        <w:rFonts w:hint="default"/>
      </w:rPr>
    </w:lvl>
    <w:lvl w:ilvl="2" w:tplc="914EC7E4" w:tentative="1">
      <w:start w:val="1"/>
      <w:numFmt w:val="bullet"/>
      <w:lvlText w:val=""/>
      <w:lvlJc w:val="left"/>
      <w:pPr>
        <w:tabs>
          <w:tab w:val="num" w:pos="2880"/>
        </w:tabs>
        <w:ind w:left="2880" w:hanging="360"/>
      </w:pPr>
      <w:rPr>
        <w:rFonts w:ascii="Wingdings" w:hAnsi="Wingdings" w:hint="default"/>
      </w:rPr>
    </w:lvl>
    <w:lvl w:ilvl="3" w:tplc="26A04C7C" w:tentative="1">
      <w:start w:val="1"/>
      <w:numFmt w:val="bullet"/>
      <w:lvlText w:val=""/>
      <w:lvlJc w:val="left"/>
      <w:pPr>
        <w:tabs>
          <w:tab w:val="num" w:pos="3600"/>
        </w:tabs>
        <w:ind w:left="3600" w:hanging="360"/>
      </w:pPr>
      <w:rPr>
        <w:rFonts w:ascii="Symbol" w:hAnsi="Symbol" w:hint="default"/>
      </w:rPr>
    </w:lvl>
    <w:lvl w:ilvl="4" w:tplc="C4CEB902" w:tentative="1">
      <w:start w:val="1"/>
      <w:numFmt w:val="bullet"/>
      <w:lvlText w:val="o"/>
      <w:lvlJc w:val="left"/>
      <w:pPr>
        <w:tabs>
          <w:tab w:val="num" w:pos="4320"/>
        </w:tabs>
        <w:ind w:left="4320" w:hanging="360"/>
      </w:pPr>
      <w:rPr>
        <w:rFonts w:ascii="Courier New" w:hAnsi="Courier New" w:hint="default"/>
      </w:rPr>
    </w:lvl>
    <w:lvl w:ilvl="5" w:tplc="F034793E" w:tentative="1">
      <w:start w:val="1"/>
      <w:numFmt w:val="bullet"/>
      <w:lvlText w:val=""/>
      <w:lvlJc w:val="left"/>
      <w:pPr>
        <w:tabs>
          <w:tab w:val="num" w:pos="5040"/>
        </w:tabs>
        <w:ind w:left="5040" w:hanging="360"/>
      </w:pPr>
      <w:rPr>
        <w:rFonts w:ascii="Wingdings" w:hAnsi="Wingdings" w:hint="default"/>
      </w:rPr>
    </w:lvl>
    <w:lvl w:ilvl="6" w:tplc="B55287E4" w:tentative="1">
      <w:start w:val="1"/>
      <w:numFmt w:val="bullet"/>
      <w:lvlText w:val=""/>
      <w:lvlJc w:val="left"/>
      <w:pPr>
        <w:tabs>
          <w:tab w:val="num" w:pos="5760"/>
        </w:tabs>
        <w:ind w:left="5760" w:hanging="360"/>
      </w:pPr>
      <w:rPr>
        <w:rFonts w:ascii="Symbol" w:hAnsi="Symbol" w:hint="default"/>
      </w:rPr>
    </w:lvl>
    <w:lvl w:ilvl="7" w:tplc="C9F68D9E" w:tentative="1">
      <w:start w:val="1"/>
      <w:numFmt w:val="bullet"/>
      <w:lvlText w:val="o"/>
      <w:lvlJc w:val="left"/>
      <w:pPr>
        <w:tabs>
          <w:tab w:val="num" w:pos="6480"/>
        </w:tabs>
        <w:ind w:left="6480" w:hanging="360"/>
      </w:pPr>
      <w:rPr>
        <w:rFonts w:ascii="Courier New" w:hAnsi="Courier New" w:hint="default"/>
      </w:rPr>
    </w:lvl>
    <w:lvl w:ilvl="8" w:tplc="61624082" w:tentative="1">
      <w:start w:val="1"/>
      <w:numFmt w:val="bullet"/>
      <w:lvlText w:val=""/>
      <w:lvlJc w:val="left"/>
      <w:pPr>
        <w:tabs>
          <w:tab w:val="num" w:pos="7200"/>
        </w:tabs>
        <w:ind w:left="7200" w:hanging="360"/>
      </w:pPr>
      <w:rPr>
        <w:rFonts w:ascii="Wingdings" w:hAnsi="Wingdings" w:hint="default"/>
      </w:rPr>
    </w:lvl>
  </w:abstractNum>
  <w:abstractNum w:abstractNumId="23">
    <w:nsid w:val="57005A71"/>
    <w:multiLevelType w:val="hybridMultilevel"/>
    <w:tmpl w:val="88885672"/>
    <w:lvl w:ilvl="0" w:tplc="DF4AAEFE">
      <w:start w:val="1"/>
      <w:numFmt w:val="decimal"/>
      <w:pStyle w:val="StyleHeading1Sylfaen11ptBoldNotItalicLeft"/>
      <w:lvlText w:val="%1."/>
      <w:lvlJc w:val="left"/>
      <w:pPr>
        <w:tabs>
          <w:tab w:val="num" w:pos="720"/>
        </w:tabs>
        <w:ind w:left="720" w:hanging="360"/>
      </w:pPr>
    </w:lvl>
    <w:lvl w:ilvl="1" w:tplc="E98C3BDA">
      <w:numFmt w:val="none"/>
      <w:lvlText w:val=""/>
      <w:lvlJc w:val="left"/>
      <w:pPr>
        <w:tabs>
          <w:tab w:val="num" w:pos="360"/>
        </w:tabs>
      </w:pPr>
    </w:lvl>
    <w:lvl w:ilvl="2" w:tplc="8AC4036C">
      <w:numFmt w:val="none"/>
      <w:lvlText w:val=""/>
      <w:lvlJc w:val="left"/>
      <w:pPr>
        <w:tabs>
          <w:tab w:val="num" w:pos="360"/>
        </w:tabs>
      </w:pPr>
    </w:lvl>
    <w:lvl w:ilvl="3" w:tplc="A6A6AA7E">
      <w:numFmt w:val="none"/>
      <w:lvlText w:val=""/>
      <w:lvlJc w:val="left"/>
      <w:pPr>
        <w:tabs>
          <w:tab w:val="num" w:pos="360"/>
        </w:tabs>
      </w:pPr>
    </w:lvl>
    <w:lvl w:ilvl="4" w:tplc="16E835D0">
      <w:numFmt w:val="none"/>
      <w:lvlText w:val=""/>
      <w:lvlJc w:val="left"/>
      <w:pPr>
        <w:tabs>
          <w:tab w:val="num" w:pos="360"/>
        </w:tabs>
      </w:pPr>
    </w:lvl>
    <w:lvl w:ilvl="5" w:tplc="E6341C52">
      <w:numFmt w:val="none"/>
      <w:lvlText w:val=""/>
      <w:lvlJc w:val="left"/>
      <w:pPr>
        <w:tabs>
          <w:tab w:val="num" w:pos="360"/>
        </w:tabs>
      </w:pPr>
    </w:lvl>
    <w:lvl w:ilvl="6" w:tplc="FEAA689C">
      <w:numFmt w:val="none"/>
      <w:lvlText w:val=""/>
      <w:lvlJc w:val="left"/>
      <w:pPr>
        <w:tabs>
          <w:tab w:val="num" w:pos="360"/>
        </w:tabs>
      </w:pPr>
    </w:lvl>
    <w:lvl w:ilvl="7" w:tplc="8DA6B06C">
      <w:numFmt w:val="none"/>
      <w:lvlText w:val=""/>
      <w:lvlJc w:val="left"/>
      <w:pPr>
        <w:tabs>
          <w:tab w:val="num" w:pos="360"/>
        </w:tabs>
      </w:pPr>
    </w:lvl>
    <w:lvl w:ilvl="8" w:tplc="C5389006">
      <w:numFmt w:val="none"/>
      <w:lvlText w:val=""/>
      <w:lvlJc w:val="left"/>
      <w:pPr>
        <w:tabs>
          <w:tab w:val="num" w:pos="360"/>
        </w:tabs>
      </w:pPr>
    </w:lvl>
  </w:abstractNum>
  <w:abstractNum w:abstractNumId="24">
    <w:nsid w:val="5B90786E"/>
    <w:multiLevelType w:val="multilevel"/>
    <w:tmpl w:val="5CFC96CC"/>
    <w:lvl w:ilvl="0">
      <w:start w:val="1"/>
      <w:numFmt w:val="decimal"/>
      <w:pStyle w:val="ReportHeading1"/>
      <w:lvlText w:val="%1"/>
      <w:lvlJc w:val="left"/>
      <w:pPr>
        <w:tabs>
          <w:tab w:val="num" w:pos="576"/>
        </w:tabs>
        <w:ind w:left="576" w:hanging="576"/>
      </w:pPr>
      <w:rPr>
        <w:rFonts w:ascii="Arial" w:hAnsi="Arial" w:cs="Times New Roman" w:hint="default"/>
        <w:b/>
        <w:i w:val="0"/>
      </w:rPr>
    </w:lvl>
    <w:lvl w:ilvl="1">
      <w:start w:val="1"/>
      <w:numFmt w:val="decimal"/>
      <w:pStyle w:val="ReportHeading2"/>
      <w:lvlText w:val="%1.%2"/>
      <w:lvlJc w:val="left"/>
      <w:pPr>
        <w:tabs>
          <w:tab w:val="num" w:pos="720"/>
        </w:tabs>
        <w:ind w:left="72" w:hanging="72"/>
      </w:pPr>
      <w:rPr>
        <w:rFonts w:ascii="Arial" w:hAnsi="Arial" w:cs="Times New Roman" w:hint="default"/>
        <w:b/>
        <w:i w:val="0"/>
        <w:sz w:val="24"/>
      </w:rPr>
    </w:lvl>
    <w:lvl w:ilvl="2">
      <w:start w:val="1"/>
      <w:numFmt w:val="decimal"/>
      <w:pStyle w:val="ReportHeading3"/>
      <w:lvlText w:val="%1.%2.%3"/>
      <w:lvlJc w:val="left"/>
      <w:pPr>
        <w:tabs>
          <w:tab w:val="num" w:pos="720"/>
        </w:tabs>
        <w:ind w:left="720" w:hanging="720"/>
      </w:pPr>
      <w:rPr>
        <w:rFonts w:ascii="Arial" w:hAnsi="Arial" w:cs="Times New Roman" w:hint="default"/>
        <w:b/>
        <w:i w:val="0"/>
      </w:rPr>
    </w:lvl>
    <w:lvl w:ilvl="3">
      <w:start w:val="1"/>
      <w:numFmt w:val="decimal"/>
      <w:lvlText w:val="%1.%2.%3.%4."/>
      <w:lvlJc w:val="left"/>
      <w:pPr>
        <w:tabs>
          <w:tab w:val="num" w:pos="1800"/>
        </w:tabs>
        <w:ind w:left="1008" w:hanging="648"/>
      </w:pPr>
      <w:rPr>
        <w:rFonts w:cs="Times New Roman" w:hint="default"/>
      </w:rPr>
    </w:lvl>
    <w:lvl w:ilvl="4">
      <w:start w:val="1"/>
      <w:numFmt w:val="decimal"/>
      <w:lvlText w:val="%1.%2.%3.%4.%5."/>
      <w:lvlJc w:val="left"/>
      <w:pPr>
        <w:tabs>
          <w:tab w:val="num" w:pos="2160"/>
        </w:tabs>
        <w:ind w:left="1512" w:hanging="792"/>
      </w:pPr>
      <w:rPr>
        <w:rFonts w:cs="Times New Roman" w:hint="default"/>
      </w:rPr>
    </w:lvl>
    <w:lvl w:ilvl="5">
      <w:start w:val="1"/>
      <w:numFmt w:val="decimal"/>
      <w:lvlText w:val="%1.%2.%3.%4.%5.%6."/>
      <w:lvlJc w:val="left"/>
      <w:pPr>
        <w:tabs>
          <w:tab w:val="num" w:pos="2880"/>
        </w:tabs>
        <w:ind w:left="2016" w:hanging="936"/>
      </w:pPr>
      <w:rPr>
        <w:rFonts w:cs="Times New Roman" w:hint="default"/>
      </w:rPr>
    </w:lvl>
    <w:lvl w:ilvl="6">
      <w:start w:val="1"/>
      <w:numFmt w:val="decimal"/>
      <w:lvlText w:val="%1.%2.%3.%4.%5.%6.%7."/>
      <w:lvlJc w:val="left"/>
      <w:pPr>
        <w:tabs>
          <w:tab w:val="num" w:pos="3600"/>
        </w:tabs>
        <w:ind w:left="2520" w:hanging="1080"/>
      </w:pPr>
      <w:rPr>
        <w:rFonts w:cs="Times New Roman" w:hint="default"/>
      </w:rPr>
    </w:lvl>
    <w:lvl w:ilvl="7">
      <w:start w:val="1"/>
      <w:numFmt w:val="decimal"/>
      <w:lvlText w:val="%1.%2.%3.%4.%5.%6.%7.%8."/>
      <w:lvlJc w:val="left"/>
      <w:pPr>
        <w:tabs>
          <w:tab w:val="num" w:pos="4320"/>
        </w:tabs>
        <w:ind w:left="3024" w:hanging="1224"/>
      </w:pPr>
      <w:rPr>
        <w:rFonts w:cs="Times New Roman" w:hint="default"/>
      </w:rPr>
    </w:lvl>
    <w:lvl w:ilvl="8">
      <w:start w:val="1"/>
      <w:numFmt w:val="decimal"/>
      <w:lvlText w:val="%1.%2.%3.%4.%5.%6.%7.%8.%9."/>
      <w:lvlJc w:val="left"/>
      <w:pPr>
        <w:tabs>
          <w:tab w:val="num" w:pos="5040"/>
        </w:tabs>
        <w:ind w:left="3600" w:hanging="1440"/>
      </w:pPr>
      <w:rPr>
        <w:rFonts w:cs="Times New Roman" w:hint="default"/>
      </w:rPr>
    </w:lvl>
  </w:abstractNum>
  <w:abstractNum w:abstractNumId="25">
    <w:nsid w:val="5ED30931"/>
    <w:multiLevelType w:val="hybridMultilevel"/>
    <w:tmpl w:val="B740A4F2"/>
    <w:lvl w:ilvl="0" w:tplc="3E222910">
      <w:start w:val="1"/>
      <w:numFmt w:val="decimal"/>
      <w:pStyle w:val="StyleHeading1Sylfaen11ptBoldNotItalic"/>
      <w:lvlText w:val="%1."/>
      <w:lvlJc w:val="left"/>
      <w:pPr>
        <w:tabs>
          <w:tab w:val="num" w:pos="720"/>
        </w:tabs>
        <w:ind w:left="720" w:hanging="360"/>
      </w:pPr>
    </w:lvl>
    <w:lvl w:ilvl="1" w:tplc="933AB1A2" w:tentative="1">
      <w:start w:val="1"/>
      <w:numFmt w:val="lowerLetter"/>
      <w:lvlText w:val="%2."/>
      <w:lvlJc w:val="left"/>
      <w:pPr>
        <w:tabs>
          <w:tab w:val="num" w:pos="1440"/>
        </w:tabs>
        <w:ind w:left="1440" w:hanging="360"/>
      </w:pPr>
    </w:lvl>
    <w:lvl w:ilvl="2" w:tplc="34C4C14E" w:tentative="1">
      <w:start w:val="1"/>
      <w:numFmt w:val="lowerRoman"/>
      <w:lvlText w:val="%3."/>
      <w:lvlJc w:val="right"/>
      <w:pPr>
        <w:tabs>
          <w:tab w:val="num" w:pos="2160"/>
        </w:tabs>
        <w:ind w:left="2160" w:hanging="180"/>
      </w:pPr>
    </w:lvl>
    <w:lvl w:ilvl="3" w:tplc="84B6C14C" w:tentative="1">
      <w:start w:val="1"/>
      <w:numFmt w:val="decimal"/>
      <w:lvlText w:val="%4."/>
      <w:lvlJc w:val="left"/>
      <w:pPr>
        <w:tabs>
          <w:tab w:val="num" w:pos="2880"/>
        </w:tabs>
        <w:ind w:left="2880" w:hanging="360"/>
      </w:pPr>
    </w:lvl>
    <w:lvl w:ilvl="4" w:tplc="03006B32" w:tentative="1">
      <w:start w:val="1"/>
      <w:numFmt w:val="lowerLetter"/>
      <w:lvlText w:val="%5."/>
      <w:lvlJc w:val="left"/>
      <w:pPr>
        <w:tabs>
          <w:tab w:val="num" w:pos="3600"/>
        </w:tabs>
        <w:ind w:left="3600" w:hanging="360"/>
      </w:pPr>
    </w:lvl>
    <w:lvl w:ilvl="5" w:tplc="C0A40ACC" w:tentative="1">
      <w:start w:val="1"/>
      <w:numFmt w:val="lowerRoman"/>
      <w:lvlText w:val="%6."/>
      <w:lvlJc w:val="right"/>
      <w:pPr>
        <w:tabs>
          <w:tab w:val="num" w:pos="4320"/>
        </w:tabs>
        <w:ind w:left="4320" w:hanging="180"/>
      </w:pPr>
    </w:lvl>
    <w:lvl w:ilvl="6" w:tplc="B0F63CC0" w:tentative="1">
      <w:start w:val="1"/>
      <w:numFmt w:val="decimal"/>
      <w:lvlText w:val="%7."/>
      <w:lvlJc w:val="left"/>
      <w:pPr>
        <w:tabs>
          <w:tab w:val="num" w:pos="5040"/>
        </w:tabs>
        <w:ind w:left="5040" w:hanging="360"/>
      </w:pPr>
    </w:lvl>
    <w:lvl w:ilvl="7" w:tplc="F4C60120" w:tentative="1">
      <w:start w:val="1"/>
      <w:numFmt w:val="lowerLetter"/>
      <w:lvlText w:val="%8."/>
      <w:lvlJc w:val="left"/>
      <w:pPr>
        <w:tabs>
          <w:tab w:val="num" w:pos="5760"/>
        </w:tabs>
        <w:ind w:left="5760" w:hanging="360"/>
      </w:pPr>
    </w:lvl>
    <w:lvl w:ilvl="8" w:tplc="AB1CC972" w:tentative="1">
      <w:start w:val="1"/>
      <w:numFmt w:val="lowerRoman"/>
      <w:lvlText w:val="%9."/>
      <w:lvlJc w:val="right"/>
      <w:pPr>
        <w:tabs>
          <w:tab w:val="num" w:pos="6480"/>
        </w:tabs>
        <w:ind w:left="6480" w:hanging="180"/>
      </w:pPr>
    </w:lvl>
  </w:abstractNum>
  <w:abstractNum w:abstractNumId="26">
    <w:nsid w:val="5F4364F1"/>
    <w:multiLevelType w:val="hybridMultilevel"/>
    <w:tmpl w:val="49E2C6A0"/>
    <w:lvl w:ilvl="0" w:tplc="C97C3104">
      <w:start w:val="1"/>
      <w:numFmt w:val="decimal"/>
      <w:pStyle w:val="StyleHeading2"/>
      <w:lvlText w:val="%1."/>
      <w:lvlJc w:val="left"/>
      <w:pPr>
        <w:ind w:left="360" w:hanging="360"/>
      </w:pPr>
      <w:rPr>
        <w:rFonts w:cs="Times New Roman" w:hint="default"/>
        <w:b/>
        <w:bCs w:val="0"/>
        <w:color w:val="000000"/>
        <w:sz w:val="22"/>
        <w:szCs w:val="24"/>
        <w:u w:color="595959" w:themeColor="text1" w:themeTint="A6"/>
      </w:rPr>
    </w:lvl>
    <w:lvl w:ilvl="1" w:tplc="EBE8BFEE" w:tentative="1">
      <w:start w:val="1"/>
      <w:numFmt w:val="lowerLetter"/>
      <w:lvlText w:val="%2."/>
      <w:lvlJc w:val="left"/>
      <w:pPr>
        <w:ind w:left="1800" w:hanging="360"/>
      </w:pPr>
    </w:lvl>
    <w:lvl w:ilvl="2" w:tplc="BFF48B8E" w:tentative="1">
      <w:start w:val="1"/>
      <w:numFmt w:val="lowerRoman"/>
      <w:lvlText w:val="%3."/>
      <w:lvlJc w:val="right"/>
      <w:pPr>
        <w:ind w:left="2520" w:hanging="180"/>
      </w:pPr>
    </w:lvl>
    <w:lvl w:ilvl="3" w:tplc="523AF28C" w:tentative="1">
      <w:start w:val="1"/>
      <w:numFmt w:val="decimal"/>
      <w:lvlText w:val="%4."/>
      <w:lvlJc w:val="left"/>
      <w:pPr>
        <w:ind w:left="3240" w:hanging="360"/>
      </w:pPr>
    </w:lvl>
    <w:lvl w:ilvl="4" w:tplc="6554D89A" w:tentative="1">
      <w:start w:val="1"/>
      <w:numFmt w:val="lowerLetter"/>
      <w:lvlText w:val="%5."/>
      <w:lvlJc w:val="left"/>
      <w:pPr>
        <w:ind w:left="3960" w:hanging="360"/>
      </w:pPr>
    </w:lvl>
    <w:lvl w:ilvl="5" w:tplc="27147EF2" w:tentative="1">
      <w:start w:val="1"/>
      <w:numFmt w:val="lowerRoman"/>
      <w:lvlText w:val="%6."/>
      <w:lvlJc w:val="right"/>
      <w:pPr>
        <w:ind w:left="4680" w:hanging="180"/>
      </w:pPr>
    </w:lvl>
    <w:lvl w:ilvl="6" w:tplc="8B20C40A" w:tentative="1">
      <w:start w:val="1"/>
      <w:numFmt w:val="decimal"/>
      <w:lvlText w:val="%7."/>
      <w:lvlJc w:val="left"/>
      <w:pPr>
        <w:ind w:left="5400" w:hanging="360"/>
      </w:pPr>
    </w:lvl>
    <w:lvl w:ilvl="7" w:tplc="5D28514E" w:tentative="1">
      <w:start w:val="1"/>
      <w:numFmt w:val="lowerLetter"/>
      <w:lvlText w:val="%8."/>
      <w:lvlJc w:val="left"/>
      <w:pPr>
        <w:ind w:left="6120" w:hanging="360"/>
      </w:pPr>
    </w:lvl>
    <w:lvl w:ilvl="8" w:tplc="8D08E79C" w:tentative="1">
      <w:start w:val="1"/>
      <w:numFmt w:val="lowerRoman"/>
      <w:lvlText w:val="%9."/>
      <w:lvlJc w:val="right"/>
      <w:pPr>
        <w:ind w:left="6840" w:hanging="180"/>
      </w:pPr>
    </w:lvl>
  </w:abstractNum>
  <w:abstractNum w:abstractNumId="27">
    <w:nsid w:val="631151D5"/>
    <w:multiLevelType w:val="multilevel"/>
    <w:tmpl w:val="041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
    <w:nsid w:val="634112B0"/>
    <w:multiLevelType w:val="hybridMultilevel"/>
    <w:tmpl w:val="49245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6E11959"/>
    <w:multiLevelType w:val="singleLevel"/>
    <w:tmpl w:val="00B20804"/>
    <w:lvl w:ilvl="0">
      <w:start w:val="1"/>
      <w:numFmt w:val="bullet"/>
      <w:pStyle w:val="Bullet12"/>
      <w:lvlText w:val="–"/>
      <w:lvlJc w:val="left"/>
      <w:pPr>
        <w:tabs>
          <w:tab w:val="num" w:pos="360"/>
        </w:tabs>
        <w:ind w:left="360" w:hanging="360"/>
      </w:pPr>
      <w:rPr>
        <w:rFonts w:ascii="Univers" w:hAnsi="Univers" w:hint="default"/>
        <w:sz w:val="22"/>
      </w:rPr>
    </w:lvl>
  </w:abstractNum>
  <w:abstractNum w:abstractNumId="30">
    <w:nsid w:val="6D983914"/>
    <w:multiLevelType w:val="hybridMultilevel"/>
    <w:tmpl w:val="EB524F34"/>
    <w:lvl w:ilvl="0" w:tplc="FEF82AEA">
      <w:start w:val="1"/>
      <w:numFmt w:val="bullet"/>
      <w:pStyle w:val="bullet"/>
      <w:lvlText w:val=""/>
      <w:lvlJc w:val="left"/>
      <w:pPr>
        <w:tabs>
          <w:tab w:val="num" w:pos="2520"/>
        </w:tabs>
        <w:ind w:left="2520" w:hanging="360"/>
      </w:pPr>
      <w:rPr>
        <w:rFonts w:ascii="Symbol" w:hAnsi="Symbol" w:hint="default"/>
        <w:sz w:val="16"/>
      </w:rPr>
    </w:lvl>
    <w:lvl w:ilvl="1" w:tplc="D3E205D2">
      <w:start w:val="1"/>
      <w:numFmt w:val="bullet"/>
      <w:lvlText w:val="o"/>
      <w:lvlJc w:val="left"/>
      <w:pPr>
        <w:tabs>
          <w:tab w:val="num" w:pos="2160"/>
        </w:tabs>
        <w:ind w:left="2160" w:hanging="360"/>
      </w:pPr>
      <w:rPr>
        <w:rFonts w:ascii="Courier New" w:hAnsi="Courier New" w:hint="default"/>
      </w:rPr>
    </w:lvl>
    <w:lvl w:ilvl="2" w:tplc="8D706CC4" w:tentative="1">
      <w:start w:val="1"/>
      <w:numFmt w:val="bullet"/>
      <w:lvlText w:val=""/>
      <w:lvlJc w:val="left"/>
      <w:pPr>
        <w:tabs>
          <w:tab w:val="num" w:pos="2880"/>
        </w:tabs>
        <w:ind w:left="2880" w:hanging="360"/>
      </w:pPr>
      <w:rPr>
        <w:rFonts w:ascii="Wingdings" w:hAnsi="Wingdings" w:hint="default"/>
      </w:rPr>
    </w:lvl>
    <w:lvl w:ilvl="3" w:tplc="FDE87150" w:tentative="1">
      <w:start w:val="1"/>
      <w:numFmt w:val="bullet"/>
      <w:lvlText w:val=""/>
      <w:lvlJc w:val="left"/>
      <w:pPr>
        <w:tabs>
          <w:tab w:val="num" w:pos="3600"/>
        </w:tabs>
        <w:ind w:left="3600" w:hanging="360"/>
      </w:pPr>
      <w:rPr>
        <w:rFonts w:ascii="Symbol" w:hAnsi="Symbol" w:hint="default"/>
      </w:rPr>
    </w:lvl>
    <w:lvl w:ilvl="4" w:tplc="6D42D4F8" w:tentative="1">
      <w:start w:val="1"/>
      <w:numFmt w:val="bullet"/>
      <w:lvlText w:val="o"/>
      <w:lvlJc w:val="left"/>
      <w:pPr>
        <w:tabs>
          <w:tab w:val="num" w:pos="4320"/>
        </w:tabs>
        <w:ind w:left="4320" w:hanging="360"/>
      </w:pPr>
      <w:rPr>
        <w:rFonts w:ascii="Courier New" w:hAnsi="Courier New" w:hint="default"/>
      </w:rPr>
    </w:lvl>
    <w:lvl w:ilvl="5" w:tplc="A9A80616" w:tentative="1">
      <w:start w:val="1"/>
      <w:numFmt w:val="bullet"/>
      <w:lvlText w:val=""/>
      <w:lvlJc w:val="left"/>
      <w:pPr>
        <w:tabs>
          <w:tab w:val="num" w:pos="5040"/>
        </w:tabs>
        <w:ind w:left="5040" w:hanging="360"/>
      </w:pPr>
      <w:rPr>
        <w:rFonts w:ascii="Wingdings" w:hAnsi="Wingdings" w:hint="default"/>
      </w:rPr>
    </w:lvl>
    <w:lvl w:ilvl="6" w:tplc="E18E9938" w:tentative="1">
      <w:start w:val="1"/>
      <w:numFmt w:val="bullet"/>
      <w:lvlText w:val=""/>
      <w:lvlJc w:val="left"/>
      <w:pPr>
        <w:tabs>
          <w:tab w:val="num" w:pos="5760"/>
        </w:tabs>
        <w:ind w:left="5760" w:hanging="360"/>
      </w:pPr>
      <w:rPr>
        <w:rFonts w:ascii="Symbol" w:hAnsi="Symbol" w:hint="default"/>
      </w:rPr>
    </w:lvl>
    <w:lvl w:ilvl="7" w:tplc="8C44783E" w:tentative="1">
      <w:start w:val="1"/>
      <w:numFmt w:val="bullet"/>
      <w:lvlText w:val="o"/>
      <w:lvlJc w:val="left"/>
      <w:pPr>
        <w:tabs>
          <w:tab w:val="num" w:pos="6480"/>
        </w:tabs>
        <w:ind w:left="6480" w:hanging="360"/>
      </w:pPr>
      <w:rPr>
        <w:rFonts w:ascii="Courier New" w:hAnsi="Courier New" w:hint="default"/>
      </w:rPr>
    </w:lvl>
    <w:lvl w:ilvl="8" w:tplc="6DCEE884" w:tentative="1">
      <w:start w:val="1"/>
      <w:numFmt w:val="bullet"/>
      <w:lvlText w:val=""/>
      <w:lvlJc w:val="left"/>
      <w:pPr>
        <w:tabs>
          <w:tab w:val="num" w:pos="7200"/>
        </w:tabs>
        <w:ind w:left="7200" w:hanging="360"/>
      </w:pPr>
      <w:rPr>
        <w:rFonts w:ascii="Wingdings" w:hAnsi="Wingdings" w:hint="default"/>
      </w:rPr>
    </w:lvl>
  </w:abstractNum>
  <w:abstractNum w:abstractNumId="31">
    <w:nsid w:val="70A4017B"/>
    <w:multiLevelType w:val="hybridMultilevel"/>
    <w:tmpl w:val="10F4DB06"/>
    <w:lvl w:ilvl="0" w:tplc="04370001">
      <w:start w:val="1"/>
      <w:numFmt w:val="bullet"/>
      <w:pStyle w:val="a"/>
      <w:lvlText w:val=""/>
      <w:lvlJc w:val="left"/>
      <w:pPr>
        <w:tabs>
          <w:tab w:val="num" w:pos="720"/>
        </w:tabs>
        <w:ind w:left="720" w:hanging="360"/>
      </w:pPr>
      <w:rPr>
        <w:rFonts w:ascii="Wingdings" w:hAnsi="Wingdings" w:hint="default"/>
      </w:rPr>
    </w:lvl>
    <w:lvl w:ilvl="1" w:tplc="04370003" w:tentative="1">
      <w:start w:val="1"/>
      <w:numFmt w:val="bullet"/>
      <w:lvlText w:val="o"/>
      <w:lvlJc w:val="left"/>
      <w:pPr>
        <w:tabs>
          <w:tab w:val="num" w:pos="1440"/>
        </w:tabs>
        <w:ind w:left="1440" w:hanging="360"/>
      </w:pPr>
      <w:rPr>
        <w:rFonts w:ascii="Courier New" w:hAnsi="Courier New" w:hint="default"/>
      </w:rPr>
    </w:lvl>
    <w:lvl w:ilvl="2" w:tplc="04370005" w:tentative="1">
      <w:start w:val="1"/>
      <w:numFmt w:val="bullet"/>
      <w:lvlText w:val=""/>
      <w:lvlJc w:val="left"/>
      <w:pPr>
        <w:tabs>
          <w:tab w:val="num" w:pos="2160"/>
        </w:tabs>
        <w:ind w:left="2160" w:hanging="360"/>
      </w:pPr>
      <w:rPr>
        <w:rFonts w:ascii="Wingdings" w:hAnsi="Wingdings" w:hint="default"/>
      </w:rPr>
    </w:lvl>
    <w:lvl w:ilvl="3" w:tplc="04370001" w:tentative="1">
      <w:start w:val="1"/>
      <w:numFmt w:val="bullet"/>
      <w:lvlText w:val=""/>
      <w:lvlJc w:val="left"/>
      <w:pPr>
        <w:tabs>
          <w:tab w:val="num" w:pos="2880"/>
        </w:tabs>
        <w:ind w:left="2880" w:hanging="360"/>
      </w:pPr>
      <w:rPr>
        <w:rFonts w:ascii="Symbol" w:hAnsi="Symbol" w:hint="default"/>
      </w:rPr>
    </w:lvl>
    <w:lvl w:ilvl="4" w:tplc="04370003" w:tentative="1">
      <w:start w:val="1"/>
      <w:numFmt w:val="bullet"/>
      <w:lvlText w:val="o"/>
      <w:lvlJc w:val="left"/>
      <w:pPr>
        <w:tabs>
          <w:tab w:val="num" w:pos="3600"/>
        </w:tabs>
        <w:ind w:left="3600" w:hanging="360"/>
      </w:pPr>
      <w:rPr>
        <w:rFonts w:ascii="Courier New" w:hAnsi="Courier New" w:hint="default"/>
      </w:rPr>
    </w:lvl>
    <w:lvl w:ilvl="5" w:tplc="04370005" w:tentative="1">
      <w:start w:val="1"/>
      <w:numFmt w:val="bullet"/>
      <w:lvlText w:val=""/>
      <w:lvlJc w:val="left"/>
      <w:pPr>
        <w:tabs>
          <w:tab w:val="num" w:pos="4320"/>
        </w:tabs>
        <w:ind w:left="4320" w:hanging="360"/>
      </w:pPr>
      <w:rPr>
        <w:rFonts w:ascii="Wingdings" w:hAnsi="Wingdings" w:hint="default"/>
      </w:rPr>
    </w:lvl>
    <w:lvl w:ilvl="6" w:tplc="04370001" w:tentative="1">
      <w:start w:val="1"/>
      <w:numFmt w:val="bullet"/>
      <w:lvlText w:val=""/>
      <w:lvlJc w:val="left"/>
      <w:pPr>
        <w:tabs>
          <w:tab w:val="num" w:pos="5040"/>
        </w:tabs>
        <w:ind w:left="5040" w:hanging="360"/>
      </w:pPr>
      <w:rPr>
        <w:rFonts w:ascii="Symbol" w:hAnsi="Symbol" w:hint="default"/>
      </w:rPr>
    </w:lvl>
    <w:lvl w:ilvl="7" w:tplc="04370003" w:tentative="1">
      <w:start w:val="1"/>
      <w:numFmt w:val="bullet"/>
      <w:lvlText w:val="o"/>
      <w:lvlJc w:val="left"/>
      <w:pPr>
        <w:tabs>
          <w:tab w:val="num" w:pos="5760"/>
        </w:tabs>
        <w:ind w:left="5760" w:hanging="360"/>
      </w:pPr>
      <w:rPr>
        <w:rFonts w:ascii="Courier New" w:hAnsi="Courier New" w:hint="default"/>
      </w:rPr>
    </w:lvl>
    <w:lvl w:ilvl="8" w:tplc="04370005" w:tentative="1">
      <w:start w:val="1"/>
      <w:numFmt w:val="bullet"/>
      <w:lvlText w:val=""/>
      <w:lvlJc w:val="left"/>
      <w:pPr>
        <w:tabs>
          <w:tab w:val="num" w:pos="6480"/>
        </w:tabs>
        <w:ind w:left="6480" w:hanging="360"/>
      </w:pPr>
      <w:rPr>
        <w:rFonts w:ascii="Wingdings" w:hAnsi="Wingdings" w:hint="default"/>
      </w:rPr>
    </w:lvl>
  </w:abstractNum>
  <w:abstractNum w:abstractNumId="32">
    <w:nsid w:val="71047A88"/>
    <w:multiLevelType w:val="hybridMultilevel"/>
    <w:tmpl w:val="062C1434"/>
    <w:lvl w:ilvl="0" w:tplc="84ECB806">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7511506A"/>
    <w:multiLevelType w:val="multilevel"/>
    <w:tmpl w:val="C6125A9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nsid w:val="77B40EE3"/>
    <w:multiLevelType w:val="hybridMultilevel"/>
    <w:tmpl w:val="2C6C752E"/>
    <w:lvl w:ilvl="0" w:tplc="27F69086">
      <w:numFmt w:val="bullet"/>
      <w:pStyle w:val="bullets"/>
      <w:lvlText w:val="-"/>
      <w:lvlJc w:val="left"/>
      <w:pPr>
        <w:ind w:left="1211" w:hanging="360"/>
      </w:pPr>
      <w:rPr>
        <w:rFonts w:ascii="Calibri" w:eastAsia="Calibri" w:hAnsi="Calibri" w:cs="Calibri" w:hint="default"/>
      </w:rPr>
    </w:lvl>
    <w:lvl w:ilvl="1" w:tplc="CBA4FC80" w:tentative="1">
      <w:start w:val="1"/>
      <w:numFmt w:val="bullet"/>
      <w:lvlText w:val="o"/>
      <w:lvlJc w:val="left"/>
      <w:pPr>
        <w:ind w:left="2291" w:hanging="360"/>
      </w:pPr>
      <w:rPr>
        <w:rFonts w:ascii="Courier New" w:hAnsi="Courier New" w:cs="Courier New" w:hint="default"/>
      </w:rPr>
    </w:lvl>
    <w:lvl w:ilvl="2" w:tplc="8106617E" w:tentative="1">
      <w:start w:val="1"/>
      <w:numFmt w:val="bullet"/>
      <w:lvlText w:val=""/>
      <w:lvlJc w:val="left"/>
      <w:pPr>
        <w:ind w:left="3011" w:hanging="360"/>
      </w:pPr>
      <w:rPr>
        <w:rFonts w:ascii="Wingdings" w:hAnsi="Wingdings" w:hint="default"/>
      </w:rPr>
    </w:lvl>
    <w:lvl w:ilvl="3" w:tplc="7CB82E50" w:tentative="1">
      <w:start w:val="1"/>
      <w:numFmt w:val="bullet"/>
      <w:lvlText w:val=""/>
      <w:lvlJc w:val="left"/>
      <w:pPr>
        <w:ind w:left="3731" w:hanging="360"/>
      </w:pPr>
      <w:rPr>
        <w:rFonts w:ascii="Symbol" w:hAnsi="Symbol" w:hint="default"/>
      </w:rPr>
    </w:lvl>
    <w:lvl w:ilvl="4" w:tplc="417CC566" w:tentative="1">
      <w:start w:val="1"/>
      <w:numFmt w:val="bullet"/>
      <w:lvlText w:val="o"/>
      <w:lvlJc w:val="left"/>
      <w:pPr>
        <w:ind w:left="4451" w:hanging="360"/>
      </w:pPr>
      <w:rPr>
        <w:rFonts w:ascii="Courier New" w:hAnsi="Courier New" w:cs="Courier New" w:hint="default"/>
      </w:rPr>
    </w:lvl>
    <w:lvl w:ilvl="5" w:tplc="5DE0ADF6" w:tentative="1">
      <w:start w:val="1"/>
      <w:numFmt w:val="bullet"/>
      <w:lvlText w:val=""/>
      <w:lvlJc w:val="left"/>
      <w:pPr>
        <w:ind w:left="5171" w:hanging="360"/>
      </w:pPr>
      <w:rPr>
        <w:rFonts w:ascii="Wingdings" w:hAnsi="Wingdings" w:hint="default"/>
      </w:rPr>
    </w:lvl>
    <w:lvl w:ilvl="6" w:tplc="55CE4952" w:tentative="1">
      <w:start w:val="1"/>
      <w:numFmt w:val="bullet"/>
      <w:lvlText w:val=""/>
      <w:lvlJc w:val="left"/>
      <w:pPr>
        <w:ind w:left="5891" w:hanging="360"/>
      </w:pPr>
      <w:rPr>
        <w:rFonts w:ascii="Symbol" w:hAnsi="Symbol" w:hint="default"/>
      </w:rPr>
    </w:lvl>
    <w:lvl w:ilvl="7" w:tplc="2C9246B4" w:tentative="1">
      <w:start w:val="1"/>
      <w:numFmt w:val="bullet"/>
      <w:lvlText w:val="o"/>
      <w:lvlJc w:val="left"/>
      <w:pPr>
        <w:ind w:left="6611" w:hanging="360"/>
      </w:pPr>
      <w:rPr>
        <w:rFonts w:ascii="Courier New" w:hAnsi="Courier New" w:cs="Courier New" w:hint="default"/>
      </w:rPr>
    </w:lvl>
    <w:lvl w:ilvl="8" w:tplc="FD344180" w:tentative="1">
      <w:start w:val="1"/>
      <w:numFmt w:val="bullet"/>
      <w:lvlText w:val=""/>
      <w:lvlJc w:val="left"/>
      <w:pPr>
        <w:ind w:left="7331" w:hanging="360"/>
      </w:pPr>
      <w:rPr>
        <w:rFonts w:ascii="Wingdings" w:hAnsi="Wingdings" w:hint="default"/>
      </w:rPr>
    </w:lvl>
  </w:abstractNum>
  <w:abstractNum w:abstractNumId="35">
    <w:nsid w:val="7BFE150E"/>
    <w:multiLevelType w:val="hybridMultilevel"/>
    <w:tmpl w:val="051E9D0E"/>
    <w:lvl w:ilvl="0" w:tplc="C644988A">
      <w:start w:val="1"/>
      <w:numFmt w:val="bullet"/>
      <w:lvlText w:val=""/>
      <w:lvlJc w:val="left"/>
      <w:pPr>
        <w:tabs>
          <w:tab w:val="num" w:pos="720"/>
        </w:tabs>
        <w:ind w:left="720" w:hanging="360"/>
      </w:pPr>
      <w:rPr>
        <w:rFonts w:ascii="Symbol" w:hAnsi="Symbol" w:hint="default"/>
      </w:rPr>
    </w:lvl>
    <w:lvl w:ilvl="1" w:tplc="8B56E3D6">
      <w:start w:val="1"/>
      <w:numFmt w:val="bullet"/>
      <w:lvlText w:val="o"/>
      <w:lvlJc w:val="left"/>
      <w:pPr>
        <w:tabs>
          <w:tab w:val="num" w:pos="1080"/>
        </w:tabs>
        <w:ind w:left="1080" w:hanging="360"/>
      </w:pPr>
      <w:rPr>
        <w:rFonts w:ascii="Courier New" w:hAnsi="Courier New" w:hint="default"/>
      </w:rPr>
    </w:lvl>
    <w:lvl w:ilvl="2" w:tplc="2B06FF48">
      <w:start w:val="1"/>
      <w:numFmt w:val="bullet"/>
      <w:pStyle w:val="a0"/>
      <w:lvlText w:val=""/>
      <w:lvlJc w:val="left"/>
      <w:pPr>
        <w:tabs>
          <w:tab w:val="num" w:pos="1440"/>
        </w:tabs>
        <w:ind w:left="1440" w:hanging="360"/>
      </w:pPr>
      <w:rPr>
        <w:rFonts w:ascii="Symbol" w:hAnsi="Symbol" w:hint="default"/>
        <w:sz w:val="22"/>
        <w:szCs w:val="22"/>
      </w:rPr>
    </w:lvl>
    <w:lvl w:ilvl="3" w:tplc="314CA840" w:tentative="1">
      <w:start w:val="1"/>
      <w:numFmt w:val="bullet"/>
      <w:lvlText w:val=""/>
      <w:lvlJc w:val="left"/>
      <w:pPr>
        <w:tabs>
          <w:tab w:val="num" w:pos="2880"/>
        </w:tabs>
        <w:ind w:left="2880" w:hanging="360"/>
      </w:pPr>
      <w:rPr>
        <w:rFonts w:ascii="Symbol" w:hAnsi="Symbol" w:hint="default"/>
      </w:rPr>
    </w:lvl>
    <w:lvl w:ilvl="4" w:tplc="1DB6340A" w:tentative="1">
      <w:start w:val="1"/>
      <w:numFmt w:val="bullet"/>
      <w:lvlText w:val="o"/>
      <w:lvlJc w:val="left"/>
      <w:pPr>
        <w:tabs>
          <w:tab w:val="num" w:pos="3600"/>
        </w:tabs>
        <w:ind w:left="3600" w:hanging="360"/>
      </w:pPr>
      <w:rPr>
        <w:rFonts w:ascii="Courier New" w:hAnsi="Courier New" w:cs="Courier New" w:hint="default"/>
      </w:rPr>
    </w:lvl>
    <w:lvl w:ilvl="5" w:tplc="E7AA1ECC" w:tentative="1">
      <w:start w:val="1"/>
      <w:numFmt w:val="bullet"/>
      <w:lvlText w:val=""/>
      <w:lvlJc w:val="left"/>
      <w:pPr>
        <w:tabs>
          <w:tab w:val="num" w:pos="4320"/>
        </w:tabs>
        <w:ind w:left="4320" w:hanging="360"/>
      </w:pPr>
      <w:rPr>
        <w:rFonts w:ascii="Wingdings" w:hAnsi="Wingdings" w:hint="default"/>
      </w:rPr>
    </w:lvl>
    <w:lvl w:ilvl="6" w:tplc="BED20B20" w:tentative="1">
      <w:start w:val="1"/>
      <w:numFmt w:val="bullet"/>
      <w:lvlText w:val=""/>
      <w:lvlJc w:val="left"/>
      <w:pPr>
        <w:tabs>
          <w:tab w:val="num" w:pos="5040"/>
        </w:tabs>
        <w:ind w:left="5040" w:hanging="360"/>
      </w:pPr>
      <w:rPr>
        <w:rFonts w:ascii="Symbol" w:hAnsi="Symbol" w:hint="default"/>
      </w:rPr>
    </w:lvl>
    <w:lvl w:ilvl="7" w:tplc="0FBC1A76" w:tentative="1">
      <w:start w:val="1"/>
      <w:numFmt w:val="bullet"/>
      <w:lvlText w:val="o"/>
      <w:lvlJc w:val="left"/>
      <w:pPr>
        <w:tabs>
          <w:tab w:val="num" w:pos="5760"/>
        </w:tabs>
        <w:ind w:left="5760" w:hanging="360"/>
      </w:pPr>
      <w:rPr>
        <w:rFonts w:ascii="Courier New" w:hAnsi="Courier New" w:cs="Courier New" w:hint="default"/>
      </w:rPr>
    </w:lvl>
    <w:lvl w:ilvl="8" w:tplc="642EB33E" w:tentative="1">
      <w:start w:val="1"/>
      <w:numFmt w:val="bullet"/>
      <w:lvlText w:val=""/>
      <w:lvlJc w:val="left"/>
      <w:pPr>
        <w:tabs>
          <w:tab w:val="num" w:pos="6480"/>
        </w:tabs>
        <w:ind w:left="6480" w:hanging="360"/>
      </w:pPr>
      <w:rPr>
        <w:rFonts w:ascii="Wingdings" w:hAnsi="Wingdings" w:hint="default"/>
      </w:rPr>
    </w:lvl>
  </w:abstractNum>
  <w:abstractNum w:abstractNumId="36">
    <w:nsid w:val="7F7E6580"/>
    <w:multiLevelType w:val="multilevel"/>
    <w:tmpl w:val="7C1CA98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36"/>
  </w:num>
  <w:num w:numId="2">
    <w:abstractNumId w:val="33"/>
  </w:num>
  <w:num w:numId="3">
    <w:abstractNumId w:val="18"/>
  </w:num>
  <w:num w:numId="4">
    <w:abstractNumId w:val="28"/>
  </w:num>
  <w:num w:numId="5">
    <w:abstractNumId w:val="9"/>
  </w:num>
  <w:num w:numId="6">
    <w:abstractNumId w:val="32"/>
  </w:num>
  <w:num w:numId="7">
    <w:abstractNumId w:val="14"/>
  </w:num>
  <w:num w:numId="8">
    <w:abstractNumId w:val="15"/>
  </w:num>
  <w:num w:numId="9">
    <w:abstractNumId w:val="11"/>
  </w:num>
  <w:num w:numId="10">
    <w:abstractNumId w:val="16"/>
  </w:num>
  <w:num w:numId="11">
    <w:abstractNumId w:val="29"/>
  </w:num>
  <w:num w:numId="12">
    <w:abstractNumId w:val="8"/>
  </w:num>
  <w:num w:numId="13">
    <w:abstractNumId w:val="7"/>
  </w:num>
  <w:num w:numId="14">
    <w:abstractNumId w:val="10"/>
  </w:num>
  <w:num w:numId="15">
    <w:abstractNumId w:val="17"/>
  </w:num>
  <w:num w:numId="16">
    <w:abstractNumId w:val="13"/>
  </w:num>
  <w:num w:numId="17">
    <w:abstractNumId w:val="21"/>
  </w:num>
  <w:num w:numId="18">
    <w:abstractNumId w:val="19"/>
  </w:num>
  <w:num w:numId="19">
    <w:abstractNumId w:val="27"/>
  </w:num>
  <w:num w:numId="20">
    <w:abstractNumId w:val="6"/>
  </w:num>
  <w:num w:numId="21">
    <w:abstractNumId w:val="5"/>
  </w:num>
  <w:num w:numId="22">
    <w:abstractNumId w:val="4"/>
  </w:num>
  <w:num w:numId="23">
    <w:abstractNumId w:val="3"/>
  </w:num>
  <w:num w:numId="24">
    <w:abstractNumId w:val="2"/>
  </w:num>
  <w:num w:numId="25">
    <w:abstractNumId w:val="1"/>
  </w:num>
  <w:num w:numId="26">
    <w:abstractNumId w:val="0"/>
  </w:num>
  <w:num w:numId="27">
    <w:abstractNumId w:val="35"/>
  </w:num>
  <w:num w:numId="28">
    <w:abstractNumId w:val="25"/>
  </w:num>
  <w:num w:numId="29">
    <w:abstractNumId w:val="23"/>
  </w:num>
  <w:num w:numId="30">
    <w:abstractNumId w:val="26"/>
  </w:num>
  <w:num w:numId="31">
    <w:abstractNumId w:val="22"/>
  </w:num>
  <w:num w:numId="32">
    <w:abstractNumId w:val="24"/>
  </w:num>
  <w:num w:numId="33">
    <w:abstractNumId w:val="31"/>
  </w:num>
  <w:num w:numId="34">
    <w:abstractNumId w:val="30"/>
  </w:num>
  <w:num w:numId="35">
    <w:abstractNumId w:val="12"/>
  </w:num>
  <w:num w:numId="36">
    <w:abstractNumId w:val="34"/>
  </w:num>
  <w:num w:numId="37">
    <w:abstractNumId w:val="2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6DF"/>
    <w:rsid w:val="000106DF"/>
    <w:rsid w:val="0001096D"/>
    <w:rsid w:val="00012CAC"/>
    <w:rsid w:val="00026FE4"/>
    <w:rsid w:val="0004610D"/>
    <w:rsid w:val="00052E9D"/>
    <w:rsid w:val="000607DB"/>
    <w:rsid w:val="00090012"/>
    <w:rsid w:val="000932D4"/>
    <w:rsid w:val="00094A40"/>
    <w:rsid w:val="000A31B3"/>
    <w:rsid w:val="000C6A95"/>
    <w:rsid w:val="000D176E"/>
    <w:rsid w:val="000E17E6"/>
    <w:rsid w:val="000F2A71"/>
    <w:rsid w:val="00136284"/>
    <w:rsid w:val="00155F28"/>
    <w:rsid w:val="00157EC3"/>
    <w:rsid w:val="001650A4"/>
    <w:rsid w:val="001808B3"/>
    <w:rsid w:val="00180FF9"/>
    <w:rsid w:val="001A2AE3"/>
    <w:rsid w:val="001A7B41"/>
    <w:rsid w:val="001C17C2"/>
    <w:rsid w:val="001C6251"/>
    <w:rsid w:val="001D2ED6"/>
    <w:rsid w:val="001E517C"/>
    <w:rsid w:val="001F7C31"/>
    <w:rsid w:val="002013D3"/>
    <w:rsid w:val="00206412"/>
    <w:rsid w:val="00223522"/>
    <w:rsid w:val="00223F35"/>
    <w:rsid w:val="00231292"/>
    <w:rsid w:val="002463C6"/>
    <w:rsid w:val="002613FB"/>
    <w:rsid w:val="002668FD"/>
    <w:rsid w:val="00272FD1"/>
    <w:rsid w:val="00292475"/>
    <w:rsid w:val="00292B79"/>
    <w:rsid w:val="002A2BD2"/>
    <w:rsid w:val="002A5945"/>
    <w:rsid w:val="002B1308"/>
    <w:rsid w:val="002B49EA"/>
    <w:rsid w:val="002C6CCA"/>
    <w:rsid w:val="002C785E"/>
    <w:rsid w:val="002F1E4D"/>
    <w:rsid w:val="002F4554"/>
    <w:rsid w:val="00306C39"/>
    <w:rsid w:val="00314835"/>
    <w:rsid w:val="00323DB2"/>
    <w:rsid w:val="003308FA"/>
    <w:rsid w:val="00337D16"/>
    <w:rsid w:val="00346C7A"/>
    <w:rsid w:val="00365CB2"/>
    <w:rsid w:val="0039057F"/>
    <w:rsid w:val="003A6987"/>
    <w:rsid w:val="003C2D82"/>
    <w:rsid w:val="003E14BA"/>
    <w:rsid w:val="003E2341"/>
    <w:rsid w:val="003F4FCC"/>
    <w:rsid w:val="003F5274"/>
    <w:rsid w:val="0040163D"/>
    <w:rsid w:val="0043429E"/>
    <w:rsid w:val="00444FB9"/>
    <w:rsid w:val="0045631C"/>
    <w:rsid w:val="00465D6E"/>
    <w:rsid w:val="00466636"/>
    <w:rsid w:val="00472595"/>
    <w:rsid w:val="0047403C"/>
    <w:rsid w:val="004A360E"/>
    <w:rsid w:val="004B7216"/>
    <w:rsid w:val="004D2385"/>
    <w:rsid w:val="004E0732"/>
    <w:rsid w:val="004F53CC"/>
    <w:rsid w:val="00500576"/>
    <w:rsid w:val="00510202"/>
    <w:rsid w:val="00516106"/>
    <w:rsid w:val="00525E9C"/>
    <w:rsid w:val="00544B22"/>
    <w:rsid w:val="00547F82"/>
    <w:rsid w:val="00552905"/>
    <w:rsid w:val="00556E5B"/>
    <w:rsid w:val="00563AB3"/>
    <w:rsid w:val="005A2E63"/>
    <w:rsid w:val="005B28A0"/>
    <w:rsid w:val="005B5B75"/>
    <w:rsid w:val="005C2D5B"/>
    <w:rsid w:val="005D4BF6"/>
    <w:rsid w:val="005E128C"/>
    <w:rsid w:val="005F017F"/>
    <w:rsid w:val="005F5C76"/>
    <w:rsid w:val="006354D8"/>
    <w:rsid w:val="00637ABF"/>
    <w:rsid w:val="00640DC5"/>
    <w:rsid w:val="006553EC"/>
    <w:rsid w:val="006612DF"/>
    <w:rsid w:val="00695832"/>
    <w:rsid w:val="006A1357"/>
    <w:rsid w:val="006A196C"/>
    <w:rsid w:val="006A421C"/>
    <w:rsid w:val="006B3CDB"/>
    <w:rsid w:val="006C7DD1"/>
    <w:rsid w:val="006E6777"/>
    <w:rsid w:val="006F6703"/>
    <w:rsid w:val="00715F55"/>
    <w:rsid w:val="007170B9"/>
    <w:rsid w:val="00717362"/>
    <w:rsid w:val="00740A81"/>
    <w:rsid w:val="00744673"/>
    <w:rsid w:val="00780400"/>
    <w:rsid w:val="007B0522"/>
    <w:rsid w:val="007B415F"/>
    <w:rsid w:val="007C4F59"/>
    <w:rsid w:val="007D3E0A"/>
    <w:rsid w:val="007F132C"/>
    <w:rsid w:val="00801675"/>
    <w:rsid w:val="008018A8"/>
    <w:rsid w:val="008051CD"/>
    <w:rsid w:val="008065DB"/>
    <w:rsid w:val="00810986"/>
    <w:rsid w:val="0083583A"/>
    <w:rsid w:val="00843996"/>
    <w:rsid w:val="00843F6A"/>
    <w:rsid w:val="00847EBD"/>
    <w:rsid w:val="00866103"/>
    <w:rsid w:val="00870AE9"/>
    <w:rsid w:val="008822F9"/>
    <w:rsid w:val="00890438"/>
    <w:rsid w:val="00895997"/>
    <w:rsid w:val="008A0229"/>
    <w:rsid w:val="008A22B5"/>
    <w:rsid w:val="008A5C1F"/>
    <w:rsid w:val="008E3B0D"/>
    <w:rsid w:val="008F0402"/>
    <w:rsid w:val="008F094A"/>
    <w:rsid w:val="008F3AF1"/>
    <w:rsid w:val="00925547"/>
    <w:rsid w:val="00926548"/>
    <w:rsid w:val="00952919"/>
    <w:rsid w:val="00970FF9"/>
    <w:rsid w:val="009827AD"/>
    <w:rsid w:val="0098502B"/>
    <w:rsid w:val="00993FB5"/>
    <w:rsid w:val="009A4859"/>
    <w:rsid w:val="009E3645"/>
    <w:rsid w:val="009F2967"/>
    <w:rsid w:val="00A0353F"/>
    <w:rsid w:val="00A15853"/>
    <w:rsid w:val="00A20FE7"/>
    <w:rsid w:val="00A320B9"/>
    <w:rsid w:val="00A40629"/>
    <w:rsid w:val="00A57894"/>
    <w:rsid w:val="00A61B13"/>
    <w:rsid w:val="00AA09B4"/>
    <w:rsid w:val="00AD010D"/>
    <w:rsid w:val="00B12A14"/>
    <w:rsid w:val="00B1744E"/>
    <w:rsid w:val="00B179D5"/>
    <w:rsid w:val="00B244D6"/>
    <w:rsid w:val="00B24E57"/>
    <w:rsid w:val="00B44DAA"/>
    <w:rsid w:val="00B47CC5"/>
    <w:rsid w:val="00B9358F"/>
    <w:rsid w:val="00BA0738"/>
    <w:rsid w:val="00BB110B"/>
    <w:rsid w:val="00BC15CB"/>
    <w:rsid w:val="00BC666D"/>
    <w:rsid w:val="00BD2205"/>
    <w:rsid w:val="00BE4BD9"/>
    <w:rsid w:val="00BF008A"/>
    <w:rsid w:val="00BF57C5"/>
    <w:rsid w:val="00C17B7E"/>
    <w:rsid w:val="00C22618"/>
    <w:rsid w:val="00C235D1"/>
    <w:rsid w:val="00C262C9"/>
    <w:rsid w:val="00C31186"/>
    <w:rsid w:val="00C738E3"/>
    <w:rsid w:val="00C773D5"/>
    <w:rsid w:val="00CA7736"/>
    <w:rsid w:val="00CB2AB0"/>
    <w:rsid w:val="00CC32A5"/>
    <w:rsid w:val="00CC49D1"/>
    <w:rsid w:val="00CE4765"/>
    <w:rsid w:val="00CF1468"/>
    <w:rsid w:val="00CF1D15"/>
    <w:rsid w:val="00CF2748"/>
    <w:rsid w:val="00D029B0"/>
    <w:rsid w:val="00D15967"/>
    <w:rsid w:val="00D25A36"/>
    <w:rsid w:val="00D30CB2"/>
    <w:rsid w:val="00D41431"/>
    <w:rsid w:val="00D57A1C"/>
    <w:rsid w:val="00D86F5B"/>
    <w:rsid w:val="00DA3B84"/>
    <w:rsid w:val="00DB2162"/>
    <w:rsid w:val="00DC2558"/>
    <w:rsid w:val="00DC58DC"/>
    <w:rsid w:val="00DD0395"/>
    <w:rsid w:val="00E1085C"/>
    <w:rsid w:val="00E1382D"/>
    <w:rsid w:val="00E17443"/>
    <w:rsid w:val="00E203CE"/>
    <w:rsid w:val="00E225EB"/>
    <w:rsid w:val="00E27F45"/>
    <w:rsid w:val="00E46AF1"/>
    <w:rsid w:val="00E60860"/>
    <w:rsid w:val="00E60F77"/>
    <w:rsid w:val="00E73303"/>
    <w:rsid w:val="00EC16BC"/>
    <w:rsid w:val="00ED2E81"/>
    <w:rsid w:val="00ED7898"/>
    <w:rsid w:val="00ED7975"/>
    <w:rsid w:val="00EE11CC"/>
    <w:rsid w:val="00EE14A0"/>
    <w:rsid w:val="00EE4F75"/>
    <w:rsid w:val="00EE51F6"/>
    <w:rsid w:val="00EE6E80"/>
    <w:rsid w:val="00EF4A57"/>
    <w:rsid w:val="00F556BF"/>
    <w:rsid w:val="00F66366"/>
    <w:rsid w:val="00F70B51"/>
    <w:rsid w:val="00F7235F"/>
    <w:rsid w:val="00F74293"/>
    <w:rsid w:val="00F804D4"/>
    <w:rsid w:val="00F97108"/>
    <w:rsid w:val="00FA6702"/>
    <w:rsid w:val="00FB7904"/>
    <w:rsid w:val="00FC5A5E"/>
    <w:rsid w:val="00FD3420"/>
    <w:rsid w:val="00FF48C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index heading" w:uiPriority="99"/>
    <w:lsdException w:name="caption" w:qFormat="1"/>
    <w:lsdException w:name="table of figures" w:uiPriority="99"/>
    <w:lsdException w:name="annotation reference" w:uiPriority="99"/>
    <w:lsdException w:name="endnote reference" w:uiPriority="99"/>
    <w:lsdException w:name="endnote text" w:uiPriority="99"/>
    <w:lsdException w:name="table of authorities" w:uiPriority="99"/>
    <w:lsdException w:name="macro" w:uiPriority="99"/>
    <w:lsdException w:name="toa heading" w:uiPriority="99"/>
    <w:lsdException w:name="List Number" w:uiPriority="99"/>
    <w:lsdException w:name="Title" w:semiHidden="0" w:unhideWhenUsed="0" w:qFormat="1"/>
    <w:lsdException w:name="Default Paragraph Font" w:uiPriority="1"/>
    <w:lsdException w:name="Subtitle" w:semiHidden="0" w:unhideWhenUsed="0" w:qFormat="1"/>
    <w:lsdException w:name="Body Text 3" w:uiPriority="99"/>
    <w:lsdException w:name="Hyperlink" w:uiPriority="99"/>
    <w:lsdException w:name="Strong" w:semiHidden="0" w:unhideWhenUsed="0" w:qFormat="1"/>
    <w:lsdException w:name="Emphasis" w:semiHidden="0" w:unhideWhenUsed="0" w:qFormat="1"/>
    <w:lsdException w:name="Document Map" w:uiPriority="99"/>
    <w:lsdException w:name="HTML Top of Form" w:uiPriority="99"/>
    <w:lsdException w:name="HTML Bottom of Form" w:uiPriority="99"/>
    <w:lsdException w:name="Normal (Web)" w:uiPriority="99"/>
    <w:lsdException w:name="HTML Preformatted" w:uiPriority="99"/>
    <w:lsdException w:name="Normal Table" w:uiPriority="99"/>
    <w:lsdException w:name="annotation subject"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4859"/>
    <w:pPr>
      <w:spacing w:after="120" w:line="240" w:lineRule="auto"/>
    </w:pPr>
    <w:rPr>
      <w:rFonts w:ascii="Sylfaen" w:hAnsi="Sylfaen"/>
    </w:rPr>
  </w:style>
  <w:style w:type="paragraph" w:styleId="Heading1">
    <w:name w:val="heading 1"/>
    <w:aliases w:val="AUK,Section,Section Heading,Section1,Section Heading1,Section2,Section Heading2,Section3,Section Heading3,Section4,Section Heading4,Section5,Section Heading5,Section6,Section Heading6,Section7,Section Heading7,Section8,Section Heading8,Char"/>
    <w:basedOn w:val="Normal"/>
    <w:next w:val="Normal"/>
    <w:link w:val="Heading1Char"/>
    <w:autoRedefine/>
    <w:qFormat/>
    <w:rsid w:val="00F556BF"/>
    <w:pPr>
      <w:keepNext/>
      <w:keepLines/>
      <w:numPr>
        <w:numId w:val="2"/>
      </w:numPr>
      <w:spacing w:after="180"/>
      <w:outlineLvl w:val="0"/>
    </w:pPr>
    <w:rPr>
      <w:rFonts w:eastAsiaTheme="majorEastAsia" w:cstheme="majorBidi"/>
      <w:b/>
      <w:color w:val="000000" w:themeColor="text1"/>
      <w:szCs w:val="32"/>
    </w:rPr>
  </w:style>
  <w:style w:type="paragraph" w:styleId="Heading2">
    <w:name w:val="heading 2"/>
    <w:aliases w:val="Major,Reset numbering,Major1,Reset numbering1,Major2,Reset numberin...,Reset numbering2,Major3,Reset numbering3,Major4,Reset numbering4,Major5,Reset numbering5,Major6,Reset numbering6,Major7,Reset numbering7,Major8,Reset numbering8,Major9"/>
    <w:basedOn w:val="Normal"/>
    <w:next w:val="Normal"/>
    <w:link w:val="Heading2Char"/>
    <w:autoRedefine/>
    <w:unhideWhenUsed/>
    <w:qFormat/>
    <w:rsid w:val="00F556BF"/>
    <w:pPr>
      <w:keepNext/>
      <w:keepLines/>
      <w:numPr>
        <w:ilvl w:val="1"/>
        <w:numId w:val="2"/>
      </w:numPr>
      <w:outlineLvl w:val="1"/>
    </w:pPr>
    <w:rPr>
      <w:rFonts w:eastAsiaTheme="majorEastAsia" w:cstheme="majorBidi"/>
      <w:b/>
      <w:color w:val="000000" w:themeColor="text1"/>
      <w:szCs w:val="26"/>
    </w:rPr>
  </w:style>
  <w:style w:type="paragraph" w:styleId="Heading3">
    <w:name w:val="heading 3"/>
    <w:aliases w:val="Sub-heading 1,Normal 3,sub-heading,Normal text paragraph,Secondary,Heading 3 Char1,Heading 3 Char Char,Sub-heading 1 Char Char,Normal 3 Char Char,sub-heading Char Char,Sub-heading 1 Char,Normal 3 Char,sub-heading Char,RF Heading 3,Re"/>
    <w:basedOn w:val="Normal"/>
    <w:next w:val="Normal"/>
    <w:link w:val="Heading3Char"/>
    <w:autoRedefine/>
    <w:unhideWhenUsed/>
    <w:qFormat/>
    <w:rsid w:val="00F556BF"/>
    <w:pPr>
      <w:keepNext/>
      <w:keepLines/>
      <w:numPr>
        <w:ilvl w:val="2"/>
        <w:numId w:val="2"/>
      </w:numPr>
      <w:outlineLvl w:val="2"/>
    </w:pPr>
    <w:rPr>
      <w:rFonts w:eastAsiaTheme="majorEastAsia" w:cstheme="majorBidi"/>
      <w:b/>
      <w:color w:val="000000" w:themeColor="text1"/>
      <w:szCs w:val="24"/>
    </w:rPr>
  </w:style>
  <w:style w:type="paragraph" w:styleId="Heading4">
    <w:name w:val="heading 4"/>
    <w:aliases w:val="(RF),h4,Heading 4_Kaxa"/>
    <w:basedOn w:val="Normal"/>
    <w:next w:val="Normal"/>
    <w:link w:val="Heading4Char"/>
    <w:autoRedefine/>
    <w:unhideWhenUsed/>
    <w:qFormat/>
    <w:rsid w:val="00F556BF"/>
    <w:pPr>
      <w:keepNext/>
      <w:keepLines/>
      <w:numPr>
        <w:ilvl w:val="3"/>
        <w:numId w:val="2"/>
      </w:numPr>
      <w:outlineLvl w:val="3"/>
    </w:pPr>
    <w:rPr>
      <w:rFonts w:eastAsiaTheme="majorEastAsia" w:cs="Sylfaen"/>
      <w:b/>
      <w:iCs/>
      <w:color w:val="000000" w:themeColor="text1"/>
      <w:lang w:val="ka-GE"/>
    </w:rPr>
  </w:style>
  <w:style w:type="paragraph" w:styleId="Heading5">
    <w:name w:val="heading 5"/>
    <w:basedOn w:val="Normal"/>
    <w:next w:val="Normal"/>
    <w:link w:val="Heading5Char"/>
    <w:autoRedefine/>
    <w:unhideWhenUsed/>
    <w:qFormat/>
    <w:rsid w:val="00F556BF"/>
    <w:pPr>
      <w:keepNext/>
      <w:keepLines/>
      <w:numPr>
        <w:ilvl w:val="4"/>
        <w:numId w:val="2"/>
      </w:numPr>
      <w:jc w:val="both"/>
      <w:outlineLvl w:val="4"/>
    </w:pPr>
    <w:rPr>
      <w:rFonts w:eastAsiaTheme="majorEastAsia" w:cstheme="majorBidi"/>
      <w:b/>
      <w:color w:val="000000" w:themeColor="text1"/>
    </w:rPr>
  </w:style>
  <w:style w:type="paragraph" w:styleId="Heading6">
    <w:name w:val="heading 6"/>
    <w:basedOn w:val="Normal"/>
    <w:next w:val="Normal"/>
    <w:link w:val="Heading6Char"/>
    <w:autoRedefine/>
    <w:unhideWhenUsed/>
    <w:qFormat/>
    <w:rsid w:val="00F556BF"/>
    <w:pPr>
      <w:keepNext/>
      <w:keepLines/>
      <w:numPr>
        <w:ilvl w:val="5"/>
        <w:numId w:val="1"/>
      </w:numPr>
      <w:spacing w:before="40" w:after="0"/>
      <w:outlineLvl w:val="5"/>
    </w:pPr>
    <w:rPr>
      <w:rFonts w:eastAsiaTheme="majorEastAsia" w:cstheme="majorBidi"/>
      <w:b/>
      <w:color w:val="000000" w:themeColor="text1"/>
    </w:rPr>
  </w:style>
  <w:style w:type="paragraph" w:styleId="Heading7">
    <w:name w:val="heading 7"/>
    <w:basedOn w:val="Normal"/>
    <w:next w:val="Normal"/>
    <w:link w:val="Heading7Char"/>
    <w:qFormat/>
    <w:rsid w:val="00E27F45"/>
    <w:pPr>
      <w:spacing w:before="240" w:after="60"/>
      <w:ind w:left="1296" w:hanging="1296"/>
      <w:jc w:val="both"/>
      <w:outlineLvl w:val="6"/>
    </w:pPr>
    <w:rPr>
      <w:rFonts w:ascii="Arial" w:eastAsia="Times New Roman" w:hAnsi="Arial" w:cs="Times New Roman"/>
      <w:sz w:val="20"/>
      <w:szCs w:val="20"/>
      <w:lang w:val="en-GB" w:eastAsia="ru-RU"/>
    </w:rPr>
  </w:style>
  <w:style w:type="paragraph" w:styleId="Heading8">
    <w:name w:val="heading 8"/>
    <w:basedOn w:val="Normal"/>
    <w:next w:val="Normal"/>
    <w:link w:val="Heading8Char"/>
    <w:qFormat/>
    <w:rsid w:val="00E27F45"/>
    <w:pPr>
      <w:spacing w:before="240" w:after="60"/>
      <w:ind w:left="1440" w:hanging="1440"/>
      <w:jc w:val="both"/>
      <w:outlineLvl w:val="7"/>
    </w:pPr>
    <w:rPr>
      <w:rFonts w:ascii="Arial" w:eastAsia="Times New Roman" w:hAnsi="Arial" w:cs="Times New Roman"/>
      <w:i/>
      <w:sz w:val="20"/>
      <w:szCs w:val="20"/>
      <w:lang w:val="en-GB" w:eastAsia="ru-RU"/>
    </w:rPr>
  </w:style>
  <w:style w:type="paragraph" w:styleId="Heading9">
    <w:name w:val="heading 9"/>
    <w:aliases w:val="Table"/>
    <w:basedOn w:val="Normal"/>
    <w:next w:val="Normal"/>
    <w:link w:val="Heading9Char"/>
    <w:qFormat/>
    <w:rsid w:val="00E27F45"/>
    <w:pPr>
      <w:spacing w:before="240" w:after="60"/>
      <w:ind w:left="1584" w:hanging="1584"/>
      <w:outlineLvl w:val="8"/>
    </w:pPr>
    <w:rPr>
      <w:rFonts w:ascii="Arial" w:eastAsia="Times New Roman" w:hAnsi="Arial" w:cs="Arial"/>
      <w:lang w:val="ru-RU"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UK Char,Section Char,Section Heading Char,Section1 Char,Section Heading1 Char,Section2 Char,Section Heading2 Char,Section3 Char,Section Heading3 Char,Section4 Char,Section Heading4 Char,Section5 Char,Section Heading5 Char,Section6 Char"/>
    <w:basedOn w:val="DefaultParagraphFont"/>
    <w:link w:val="Heading1"/>
    <w:rsid w:val="00F556BF"/>
    <w:rPr>
      <w:rFonts w:ascii="Sylfaen" w:eastAsiaTheme="majorEastAsia" w:hAnsi="Sylfaen" w:cstheme="majorBidi"/>
      <w:b/>
      <w:color w:val="000000" w:themeColor="text1"/>
      <w:szCs w:val="32"/>
    </w:rPr>
  </w:style>
  <w:style w:type="character" w:customStyle="1" w:styleId="Heading3Char">
    <w:name w:val="Heading 3 Char"/>
    <w:aliases w:val="Sub-heading 1 Char1,Normal 3 Char1,sub-heading Char1,Normal text paragraph Char,Secondary Char,Heading 3 Char1 Char,Heading 3 Char Char Char,Sub-heading 1 Char Char Char,Normal 3 Char Char Char,sub-heading Char Char Char,RF Heading 3 Char"/>
    <w:basedOn w:val="DefaultParagraphFont"/>
    <w:link w:val="Heading3"/>
    <w:rsid w:val="00F556BF"/>
    <w:rPr>
      <w:rFonts w:ascii="Sylfaen" w:eastAsiaTheme="majorEastAsia" w:hAnsi="Sylfaen" w:cstheme="majorBidi"/>
      <w:b/>
      <w:color w:val="000000" w:themeColor="text1"/>
      <w:szCs w:val="24"/>
    </w:rPr>
  </w:style>
  <w:style w:type="character" w:customStyle="1" w:styleId="Heading2Char">
    <w:name w:val="Heading 2 Char"/>
    <w:aliases w:val="Major Char,Reset numbering Char,Major1 Char,Reset numbering1 Char,Major2 Char,Reset numberin... Char,Reset numbering2 Char,Major3 Char,Reset numbering3 Char,Major4 Char,Reset numbering4 Char,Major5 Char,Reset numbering5 Char,Major6 Char"/>
    <w:basedOn w:val="DefaultParagraphFont"/>
    <w:link w:val="Heading2"/>
    <w:rsid w:val="00F556BF"/>
    <w:rPr>
      <w:rFonts w:ascii="Sylfaen" w:eastAsiaTheme="majorEastAsia" w:hAnsi="Sylfaen" w:cstheme="majorBidi"/>
      <w:b/>
      <w:color w:val="000000" w:themeColor="text1"/>
      <w:szCs w:val="26"/>
    </w:rPr>
  </w:style>
  <w:style w:type="character" w:customStyle="1" w:styleId="Heading4Char">
    <w:name w:val="Heading 4 Char"/>
    <w:aliases w:val="(RF) Char,h4 Char,Heading 4_Kaxa Char"/>
    <w:basedOn w:val="DefaultParagraphFont"/>
    <w:link w:val="Heading4"/>
    <w:rsid w:val="00F556BF"/>
    <w:rPr>
      <w:rFonts w:ascii="Sylfaen" w:eastAsiaTheme="majorEastAsia" w:hAnsi="Sylfaen" w:cs="Sylfaen"/>
      <w:b/>
      <w:iCs/>
      <w:color w:val="000000" w:themeColor="text1"/>
      <w:lang w:val="ka-GE"/>
    </w:rPr>
  </w:style>
  <w:style w:type="character" w:customStyle="1" w:styleId="Heading5Char">
    <w:name w:val="Heading 5 Char"/>
    <w:basedOn w:val="DefaultParagraphFont"/>
    <w:link w:val="Heading5"/>
    <w:rsid w:val="00B47CC5"/>
    <w:rPr>
      <w:rFonts w:ascii="Sylfaen" w:eastAsiaTheme="majorEastAsia" w:hAnsi="Sylfaen" w:cstheme="majorBidi"/>
      <w:b/>
      <w:color w:val="000000" w:themeColor="text1"/>
    </w:rPr>
  </w:style>
  <w:style w:type="paragraph" w:styleId="TOC1">
    <w:name w:val="toc 1"/>
    <w:basedOn w:val="Normal"/>
    <w:next w:val="Normal"/>
    <w:autoRedefine/>
    <w:uiPriority w:val="39"/>
    <w:unhideWhenUsed/>
    <w:qFormat/>
    <w:rsid w:val="003308FA"/>
    <w:pPr>
      <w:spacing w:before="120" w:after="0"/>
    </w:pPr>
  </w:style>
  <w:style w:type="paragraph" w:styleId="TOC2">
    <w:name w:val="toc 2"/>
    <w:basedOn w:val="Normal"/>
    <w:next w:val="Normal"/>
    <w:autoRedefine/>
    <w:uiPriority w:val="39"/>
    <w:unhideWhenUsed/>
    <w:qFormat/>
    <w:rsid w:val="00F556BF"/>
    <w:pPr>
      <w:spacing w:after="0"/>
      <w:ind w:left="221"/>
    </w:pPr>
    <w:rPr>
      <w:sz w:val="20"/>
    </w:rPr>
  </w:style>
  <w:style w:type="paragraph" w:styleId="TOC3">
    <w:name w:val="toc 3"/>
    <w:basedOn w:val="Normal"/>
    <w:next w:val="Normal"/>
    <w:autoRedefine/>
    <w:uiPriority w:val="39"/>
    <w:unhideWhenUsed/>
    <w:qFormat/>
    <w:rsid w:val="00F556BF"/>
    <w:pPr>
      <w:spacing w:after="0"/>
      <w:ind w:left="442"/>
    </w:pPr>
    <w:rPr>
      <w:sz w:val="20"/>
    </w:rPr>
  </w:style>
  <w:style w:type="paragraph" w:styleId="TOC4">
    <w:name w:val="toc 4"/>
    <w:basedOn w:val="Normal"/>
    <w:next w:val="Normal"/>
    <w:autoRedefine/>
    <w:uiPriority w:val="39"/>
    <w:unhideWhenUsed/>
    <w:qFormat/>
    <w:rsid w:val="00F556BF"/>
    <w:pPr>
      <w:spacing w:after="0"/>
      <w:ind w:left="658"/>
    </w:pPr>
    <w:rPr>
      <w:sz w:val="20"/>
    </w:rPr>
  </w:style>
  <w:style w:type="paragraph" w:styleId="TOC5">
    <w:name w:val="toc 5"/>
    <w:basedOn w:val="Normal"/>
    <w:next w:val="Normal"/>
    <w:autoRedefine/>
    <w:uiPriority w:val="39"/>
    <w:unhideWhenUsed/>
    <w:qFormat/>
    <w:rsid w:val="00F556BF"/>
    <w:pPr>
      <w:spacing w:after="0"/>
      <w:ind w:left="879"/>
    </w:pPr>
    <w:rPr>
      <w:sz w:val="20"/>
    </w:rPr>
  </w:style>
  <w:style w:type="paragraph" w:styleId="TOC6">
    <w:name w:val="toc 6"/>
    <w:basedOn w:val="Normal"/>
    <w:next w:val="Normal"/>
    <w:autoRedefine/>
    <w:uiPriority w:val="39"/>
    <w:unhideWhenUsed/>
    <w:rsid w:val="00F556BF"/>
    <w:pPr>
      <w:spacing w:after="0"/>
      <w:ind w:left="1100"/>
    </w:pPr>
    <w:rPr>
      <w:sz w:val="20"/>
    </w:rPr>
  </w:style>
  <w:style w:type="character" w:customStyle="1" w:styleId="Heading6Char">
    <w:name w:val="Heading 6 Char"/>
    <w:basedOn w:val="DefaultParagraphFont"/>
    <w:link w:val="Heading6"/>
    <w:rsid w:val="00F556BF"/>
    <w:rPr>
      <w:rFonts w:ascii="Sylfaen" w:eastAsiaTheme="majorEastAsia" w:hAnsi="Sylfaen" w:cstheme="majorBidi"/>
      <w:b/>
      <w:color w:val="000000" w:themeColor="text1"/>
    </w:rPr>
  </w:style>
  <w:style w:type="paragraph" w:styleId="ListParagraph">
    <w:name w:val="List Paragraph"/>
    <w:aliases w:val="Bullet1"/>
    <w:basedOn w:val="Normal"/>
    <w:link w:val="ListParagraphChar"/>
    <w:uiPriority w:val="34"/>
    <w:qFormat/>
    <w:rsid w:val="00E60860"/>
    <w:pPr>
      <w:ind w:left="720"/>
      <w:contextualSpacing/>
    </w:pPr>
  </w:style>
  <w:style w:type="paragraph" w:styleId="NormalWeb">
    <w:name w:val="Normal (Web)"/>
    <w:basedOn w:val="Normal"/>
    <w:uiPriority w:val="99"/>
    <w:unhideWhenUsed/>
    <w:rsid w:val="002B49EA"/>
    <w:pPr>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3308FA"/>
    <w:rPr>
      <w:color w:val="0563C1" w:themeColor="hyperlink"/>
      <w:u w:val="single"/>
    </w:rPr>
  </w:style>
  <w:style w:type="paragraph" w:styleId="Header">
    <w:name w:val="header"/>
    <w:aliases w:val="Header ESE,h,Header 1"/>
    <w:basedOn w:val="Normal"/>
    <w:link w:val="HeaderChar"/>
    <w:unhideWhenUsed/>
    <w:rsid w:val="003F5274"/>
    <w:pPr>
      <w:tabs>
        <w:tab w:val="center" w:pos="4844"/>
        <w:tab w:val="right" w:pos="9689"/>
      </w:tabs>
      <w:spacing w:after="0"/>
    </w:pPr>
  </w:style>
  <w:style w:type="character" w:customStyle="1" w:styleId="HeaderChar">
    <w:name w:val="Header Char"/>
    <w:aliases w:val="Header ESE Char,h Char,Header 1 Char"/>
    <w:basedOn w:val="DefaultParagraphFont"/>
    <w:link w:val="Header"/>
    <w:rsid w:val="003F5274"/>
    <w:rPr>
      <w:rFonts w:ascii="Sylfaen" w:hAnsi="Sylfaen"/>
    </w:rPr>
  </w:style>
  <w:style w:type="paragraph" w:styleId="Footer">
    <w:name w:val="footer"/>
    <w:aliases w:val="(allgemein)"/>
    <w:basedOn w:val="Normal"/>
    <w:link w:val="FooterChar"/>
    <w:unhideWhenUsed/>
    <w:rsid w:val="003F5274"/>
    <w:pPr>
      <w:tabs>
        <w:tab w:val="center" w:pos="4844"/>
        <w:tab w:val="right" w:pos="9689"/>
      </w:tabs>
      <w:spacing w:after="0"/>
    </w:pPr>
  </w:style>
  <w:style w:type="character" w:customStyle="1" w:styleId="FooterChar">
    <w:name w:val="Footer Char"/>
    <w:aliases w:val="(allgemein) Char"/>
    <w:basedOn w:val="DefaultParagraphFont"/>
    <w:link w:val="Footer"/>
    <w:rsid w:val="003F5274"/>
    <w:rPr>
      <w:rFonts w:ascii="Sylfaen" w:hAnsi="Sylfaen"/>
    </w:rPr>
  </w:style>
  <w:style w:type="table" w:styleId="TableGrid">
    <w:name w:val="Table Grid"/>
    <w:basedOn w:val="TableNormal"/>
    <w:uiPriority w:val="39"/>
    <w:rsid w:val="00060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4"/>
    <w:basedOn w:val="TableNormal"/>
    <w:next w:val="TableGrid"/>
    <w:uiPriority w:val="59"/>
    <w:rsid w:val="00715F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Bullet1 Char"/>
    <w:basedOn w:val="DefaultParagraphFont"/>
    <w:link w:val="ListParagraph"/>
    <w:uiPriority w:val="34"/>
    <w:rsid w:val="0083583A"/>
    <w:rPr>
      <w:rFonts w:ascii="Sylfaen" w:hAnsi="Sylfaen"/>
    </w:rPr>
  </w:style>
  <w:style w:type="paragraph" w:styleId="PlainText">
    <w:name w:val="Plain Text"/>
    <w:aliases w:val="Знак Знак,Знак Char Char Char,Знак Char Char,Знак Знак Char,Знак,Знак Знак Char Знак Знак,Знак Знак Знак,Знак Знак Char Знак,Plain Text1,Char1,Знак Знак1 Char,Char3,Char4, Char, Знак Знак, Знак Char Char Char Char Char, Знак Char Char Char"/>
    <w:basedOn w:val="Normal"/>
    <w:link w:val="PlainTextChar"/>
    <w:rsid w:val="00870AE9"/>
    <w:pPr>
      <w:widowControl w:val="0"/>
      <w:spacing w:after="0"/>
      <w:jc w:val="both"/>
    </w:pPr>
    <w:rPr>
      <w:rFonts w:ascii="AcadNusx" w:eastAsia="Times New Roman" w:hAnsi="AcadNusx" w:cs="Sylfaen"/>
      <w:sz w:val="20"/>
      <w:szCs w:val="20"/>
      <w:lang w:eastAsia="ru-RU"/>
    </w:rPr>
  </w:style>
  <w:style w:type="character" w:customStyle="1" w:styleId="PlainTextChar">
    <w:name w:val="Plain Text Char"/>
    <w:aliases w:val="Знак Знак Char1,Знак Char Char Char Char,Знак Char Char Char1,Знак Знак Char Char,Знак Char,Знак Знак Char Знак Знак Char,Знак Знак Знак Char,Знак Знак Char Знак Char,Plain Text1 Char,Char1 Char,Знак Знак1 Char Char,Char3 Char,Char4 Char"/>
    <w:basedOn w:val="DefaultParagraphFont"/>
    <w:link w:val="PlainText"/>
    <w:rsid w:val="00870AE9"/>
    <w:rPr>
      <w:rFonts w:ascii="AcadNusx" w:eastAsia="Times New Roman" w:hAnsi="AcadNusx" w:cs="Sylfaen"/>
      <w:sz w:val="20"/>
      <w:szCs w:val="20"/>
      <w:lang w:eastAsia="ru-RU"/>
    </w:rPr>
  </w:style>
  <w:style w:type="paragraph" w:styleId="BalloonText">
    <w:name w:val="Balloon Text"/>
    <w:basedOn w:val="Normal"/>
    <w:link w:val="BalloonTextChar"/>
    <w:unhideWhenUsed/>
    <w:rsid w:val="00E203CE"/>
    <w:pPr>
      <w:spacing w:after="0"/>
    </w:pPr>
    <w:rPr>
      <w:rFonts w:ascii="Tahoma" w:hAnsi="Tahoma" w:cs="Tahoma"/>
      <w:sz w:val="16"/>
      <w:szCs w:val="16"/>
    </w:rPr>
  </w:style>
  <w:style w:type="character" w:customStyle="1" w:styleId="BalloonTextChar">
    <w:name w:val="Balloon Text Char"/>
    <w:basedOn w:val="DefaultParagraphFont"/>
    <w:link w:val="BalloonText"/>
    <w:rsid w:val="00E203CE"/>
    <w:rPr>
      <w:rFonts w:ascii="Tahoma" w:hAnsi="Tahoma" w:cs="Tahoma"/>
      <w:sz w:val="16"/>
      <w:szCs w:val="16"/>
    </w:rPr>
  </w:style>
  <w:style w:type="table" w:customStyle="1" w:styleId="TableGrid1">
    <w:name w:val="Table Grid1"/>
    <w:basedOn w:val="TableNormal"/>
    <w:next w:val="TableGrid"/>
    <w:rsid w:val="007B052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
    <w:name w:val="Report Table 2"/>
    <w:uiPriority w:val="98"/>
    <w:semiHidden/>
    <w:qFormat/>
    <w:rsid w:val="007B0522"/>
    <w:pPr>
      <w:spacing w:after="0" w:line="240" w:lineRule="auto"/>
    </w:pPr>
    <w:rPr>
      <w:rFonts w:ascii="Calibri" w:eastAsia="Calibri" w:hAnsi="Calibri" w:cs="Times New Roman"/>
      <w:sz w:val="20"/>
      <w:szCs w:val="20"/>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4">
    <w:name w:val="Report Table 294"/>
    <w:uiPriority w:val="98"/>
    <w:semiHidden/>
    <w:qFormat/>
    <w:rsid w:val="007B0522"/>
    <w:pPr>
      <w:spacing w:after="0" w:line="240" w:lineRule="auto"/>
    </w:pPr>
    <w:rPr>
      <w:rFonts w:ascii="Calibri" w:eastAsia="Times New Roman" w:hAnsi="Calibri" w:cs="Times New Roman"/>
      <w:sz w:val="20"/>
      <w:szCs w:val="20"/>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
    <w:name w:val="Report Table 219"/>
    <w:uiPriority w:val="98"/>
    <w:semiHidden/>
    <w:qFormat/>
    <w:rsid w:val="00A61B13"/>
    <w:pPr>
      <w:spacing w:after="0" w:line="240" w:lineRule="auto"/>
    </w:pPr>
    <w:rPr>
      <w:rFonts w:ascii="Calibri" w:eastAsia="Calibri" w:hAnsi="Calibri" w:cs="Arial"/>
      <w:sz w:val="20"/>
      <w:szCs w:val="20"/>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
    <w:name w:val="ЭКОцентр Таблица (8пт)"/>
    <w:qFormat/>
    <w:rsid w:val="008F0402"/>
    <w:pPr>
      <w:spacing w:after="0" w:line="240" w:lineRule="auto"/>
    </w:pPr>
    <w:rPr>
      <w:sz w:val="16"/>
      <w:szCs w:val="16"/>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80">
    <w:name w:val="ЭКОцентр текст таблицы (8пт)"/>
    <w:basedOn w:val="Normal"/>
    <w:qFormat/>
    <w:rsid w:val="00EE51F6"/>
    <w:pPr>
      <w:spacing w:after="0"/>
      <w:jc w:val="both"/>
    </w:pPr>
    <w:rPr>
      <w:rFonts w:ascii="Calibri" w:hAnsi="Calibri"/>
      <w:color w:val="000000"/>
      <w:sz w:val="16"/>
      <w:szCs w:val="16"/>
      <w:lang w:val="ru-RU"/>
    </w:rPr>
  </w:style>
  <w:style w:type="table" w:customStyle="1" w:styleId="TableGrid2">
    <w:name w:val="Table Grid2"/>
    <w:basedOn w:val="TableNormal"/>
    <w:next w:val="TableGrid"/>
    <w:rsid w:val="004D23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1">
    <w:name w:val="Report Table 21"/>
    <w:uiPriority w:val="98"/>
    <w:semiHidden/>
    <w:unhideWhenUsed/>
    <w:qFormat/>
    <w:rsid w:val="00EE4F7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pirveli">
    <w:name w:val="pirveli"/>
    <w:basedOn w:val="Normal"/>
    <w:next w:val="ListNumber"/>
    <w:autoRedefine/>
    <w:semiHidden/>
    <w:rsid w:val="00E27F45"/>
    <w:pPr>
      <w:numPr>
        <w:numId w:val="8"/>
      </w:numPr>
      <w:spacing w:before="120"/>
      <w:jc w:val="both"/>
    </w:pPr>
    <w:rPr>
      <w:rFonts w:eastAsia="SimSun" w:cs="Sylfaen"/>
      <w:b/>
      <w:color w:val="000000"/>
      <w:lang w:val="ka-GE" w:eastAsia="zh-CN"/>
    </w:rPr>
  </w:style>
  <w:style w:type="paragraph" w:styleId="ListNumber">
    <w:name w:val="List Number"/>
    <w:aliases w:val="Знак Зна Char Char Char Char Char Char,Знак Зна Char Char Char Char Char"/>
    <w:basedOn w:val="Normal"/>
    <w:uiPriority w:val="99"/>
    <w:unhideWhenUsed/>
    <w:rsid w:val="00E27F45"/>
    <w:pPr>
      <w:tabs>
        <w:tab w:val="num" w:pos="540"/>
      </w:tabs>
      <w:ind w:left="540" w:hanging="360"/>
      <w:contextualSpacing/>
    </w:pPr>
  </w:style>
  <w:style w:type="character" w:customStyle="1" w:styleId="Heading7Char">
    <w:name w:val="Heading 7 Char"/>
    <w:basedOn w:val="DefaultParagraphFont"/>
    <w:link w:val="Heading7"/>
    <w:rsid w:val="00E27F45"/>
    <w:rPr>
      <w:rFonts w:ascii="Arial" w:eastAsia="Times New Roman" w:hAnsi="Arial" w:cs="Times New Roman"/>
      <w:sz w:val="20"/>
      <w:szCs w:val="20"/>
      <w:lang w:val="en-GB" w:eastAsia="ru-RU"/>
    </w:rPr>
  </w:style>
  <w:style w:type="character" w:customStyle="1" w:styleId="Heading8Char">
    <w:name w:val="Heading 8 Char"/>
    <w:basedOn w:val="DefaultParagraphFont"/>
    <w:link w:val="Heading8"/>
    <w:rsid w:val="00E27F45"/>
    <w:rPr>
      <w:rFonts w:ascii="Arial" w:eastAsia="Times New Roman" w:hAnsi="Arial" w:cs="Times New Roman"/>
      <w:i/>
      <w:sz w:val="20"/>
      <w:szCs w:val="20"/>
      <w:lang w:val="en-GB" w:eastAsia="ru-RU"/>
    </w:rPr>
  </w:style>
  <w:style w:type="character" w:customStyle="1" w:styleId="Heading9Char">
    <w:name w:val="Heading 9 Char"/>
    <w:aliases w:val="Table Char"/>
    <w:basedOn w:val="DefaultParagraphFont"/>
    <w:link w:val="Heading9"/>
    <w:rsid w:val="00E27F45"/>
    <w:rPr>
      <w:rFonts w:ascii="Arial" w:eastAsia="Times New Roman" w:hAnsi="Arial" w:cs="Arial"/>
      <w:lang w:val="ru-RU" w:eastAsia="ru-RU"/>
    </w:rPr>
  </w:style>
  <w:style w:type="numbering" w:customStyle="1" w:styleId="NoList1">
    <w:name w:val="No List1"/>
    <w:next w:val="NoList"/>
    <w:uiPriority w:val="99"/>
    <w:semiHidden/>
    <w:unhideWhenUsed/>
    <w:rsid w:val="00E27F45"/>
  </w:style>
  <w:style w:type="paragraph" w:styleId="BodyText">
    <w:name w:val="Body Text"/>
    <w:aliases w:val="Body Text Char1 Char,Body Text Char1 Char Char Char,Body Text Char Char Char Char Char,Body Text Char1 Char Char Char Char Char,Body Text Char Char Char Char Char Char Char,Body Text Char1 Char1 Char,Body Text Char1 Char9"/>
    <w:basedOn w:val="Normal"/>
    <w:link w:val="BodyTextChar"/>
    <w:rsid w:val="00E27F45"/>
    <w:pPr>
      <w:spacing w:after="0"/>
      <w:jc w:val="both"/>
    </w:pPr>
    <w:rPr>
      <w:rFonts w:ascii="LitMtavrPS" w:eastAsia="Times New Roman" w:hAnsi="LitMtavrPS" w:cs="Times New Roman"/>
      <w:sz w:val="24"/>
      <w:szCs w:val="20"/>
      <w:lang w:eastAsia="ru-RU"/>
    </w:rPr>
  </w:style>
  <w:style w:type="character" w:customStyle="1" w:styleId="BodyTextChar">
    <w:name w:val="Body Text Char"/>
    <w:aliases w:val="Body Text Char1 Char Char1,Body Text Char1 Char Char Char Char1,Body Text Char Char Char Char Char Char1,Body Text Char1 Char Char Char Char Char Char1,Body Text Char Char Char Char Char Char Char Char1,Body Text Char1 Char1 Char Char"/>
    <w:basedOn w:val="DefaultParagraphFont"/>
    <w:link w:val="BodyText"/>
    <w:rsid w:val="00E27F45"/>
    <w:rPr>
      <w:rFonts w:ascii="LitMtavrPS" w:eastAsia="Times New Roman" w:hAnsi="LitMtavrPS" w:cs="Times New Roman"/>
      <w:sz w:val="24"/>
      <w:szCs w:val="20"/>
      <w:lang w:eastAsia="ru-RU"/>
    </w:rPr>
  </w:style>
  <w:style w:type="paragraph" w:styleId="BodyText2">
    <w:name w:val="Body Text 2"/>
    <w:basedOn w:val="Normal"/>
    <w:link w:val="BodyText2Char"/>
    <w:rsid w:val="00E27F45"/>
    <w:pPr>
      <w:spacing w:after="0"/>
      <w:jc w:val="both"/>
    </w:pPr>
    <w:rPr>
      <w:rFonts w:ascii="LitNusx" w:eastAsia="Times New Roman" w:hAnsi="LitNusx" w:cs="Times New Roman"/>
      <w:sz w:val="24"/>
      <w:szCs w:val="20"/>
      <w:lang w:eastAsia="ru-RU"/>
    </w:rPr>
  </w:style>
  <w:style w:type="character" w:customStyle="1" w:styleId="BodyText2Char">
    <w:name w:val="Body Text 2 Char"/>
    <w:basedOn w:val="DefaultParagraphFont"/>
    <w:link w:val="BodyText2"/>
    <w:rsid w:val="00E27F45"/>
    <w:rPr>
      <w:rFonts w:ascii="LitNusx" w:eastAsia="Times New Roman" w:hAnsi="LitNusx" w:cs="Times New Roman"/>
      <w:sz w:val="24"/>
      <w:szCs w:val="20"/>
      <w:lang w:eastAsia="ru-RU"/>
    </w:rPr>
  </w:style>
  <w:style w:type="table" w:customStyle="1" w:styleId="TableGrid3">
    <w:name w:val="Table Grid3"/>
    <w:basedOn w:val="TableNormal"/>
    <w:next w:val="TableGrid"/>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aliases w:val=" Знак Знак Char, Char Char, Знак Char Char Char Char, Знак Char Char Char2, Знак Знак Char Знак Знак Char, Знак Знак Знак Char, Знак Знак Char Знак Знак Знак Char, Знак Знак Char Знак Char, Знак Знак Знак Знак Знак Знак Char, Знак Char"/>
    <w:basedOn w:val="DefaultParagraphFont"/>
    <w:rsid w:val="00E27F45"/>
    <w:rPr>
      <w:rFonts w:ascii="AcadNusx" w:hAnsi="AcadNusx"/>
      <w:sz w:val="22"/>
      <w:lang w:val="ru-RU" w:eastAsia="ru-RU" w:bidi="ar-SA"/>
    </w:rPr>
  </w:style>
  <w:style w:type="paragraph" w:customStyle="1" w:styleId="naxazi">
    <w:name w:val="naxazi"/>
    <w:basedOn w:val="PlainText"/>
    <w:link w:val="naxazi0"/>
    <w:rsid w:val="00E27F45"/>
    <w:pPr>
      <w:jc w:val="center"/>
    </w:pPr>
    <w:rPr>
      <w:rFonts w:cs="Times New Roman"/>
      <w:b/>
      <w:sz w:val="22"/>
      <w:lang w:val="ru-RU"/>
    </w:rPr>
  </w:style>
  <w:style w:type="character" w:customStyle="1" w:styleId="naxazi0">
    <w:name w:val="naxazi Знак"/>
    <w:basedOn w:val="PlainTextChar1"/>
    <w:link w:val="naxazi"/>
    <w:rsid w:val="00E27F45"/>
    <w:rPr>
      <w:rFonts w:ascii="AcadNusx" w:eastAsia="Times New Roman" w:hAnsi="AcadNusx" w:cs="Times New Roman"/>
      <w:b/>
      <w:sz w:val="22"/>
      <w:szCs w:val="20"/>
      <w:lang w:val="ru-RU" w:eastAsia="ru-RU" w:bidi="ar-SA"/>
    </w:rPr>
  </w:style>
  <w:style w:type="paragraph" w:customStyle="1" w:styleId="Normal0">
    <w:name w:val="[Normal]"/>
    <w:link w:val="NormalChar"/>
    <w:rsid w:val="00E27F45"/>
    <w:pPr>
      <w:widowControl w:val="0"/>
      <w:autoSpaceDE w:val="0"/>
      <w:autoSpaceDN w:val="0"/>
      <w:adjustRightInd w:val="0"/>
      <w:spacing w:after="0" w:line="240" w:lineRule="auto"/>
    </w:pPr>
    <w:rPr>
      <w:rFonts w:ascii="Arial" w:eastAsia="Times New Roman" w:hAnsi="Arial" w:cs="Arial"/>
      <w:sz w:val="24"/>
      <w:szCs w:val="24"/>
      <w:lang w:val="ru-RU" w:eastAsia="ru-RU"/>
    </w:rPr>
  </w:style>
  <w:style w:type="character" w:customStyle="1" w:styleId="NormalChar">
    <w:name w:val="[Normal] Char"/>
    <w:basedOn w:val="DefaultParagraphFont"/>
    <w:link w:val="Normal0"/>
    <w:locked/>
    <w:rsid w:val="00E27F45"/>
    <w:rPr>
      <w:rFonts w:ascii="Arial" w:eastAsia="Times New Roman" w:hAnsi="Arial" w:cs="Arial"/>
      <w:sz w:val="24"/>
      <w:szCs w:val="24"/>
      <w:lang w:val="ru-RU" w:eastAsia="ru-RU"/>
    </w:rPr>
  </w:style>
  <w:style w:type="paragraph" w:customStyle="1" w:styleId="FR3">
    <w:name w:val="FR3"/>
    <w:rsid w:val="00E27F45"/>
    <w:pPr>
      <w:widowControl w:val="0"/>
      <w:overflowPunct w:val="0"/>
      <w:autoSpaceDE w:val="0"/>
      <w:autoSpaceDN w:val="0"/>
      <w:adjustRightInd w:val="0"/>
      <w:spacing w:after="0" w:line="240" w:lineRule="auto"/>
      <w:textAlignment w:val="baseline"/>
    </w:pPr>
    <w:rPr>
      <w:rFonts w:ascii="Arial" w:eastAsia="Times New Roman" w:hAnsi="Arial" w:cs="Times New Roman"/>
      <w:sz w:val="16"/>
      <w:szCs w:val="20"/>
      <w:lang w:val="ru-RU" w:eastAsia="ru-RU"/>
    </w:rPr>
  </w:style>
  <w:style w:type="paragraph" w:customStyle="1" w:styleId="4AcadNusx">
    <w:name w:val="Заголовок 4 + AcadNusx"/>
    <w:aliases w:val="11 pt"/>
    <w:basedOn w:val="Heading3"/>
    <w:rsid w:val="00E27F45"/>
    <w:pPr>
      <w:keepLines w:val="0"/>
      <w:numPr>
        <w:ilvl w:val="3"/>
        <w:numId w:val="9"/>
      </w:numPr>
      <w:spacing w:before="240" w:after="60"/>
    </w:pPr>
    <w:rPr>
      <w:rFonts w:ascii="AcadNusx" w:eastAsia="Times New Roman" w:hAnsi="AcadNusx" w:cs="Arial"/>
      <w:bCs/>
      <w:color w:val="auto"/>
      <w:szCs w:val="22"/>
      <w:lang w:eastAsia="ru-RU"/>
    </w:rPr>
  </w:style>
  <w:style w:type="paragraph" w:styleId="BodyTextIndent2">
    <w:name w:val="Body Text Indent 2"/>
    <w:basedOn w:val="Normal"/>
    <w:link w:val="BodyTextIndent2Char"/>
    <w:rsid w:val="00E27F45"/>
    <w:pPr>
      <w:spacing w:line="480" w:lineRule="auto"/>
      <w:ind w:left="283"/>
    </w:pPr>
    <w:rPr>
      <w:rFonts w:ascii="Times New Roman" w:eastAsia="Times New Roman" w:hAnsi="Times New Roman" w:cs="Times New Roman"/>
      <w:sz w:val="20"/>
      <w:szCs w:val="20"/>
      <w:lang w:eastAsia="ru-RU"/>
    </w:rPr>
  </w:style>
  <w:style w:type="character" w:customStyle="1" w:styleId="BodyTextIndent2Char">
    <w:name w:val="Body Text Indent 2 Char"/>
    <w:basedOn w:val="DefaultParagraphFont"/>
    <w:link w:val="BodyTextIndent2"/>
    <w:rsid w:val="00E27F45"/>
    <w:rPr>
      <w:rFonts w:ascii="Times New Roman" w:eastAsia="Times New Roman" w:hAnsi="Times New Roman" w:cs="Times New Roman"/>
      <w:sz w:val="20"/>
      <w:szCs w:val="20"/>
      <w:lang w:eastAsia="ru-RU"/>
    </w:rPr>
  </w:style>
  <w:style w:type="character" w:styleId="PageNumber">
    <w:name w:val="page number"/>
    <w:aliases w:val="(RF) Page Number"/>
    <w:basedOn w:val="DefaultParagraphFont"/>
    <w:rsid w:val="00E27F45"/>
  </w:style>
  <w:style w:type="paragraph" w:styleId="BodyTextIndent">
    <w:name w:val="Body Text Indent"/>
    <w:basedOn w:val="Normal"/>
    <w:link w:val="BodyTextIndentChar"/>
    <w:rsid w:val="00E27F45"/>
    <w:pPr>
      <w:ind w:left="283"/>
    </w:pPr>
    <w:rPr>
      <w:rFonts w:ascii="Times New Roman" w:eastAsia="Times New Roman" w:hAnsi="Times New Roman" w:cs="Times New Roman"/>
      <w:sz w:val="20"/>
      <w:szCs w:val="20"/>
      <w:lang w:eastAsia="ru-RU"/>
    </w:rPr>
  </w:style>
  <w:style w:type="character" w:customStyle="1" w:styleId="BodyTextIndentChar">
    <w:name w:val="Body Text Indent Char"/>
    <w:basedOn w:val="DefaultParagraphFont"/>
    <w:link w:val="BodyTextIndent"/>
    <w:rsid w:val="00E27F45"/>
    <w:rPr>
      <w:rFonts w:ascii="Times New Roman" w:eastAsia="Times New Roman" w:hAnsi="Times New Roman" w:cs="Times New Roman"/>
      <w:sz w:val="20"/>
      <w:szCs w:val="20"/>
      <w:lang w:eastAsia="ru-RU"/>
    </w:rPr>
  </w:style>
  <w:style w:type="paragraph" w:styleId="BlockText">
    <w:name w:val="Block Text"/>
    <w:basedOn w:val="Normal"/>
    <w:rsid w:val="00E27F45"/>
    <w:pPr>
      <w:tabs>
        <w:tab w:val="left" w:pos="1701"/>
        <w:tab w:val="left" w:pos="1985"/>
        <w:tab w:val="left" w:pos="2268"/>
      </w:tabs>
      <w:spacing w:after="0"/>
      <w:ind w:left="567" w:right="766"/>
      <w:jc w:val="center"/>
    </w:pPr>
    <w:rPr>
      <w:rFonts w:ascii="AcadNusx" w:eastAsia="AcadNusx" w:hAnsi="AcadNusx" w:cs="Times New Roman"/>
      <w:b/>
      <w:sz w:val="28"/>
      <w:szCs w:val="20"/>
      <w:lang w:val="en-GB" w:eastAsia="ru-RU"/>
    </w:rPr>
  </w:style>
  <w:style w:type="paragraph" w:customStyle="1" w:styleId="Tabletext">
    <w:name w:val="Tabletext"/>
    <w:basedOn w:val="Normal"/>
    <w:next w:val="Normal"/>
    <w:rsid w:val="00E27F45"/>
    <w:pPr>
      <w:keepLines/>
      <w:suppressLineNumbers/>
      <w:spacing w:after="0"/>
    </w:pPr>
    <w:rPr>
      <w:rFonts w:ascii="AcadNusx" w:eastAsia="Times New Roman" w:hAnsi="AcadNusx" w:cs="Times New Roman"/>
      <w:sz w:val="20"/>
      <w:szCs w:val="20"/>
    </w:rPr>
  </w:style>
  <w:style w:type="paragraph" w:customStyle="1" w:styleId="Heading">
    <w:name w:val="Heading"/>
    <w:rsid w:val="00E27F45"/>
    <w:pPr>
      <w:autoSpaceDE w:val="0"/>
      <w:autoSpaceDN w:val="0"/>
      <w:adjustRightInd w:val="0"/>
      <w:spacing w:after="0" w:line="240" w:lineRule="auto"/>
    </w:pPr>
    <w:rPr>
      <w:rFonts w:ascii="Arial" w:eastAsia="Times New Roman" w:hAnsi="Arial" w:cs="Arial"/>
      <w:b/>
      <w:bCs/>
      <w:lang w:val="ru-RU" w:eastAsia="ru-RU"/>
    </w:rPr>
  </w:style>
  <w:style w:type="paragraph" w:customStyle="1" w:styleId="Normal1">
    <w:name w:val="Normal1"/>
    <w:rsid w:val="00E27F45"/>
    <w:pPr>
      <w:spacing w:before="100" w:after="100" w:line="240" w:lineRule="auto"/>
    </w:pPr>
    <w:rPr>
      <w:rFonts w:ascii="Times New Roman" w:eastAsia="Times New Roman" w:hAnsi="Times New Roman" w:cs="Times New Roman"/>
      <w:snapToGrid w:val="0"/>
      <w:sz w:val="24"/>
      <w:szCs w:val="20"/>
      <w:lang w:val="ru-RU" w:eastAsia="ru-RU"/>
    </w:rPr>
  </w:style>
  <w:style w:type="character" w:customStyle="1" w:styleId="naxazi1">
    <w:name w:val="naxazi Знак Знак Знак"/>
    <w:basedOn w:val="DefaultParagraphFont"/>
    <w:link w:val="naxazi2"/>
    <w:rsid w:val="00E27F45"/>
    <w:rPr>
      <w:rFonts w:ascii="AcadNusx" w:hAnsi="AcadNusx"/>
      <w:b/>
      <w:lang w:val="ru-RU" w:eastAsia="ru-RU"/>
    </w:rPr>
  </w:style>
  <w:style w:type="paragraph" w:customStyle="1" w:styleId="naxazi2">
    <w:name w:val="naxazi Знак Знак"/>
    <w:basedOn w:val="PlainText"/>
    <w:link w:val="naxazi1"/>
    <w:rsid w:val="00E27F45"/>
    <w:pPr>
      <w:jc w:val="center"/>
    </w:pPr>
    <w:rPr>
      <w:rFonts w:eastAsiaTheme="minorHAnsi" w:cstheme="minorBidi"/>
      <w:b/>
      <w:sz w:val="22"/>
      <w:szCs w:val="22"/>
      <w:lang w:val="ru-RU"/>
    </w:rPr>
  </w:style>
  <w:style w:type="character" w:customStyle="1" w:styleId="naxazi3">
    <w:name w:val="naxazi Знак Знак Знак Знак"/>
    <w:basedOn w:val="DefaultParagraphFont"/>
    <w:rsid w:val="00E27F45"/>
    <w:rPr>
      <w:rFonts w:ascii="AcadNusx" w:hAnsi="AcadNusx"/>
      <w:b/>
      <w:sz w:val="22"/>
      <w:lang w:val="ru-RU" w:eastAsia="ru-RU" w:bidi="ar-SA"/>
    </w:rPr>
  </w:style>
  <w:style w:type="paragraph" w:customStyle="1" w:styleId="txt">
    <w:name w:val="txt"/>
    <w:basedOn w:val="Normal"/>
    <w:rsid w:val="00E27F45"/>
    <w:pPr>
      <w:spacing w:before="100" w:beforeAutospacing="1" w:after="100" w:afterAutospacing="1"/>
    </w:pPr>
    <w:rPr>
      <w:rFonts w:ascii="Verdana" w:eastAsia="Times New Roman" w:hAnsi="Verdana" w:cs="Times New Roman"/>
      <w:color w:val="000000"/>
      <w:sz w:val="13"/>
      <w:szCs w:val="13"/>
      <w:lang w:val="ru-RU" w:eastAsia="ru-RU"/>
    </w:rPr>
  </w:style>
  <w:style w:type="character" w:customStyle="1" w:styleId="naxaziChar">
    <w:name w:val="naxazi Char"/>
    <w:rsid w:val="00E27F45"/>
    <w:rPr>
      <w:rFonts w:ascii="AcadNusx" w:hAnsi="AcadNusx"/>
      <w:b/>
      <w:sz w:val="22"/>
      <w:lang w:val="ru-RU" w:eastAsia="ru-RU" w:bidi="ar-SA"/>
    </w:rPr>
  </w:style>
  <w:style w:type="character" w:customStyle="1" w:styleId="right1">
    <w:name w:val="right1"/>
    <w:basedOn w:val="DefaultParagraphFont"/>
    <w:rsid w:val="00E27F45"/>
    <w:rPr>
      <w:rFonts w:ascii="Trebuchet MS" w:hAnsi="Trebuchet MS" w:hint="default"/>
      <w:sz w:val="18"/>
      <w:szCs w:val="18"/>
    </w:rPr>
  </w:style>
  <w:style w:type="paragraph" w:customStyle="1" w:styleId="Default">
    <w:name w:val="Default"/>
    <w:link w:val="DefaultChar"/>
    <w:rsid w:val="00E27F45"/>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character" w:styleId="FollowedHyperlink">
    <w:name w:val="FollowedHyperlink"/>
    <w:basedOn w:val="DefaultParagraphFont"/>
    <w:rsid w:val="00E27F45"/>
    <w:rPr>
      <w:color w:val="800080"/>
      <w:u w:val="single"/>
    </w:rPr>
  </w:style>
  <w:style w:type="character" w:styleId="Strong">
    <w:name w:val="Strong"/>
    <w:basedOn w:val="DefaultParagraphFont"/>
    <w:qFormat/>
    <w:rsid w:val="00E27F45"/>
    <w:rPr>
      <w:b/>
      <w:bCs/>
    </w:rPr>
  </w:style>
  <w:style w:type="character" w:customStyle="1" w:styleId="title1">
    <w:name w:val="title1"/>
    <w:basedOn w:val="DefaultParagraphFont"/>
    <w:rsid w:val="00E27F45"/>
    <w:rPr>
      <w:rFonts w:ascii="Sylfaen" w:hAnsi="Sylfaen" w:hint="default"/>
      <w:b/>
      <w:bCs/>
      <w:color w:val="73A41D"/>
      <w:sz w:val="18"/>
      <w:szCs w:val="18"/>
    </w:rPr>
  </w:style>
  <w:style w:type="character" w:customStyle="1" w:styleId="crumbsyelow1">
    <w:name w:val="crumbsyelow1"/>
    <w:basedOn w:val="DefaultParagraphFont"/>
    <w:rsid w:val="00E27F45"/>
    <w:rPr>
      <w:rFonts w:ascii="Arial" w:hAnsi="Arial" w:cs="Arial" w:hint="default"/>
      <w:b/>
      <w:bCs/>
      <w:strike w:val="0"/>
      <w:dstrike w:val="0"/>
      <w:color w:val="F58345"/>
      <w:sz w:val="18"/>
      <w:szCs w:val="18"/>
      <w:u w:val="none"/>
      <w:effect w:val="none"/>
    </w:rPr>
  </w:style>
  <w:style w:type="paragraph" w:styleId="FootnoteText">
    <w:name w:val="footnote text"/>
    <w:aliases w:val="Nbpage Moens,single space,footnote text,FOOTNOTES,fn,ft,Geneva 9,Font: Geneva 9,Boston 10,f,(NECG) Footnote Text,Footnote Text Char Char Char Char Char,Footnote Text Char Char Char Char Char Char,~FootnoteText,RSK-FT,RSK-FT1,RSK-FT2"/>
    <w:basedOn w:val="Normal"/>
    <w:link w:val="FootnoteTextChar"/>
    <w:rsid w:val="00E27F45"/>
    <w:pPr>
      <w:spacing w:after="0"/>
    </w:pPr>
    <w:rPr>
      <w:rFonts w:ascii="Times New Roman" w:eastAsia="Times New Roman" w:hAnsi="Times New Roman" w:cs="Times New Roman"/>
      <w:sz w:val="20"/>
      <w:szCs w:val="20"/>
      <w:lang w:eastAsia="ru-RU"/>
    </w:rPr>
  </w:style>
  <w:style w:type="character" w:customStyle="1" w:styleId="FootnoteTextChar">
    <w:name w:val="Footnote Text Char"/>
    <w:aliases w:val="Nbpage Moens Char,single space Char,footnote text Char,FOOTNOTES Char,fn Char,ft Char,Geneva 9 Char,Font: Geneva 9 Char,Boston 10 Char,f Char,(NECG) Footnote Text Char,Footnote Text Char Char Char Char Char Char1,~FootnoteText Char"/>
    <w:basedOn w:val="DefaultParagraphFont"/>
    <w:link w:val="FootnoteText"/>
    <w:rsid w:val="00E27F45"/>
    <w:rPr>
      <w:rFonts w:ascii="Times New Roman" w:eastAsia="Times New Roman" w:hAnsi="Times New Roman" w:cs="Times New Roman"/>
      <w:sz w:val="20"/>
      <w:szCs w:val="20"/>
      <w:lang w:eastAsia="ru-RU"/>
    </w:rPr>
  </w:style>
  <w:style w:type="character" w:styleId="FootnoteReference">
    <w:name w:val="footnote reference"/>
    <w:aliases w:val="ftref,fr,16 Point,Superscript 6 Point,(NECG) Footnote Reference,Footnote Ref in FtNote,SUPERS,Error-Fußnotenzeichen5,Error-Fußnotenzeichen6,Error-Fußnotenzeichen3"/>
    <w:basedOn w:val="DefaultParagraphFont"/>
    <w:rsid w:val="00E27F45"/>
    <w:rPr>
      <w:vertAlign w:val="superscript"/>
    </w:rPr>
  </w:style>
  <w:style w:type="paragraph" w:customStyle="1" w:styleId="base">
    <w:name w:val="base"/>
    <w:basedOn w:val="Normal"/>
    <w:rsid w:val="00E27F45"/>
    <w:pPr>
      <w:spacing w:before="400" w:after="400"/>
      <w:ind w:left="400" w:right="400"/>
      <w:jc w:val="both"/>
    </w:pPr>
    <w:rPr>
      <w:rFonts w:ascii="Tahoma" w:eastAsia="Times New Roman" w:hAnsi="Tahoma" w:cs="Tahoma"/>
      <w:color w:val="000000"/>
      <w:sz w:val="20"/>
      <w:szCs w:val="20"/>
    </w:rPr>
  </w:style>
  <w:style w:type="paragraph" w:styleId="BodyTextIndent3">
    <w:name w:val="Body Text Indent 3"/>
    <w:basedOn w:val="Normal"/>
    <w:link w:val="BodyTextIndent3Char"/>
    <w:rsid w:val="00E27F45"/>
    <w:pPr>
      <w:ind w:left="283"/>
    </w:pPr>
    <w:rPr>
      <w:rFonts w:ascii="Times New Roman" w:eastAsia="Times New Roman" w:hAnsi="Times New Roman" w:cs="Times New Roman"/>
      <w:sz w:val="16"/>
      <w:szCs w:val="16"/>
      <w:lang w:val="ru-RU" w:eastAsia="ru-RU"/>
    </w:rPr>
  </w:style>
  <w:style w:type="character" w:customStyle="1" w:styleId="BodyTextIndent3Char">
    <w:name w:val="Body Text Indent 3 Char"/>
    <w:basedOn w:val="DefaultParagraphFont"/>
    <w:link w:val="BodyTextIndent3"/>
    <w:rsid w:val="00E27F45"/>
    <w:rPr>
      <w:rFonts w:ascii="Times New Roman" w:eastAsia="Times New Roman" w:hAnsi="Times New Roman" w:cs="Times New Roman"/>
      <w:sz w:val="16"/>
      <w:szCs w:val="16"/>
      <w:lang w:val="ru-RU" w:eastAsia="ru-RU"/>
    </w:rPr>
  </w:style>
  <w:style w:type="paragraph" w:customStyle="1" w:styleId="Bulleti">
    <w:name w:val="Bullet i"/>
    <w:aliases w:val="ii"/>
    <w:basedOn w:val="Normal"/>
    <w:rsid w:val="00E27F45"/>
    <w:pPr>
      <w:tabs>
        <w:tab w:val="num" w:pos="690"/>
      </w:tabs>
      <w:ind w:left="1872" w:hanging="454"/>
      <w:jc w:val="both"/>
    </w:pPr>
    <w:rPr>
      <w:rFonts w:ascii="AcadNusx" w:eastAsia="Times New Roman" w:hAnsi="AcadNusx" w:cs="Times New Roman"/>
      <w:sz w:val="20"/>
      <w:szCs w:val="20"/>
      <w:lang w:val="en-GB"/>
    </w:rPr>
  </w:style>
  <w:style w:type="paragraph" w:customStyle="1" w:styleId="NormIndent">
    <w:name w:val="NormIndent"/>
    <w:basedOn w:val="Normal"/>
    <w:rsid w:val="00E27F45"/>
    <w:pPr>
      <w:spacing w:after="0"/>
      <w:ind w:left="680"/>
    </w:pPr>
    <w:rPr>
      <w:rFonts w:ascii="Univers" w:eastAsia="Times New Roman" w:hAnsi="Univers" w:cs="Times New Roman"/>
      <w:szCs w:val="20"/>
      <w:lang w:val="en-GB"/>
    </w:rPr>
  </w:style>
  <w:style w:type="paragraph" w:customStyle="1" w:styleId="CenteredtitleLcase">
    <w:name w:val="Centered title. Lcase"/>
    <w:basedOn w:val="Heading1"/>
    <w:rsid w:val="00E27F45"/>
    <w:pPr>
      <w:keepNext w:val="0"/>
      <w:keepLines w:val="0"/>
      <w:tabs>
        <w:tab w:val="num" w:pos="360"/>
        <w:tab w:val="left" w:pos="680"/>
      </w:tabs>
      <w:spacing w:after="0"/>
      <w:ind w:left="360" w:hanging="360"/>
      <w:jc w:val="center"/>
      <w:outlineLvl w:val="9"/>
    </w:pPr>
    <w:rPr>
      <w:rFonts w:ascii="DumbaMtavr" w:eastAsia="Times New Roman" w:hAnsi="DumbaMtavr" w:cs="Times New Roman"/>
      <w:caps/>
      <w:color w:val="auto"/>
      <w:sz w:val="20"/>
      <w:szCs w:val="20"/>
      <w:lang w:val="en-GB"/>
    </w:rPr>
  </w:style>
  <w:style w:type="paragraph" w:customStyle="1" w:styleId="Style1">
    <w:name w:val="Style1"/>
    <w:basedOn w:val="Normal"/>
    <w:next w:val="Normal"/>
    <w:link w:val="Style1Char"/>
    <w:qFormat/>
    <w:rsid w:val="00E27F45"/>
    <w:pPr>
      <w:numPr>
        <w:numId w:val="10"/>
      </w:numPr>
      <w:spacing w:after="0"/>
      <w:jc w:val="both"/>
    </w:pPr>
    <w:rPr>
      <w:rFonts w:ascii="AcadNusx" w:eastAsia="Times New Roman" w:hAnsi="AcadNusx" w:cs="Times New Roman"/>
      <w:b/>
      <w:color w:val="000000" w:themeColor="text1"/>
      <w:szCs w:val="32"/>
      <w:lang w:eastAsia="ru-RU"/>
    </w:rPr>
  </w:style>
  <w:style w:type="character" w:customStyle="1" w:styleId="Style1Char">
    <w:name w:val="Style1 Char"/>
    <w:basedOn w:val="Heading1Char"/>
    <w:link w:val="Style1"/>
    <w:rsid w:val="00E27F45"/>
    <w:rPr>
      <w:rFonts w:ascii="AcadNusx" w:eastAsia="Times New Roman" w:hAnsi="AcadNusx" w:cs="Times New Roman"/>
      <w:b/>
      <w:color w:val="000000" w:themeColor="text1"/>
      <w:szCs w:val="32"/>
      <w:lang w:eastAsia="ru-RU"/>
    </w:rPr>
  </w:style>
  <w:style w:type="paragraph" w:customStyle="1" w:styleId="Alekseevka2">
    <w:name w:val="Alekseevka2"/>
    <w:basedOn w:val="Normal"/>
    <w:autoRedefine/>
    <w:rsid w:val="00E27F45"/>
    <w:pPr>
      <w:numPr>
        <w:ilvl w:val="1"/>
        <w:numId w:val="10"/>
      </w:numPr>
      <w:spacing w:after="0"/>
      <w:ind w:left="0" w:firstLine="0"/>
    </w:pPr>
    <w:rPr>
      <w:rFonts w:ascii="AcadNusx" w:eastAsia="Times New Roman" w:hAnsi="AcadNusx" w:cs="Times New Roman"/>
      <w:b/>
      <w:bCs/>
      <w:lang w:eastAsia="ru-RU"/>
    </w:rPr>
  </w:style>
  <w:style w:type="paragraph" w:customStyle="1" w:styleId="Alekseevka3">
    <w:name w:val="Alekseevka3"/>
    <w:basedOn w:val="Normal"/>
    <w:rsid w:val="00E27F45"/>
    <w:pPr>
      <w:numPr>
        <w:ilvl w:val="2"/>
        <w:numId w:val="10"/>
      </w:numPr>
      <w:spacing w:after="0"/>
    </w:pPr>
    <w:rPr>
      <w:rFonts w:ascii="AcadNusx" w:eastAsia="Times New Roman" w:hAnsi="AcadNusx" w:cs="Times New Roman"/>
      <w:lang w:eastAsia="ru-RU"/>
    </w:rPr>
  </w:style>
  <w:style w:type="paragraph" w:customStyle="1" w:styleId="Alekseevka4">
    <w:name w:val="Alekseevka4"/>
    <w:basedOn w:val="Normal"/>
    <w:autoRedefine/>
    <w:rsid w:val="00E27F45"/>
    <w:pPr>
      <w:numPr>
        <w:ilvl w:val="3"/>
        <w:numId w:val="10"/>
      </w:numPr>
      <w:spacing w:after="0"/>
      <w:ind w:hanging="360"/>
    </w:pPr>
    <w:rPr>
      <w:rFonts w:ascii="AcadNusx" w:eastAsia="Times New Roman" w:hAnsi="AcadNusx" w:cs="Times New Roman"/>
      <w:lang w:eastAsia="ru-RU"/>
    </w:rPr>
  </w:style>
  <w:style w:type="paragraph" w:styleId="E-mailSignature">
    <w:name w:val="E-mail Signature"/>
    <w:basedOn w:val="Normal"/>
    <w:link w:val="E-mailSignatureChar"/>
    <w:rsid w:val="00E27F45"/>
    <w:pPr>
      <w:spacing w:after="0"/>
    </w:pPr>
    <w:rPr>
      <w:rFonts w:ascii="Times New Roman" w:eastAsia="Times New Roman" w:hAnsi="Times New Roman" w:cs="Times New Roman"/>
      <w:sz w:val="24"/>
      <w:szCs w:val="24"/>
      <w:lang w:val="ru-RU" w:eastAsia="ru-RU"/>
    </w:rPr>
  </w:style>
  <w:style w:type="character" w:customStyle="1" w:styleId="E-mailSignatureChar">
    <w:name w:val="E-mail Signature Char"/>
    <w:basedOn w:val="DefaultParagraphFont"/>
    <w:link w:val="E-mailSignature"/>
    <w:rsid w:val="00E27F45"/>
    <w:rPr>
      <w:rFonts w:ascii="Times New Roman" w:eastAsia="Times New Roman" w:hAnsi="Times New Roman" w:cs="Times New Roman"/>
      <w:sz w:val="24"/>
      <w:szCs w:val="24"/>
      <w:lang w:val="ru-RU" w:eastAsia="ru-RU"/>
    </w:rPr>
  </w:style>
  <w:style w:type="character" w:customStyle="1" w:styleId="normalenglish1">
    <w:name w:val="normalenglish1"/>
    <w:basedOn w:val="DefaultParagraphFont"/>
    <w:rsid w:val="00E27F45"/>
    <w:rPr>
      <w:rFonts w:ascii="Verdana" w:hAnsi="Verdana" w:hint="default"/>
      <w:sz w:val="16"/>
      <w:szCs w:val="16"/>
    </w:rPr>
  </w:style>
  <w:style w:type="paragraph" w:styleId="Title">
    <w:name w:val="Title"/>
    <w:basedOn w:val="Normal"/>
    <w:link w:val="TitleChar"/>
    <w:qFormat/>
    <w:rsid w:val="00E27F45"/>
    <w:pPr>
      <w:spacing w:after="0" w:line="360" w:lineRule="auto"/>
      <w:jc w:val="center"/>
    </w:pPr>
    <w:rPr>
      <w:rFonts w:ascii="LitMtavrPS" w:eastAsia="Times New Roman" w:hAnsi="LitMtavrPS" w:cs="Times New Roman"/>
      <w:b/>
      <w:sz w:val="28"/>
      <w:szCs w:val="20"/>
      <w:u w:val="single"/>
      <w:lang w:eastAsia="ru-RU"/>
    </w:rPr>
  </w:style>
  <w:style w:type="character" w:customStyle="1" w:styleId="TitleChar">
    <w:name w:val="Title Char"/>
    <w:basedOn w:val="DefaultParagraphFont"/>
    <w:link w:val="Title"/>
    <w:rsid w:val="00E27F45"/>
    <w:rPr>
      <w:rFonts w:ascii="LitMtavrPS" w:eastAsia="Times New Roman" w:hAnsi="LitMtavrPS" w:cs="Times New Roman"/>
      <w:b/>
      <w:sz w:val="28"/>
      <w:szCs w:val="20"/>
      <w:u w:val="single"/>
      <w:lang w:eastAsia="ru-RU"/>
    </w:rPr>
  </w:style>
  <w:style w:type="paragraph" w:customStyle="1" w:styleId="Bullet12">
    <w:name w:val="Bullet 1. 2."/>
    <w:basedOn w:val="Normal"/>
    <w:rsid w:val="00E27F45"/>
    <w:pPr>
      <w:numPr>
        <w:numId w:val="11"/>
      </w:numPr>
      <w:ind w:left="1718" w:hanging="357"/>
      <w:jc w:val="both"/>
    </w:pPr>
    <w:rPr>
      <w:rFonts w:ascii="AcadNusx" w:eastAsia="Times New Roman" w:hAnsi="AcadNusx" w:cs="Times New Roman"/>
      <w:sz w:val="20"/>
      <w:szCs w:val="20"/>
      <w:lang w:val="en-GB"/>
    </w:rPr>
  </w:style>
  <w:style w:type="character" w:customStyle="1" w:styleId="naxaziChar0">
    <w:name w:val="naxazi Знак Знак Char"/>
    <w:basedOn w:val="DefaultParagraphFont"/>
    <w:rsid w:val="00E27F45"/>
    <w:rPr>
      <w:rFonts w:ascii="AcadNusx" w:hAnsi="AcadNusx"/>
      <w:b/>
      <w:sz w:val="22"/>
      <w:szCs w:val="24"/>
      <w:lang w:val="ru-RU" w:eastAsia="ru-RU" w:bidi="ar-SA"/>
    </w:rPr>
  </w:style>
  <w:style w:type="paragraph" w:styleId="ListBullet">
    <w:name w:val="List Bullet"/>
    <w:basedOn w:val="Normal"/>
    <w:autoRedefine/>
    <w:rsid w:val="00E27F45"/>
    <w:pPr>
      <w:numPr>
        <w:numId w:val="12"/>
      </w:numPr>
      <w:spacing w:after="0"/>
    </w:pPr>
    <w:rPr>
      <w:rFonts w:ascii="Times New Roman" w:eastAsia="Times New Roman" w:hAnsi="Times New Roman" w:cs="Times New Roman"/>
      <w:sz w:val="20"/>
      <w:szCs w:val="20"/>
      <w:lang w:val="ru-RU" w:eastAsia="ru-RU"/>
    </w:rPr>
  </w:style>
  <w:style w:type="character" w:styleId="Emphasis">
    <w:name w:val="Emphasis"/>
    <w:basedOn w:val="DefaultParagraphFont"/>
    <w:qFormat/>
    <w:rsid w:val="00E27F45"/>
    <w:rPr>
      <w:i/>
      <w:iCs/>
    </w:rPr>
  </w:style>
  <w:style w:type="paragraph" w:styleId="ListBullet2">
    <w:name w:val="List Bullet 2"/>
    <w:basedOn w:val="Normal"/>
    <w:autoRedefine/>
    <w:rsid w:val="00E27F45"/>
    <w:pPr>
      <w:numPr>
        <w:numId w:val="13"/>
      </w:numPr>
      <w:spacing w:after="0"/>
    </w:pPr>
    <w:rPr>
      <w:rFonts w:ascii="Times New Roman" w:eastAsia="Times New Roman" w:hAnsi="Times New Roman" w:cs="Times New Roman"/>
      <w:sz w:val="20"/>
      <w:szCs w:val="20"/>
      <w:lang w:val="ru-RU" w:eastAsia="ru-RU"/>
    </w:rPr>
  </w:style>
  <w:style w:type="paragraph" w:styleId="ListContinue2">
    <w:name w:val="List Continue 2"/>
    <w:basedOn w:val="Normal"/>
    <w:rsid w:val="00E27F45"/>
    <w:pPr>
      <w:ind w:left="566"/>
    </w:pPr>
    <w:rPr>
      <w:rFonts w:ascii="Times New Roman" w:eastAsia="Times New Roman" w:hAnsi="Times New Roman" w:cs="Times New Roman"/>
      <w:sz w:val="20"/>
      <w:szCs w:val="20"/>
      <w:lang w:val="ru-RU" w:eastAsia="ru-RU"/>
    </w:rPr>
  </w:style>
  <w:style w:type="paragraph" w:customStyle="1" w:styleId="textbl">
    <w:name w:val="textbl"/>
    <w:basedOn w:val="Normal"/>
    <w:rsid w:val="00E27F45"/>
    <w:pPr>
      <w:shd w:val="clear" w:color="auto" w:fill="CCCCCC"/>
      <w:spacing w:before="100" w:beforeAutospacing="1" w:after="100" w:afterAutospacing="1"/>
    </w:pPr>
    <w:rPr>
      <w:rFonts w:ascii="Verdana" w:eastAsia="Times New Roman" w:hAnsi="Verdana" w:cs="Times New Roman"/>
      <w:color w:val="000000"/>
      <w:sz w:val="15"/>
      <w:szCs w:val="15"/>
      <w:lang w:val="ru-RU" w:eastAsia="ru-RU"/>
    </w:rPr>
  </w:style>
  <w:style w:type="paragraph" w:customStyle="1" w:styleId="style10">
    <w:name w:val="style1"/>
    <w:basedOn w:val="Normal"/>
    <w:rsid w:val="00E27F45"/>
    <w:pPr>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DNV-Body">
    <w:name w:val="Основной текст.DNV-Body"/>
    <w:rsid w:val="00E27F45"/>
    <w:pPr>
      <w:spacing w:after="0" w:line="240" w:lineRule="auto"/>
      <w:jc w:val="both"/>
    </w:pPr>
    <w:rPr>
      <w:rFonts w:ascii="Times New Roman" w:eastAsia="Times New Roman" w:hAnsi="Times New Roman" w:cs="Times New Roman"/>
      <w:sz w:val="24"/>
      <w:szCs w:val="24"/>
      <w:lang w:eastAsia="ru-RU"/>
    </w:rPr>
  </w:style>
  <w:style w:type="table" w:customStyle="1" w:styleId="ReportTable22">
    <w:name w:val="Report Table 22"/>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Style3">
    <w:name w:val="Style3"/>
    <w:basedOn w:val="Heading3"/>
    <w:link w:val="Style3Char"/>
    <w:qFormat/>
    <w:rsid w:val="00E27F45"/>
    <w:pPr>
      <w:keepLines w:val="0"/>
      <w:numPr>
        <w:numId w:val="14"/>
      </w:numPr>
      <w:spacing w:before="60" w:after="240"/>
    </w:pPr>
    <w:rPr>
      <w:rFonts w:eastAsia="Times New Roman" w:cs="Sylfaen"/>
      <w:bCs/>
      <w:color w:val="auto"/>
      <w:szCs w:val="22"/>
      <w:lang w:val="ka-GE" w:eastAsia="ru-RU"/>
    </w:rPr>
  </w:style>
  <w:style w:type="character" w:customStyle="1" w:styleId="Style3Char">
    <w:name w:val="Style3 Char"/>
    <w:basedOn w:val="DefaultParagraphFont"/>
    <w:link w:val="Style3"/>
    <w:rsid w:val="00E27F45"/>
    <w:rPr>
      <w:rFonts w:ascii="Sylfaen" w:eastAsia="Times New Roman" w:hAnsi="Sylfaen" w:cs="Sylfaen"/>
      <w:b/>
      <w:bCs/>
      <w:lang w:val="ka-GE" w:eastAsia="ru-RU"/>
    </w:rPr>
  </w:style>
  <w:style w:type="paragraph" w:customStyle="1" w:styleId="Style2">
    <w:name w:val="Style2"/>
    <w:basedOn w:val="Heading2"/>
    <w:link w:val="Style2Char"/>
    <w:qFormat/>
    <w:rsid w:val="00E27F45"/>
    <w:pPr>
      <w:spacing w:before="60" w:after="240"/>
      <w:ind w:left="1080" w:hanging="720"/>
    </w:pPr>
    <w:rPr>
      <w:rFonts w:eastAsia="Times New Roman" w:cs="Sylfaen"/>
      <w:bCs/>
      <w:i/>
      <w:sz w:val="24"/>
      <w:szCs w:val="24"/>
      <w:lang w:val="ka-GE"/>
    </w:rPr>
  </w:style>
  <w:style w:type="character" w:customStyle="1" w:styleId="Style2Char">
    <w:name w:val="Style2 Char"/>
    <w:basedOn w:val="Heading2Char"/>
    <w:link w:val="Style2"/>
    <w:rsid w:val="00E27F45"/>
    <w:rPr>
      <w:rFonts w:ascii="Sylfaen" w:eastAsia="Times New Roman" w:hAnsi="Sylfaen" w:cs="Sylfaen"/>
      <w:b/>
      <w:bCs/>
      <w:i/>
      <w:color w:val="000000" w:themeColor="text1"/>
      <w:sz w:val="24"/>
      <w:szCs w:val="24"/>
      <w:lang w:val="ka-GE"/>
    </w:rPr>
  </w:style>
  <w:style w:type="paragraph" w:customStyle="1" w:styleId="ReportText">
    <w:name w:val="Report Text"/>
    <w:link w:val="ReportTextChar1"/>
    <w:rsid w:val="00E27F45"/>
    <w:pPr>
      <w:spacing w:after="312" w:line="312" w:lineRule="exact"/>
      <w:jc w:val="both"/>
    </w:pPr>
    <w:rPr>
      <w:rFonts w:ascii="Times New Roman" w:eastAsia="Times New Roman" w:hAnsi="Times New Roman" w:cs="Times New Roman"/>
      <w:szCs w:val="20"/>
      <w:lang w:val="en-GB"/>
    </w:rPr>
  </w:style>
  <w:style w:type="paragraph" w:customStyle="1" w:styleId="Indent1">
    <w:name w:val="Indent 1"/>
    <w:basedOn w:val="Normal"/>
    <w:rsid w:val="00E27F45"/>
    <w:pPr>
      <w:tabs>
        <w:tab w:val="num" w:pos="720"/>
      </w:tabs>
      <w:spacing w:after="0"/>
      <w:ind w:left="720" w:hanging="360"/>
      <w:jc w:val="both"/>
    </w:pPr>
    <w:rPr>
      <w:rFonts w:ascii="Times New Roman" w:eastAsia="Times New Roman" w:hAnsi="Times New Roman" w:cs="Times New Roman"/>
      <w:szCs w:val="20"/>
      <w:lang w:val="en-GB"/>
    </w:rPr>
  </w:style>
  <w:style w:type="paragraph" w:styleId="TOCHeading">
    <w:name w:val="TOC Heading"/>
    <w:basedOn w:val="Heading1"/>
    <w:next w:val="Normal"/>
    <w:uiPriority w:val="39"/>
    <w:unhideWhenUsed/>
    <w:qFormat/>
    <w:rsid w:val="00E27F45"/>
    <w:pPr>
      <w:spacing w:before="60" w:after="240" w:line="276" w:lineRule="auto"/>
      <w:outlineLvl w:val="9"/>
    </w:pPr>
    <w:rPr>
      <w:rFonts w:eastAsia="Times New Roman" w:cs="Times New Roman"/>
      <w:bCs/>
      <w:color w:val="000000"/>
      <w:sz w:val="24"/>
      <w:szCs w:val="28"/>
    </w:rPr>
  </w:style>
  <w:style w:type="paragraph" w:customStyle="1" w:styleId="Style4">
    <w:name w:val="Style4"/>
    <w:basedOn w:val="Heading4"/>
    <w:link w:val="Style4Char"/>
    <w:qFormat/>
    <w:rsid w:val="00E27F45"/>
    <w:pPr>
      <w:keepLines w:val="0"/>
      <w:numPr>
        <w:numId w:val="15"/>
      </w:numPr>
      <w:spacing w:before="60" w:after="240"/>
    </w:pPr>
    <w:rPr>
      <w:rFonts w:eastAsia="Times New Roman"/>
      <w:bCs/>
      <w:i/>
      <w:iCs w:val="0"/>
      <w:lang w:eastAsia="ru-RU"/>
    </w:rPr>
  </w:style>
  <w:style w:type="character" w:customStyle="1" w:styleId="Style4Char">
    <w:name w:val="Style4 Char"/>
    <w:basedOn w:val="Heading4Char"/>
    <w:link w:val="Style4"/>
    <w:rsid w:val="00E27F45"/>
    <w:rPr>
      <w:rFonts w:ascii="Sylfaen" w:eastAsia="Times New Roman" w:hAnsi="Sylfaen" w:cs="Sylfaen"/>
      <w:b/>
      <w:bCs/>
      <w:i/>
      <w:iCs w:val="0"/>
      <w:color w:val="000000" w:themeColor="text1"/>
      <w:lang w:val="ka-GE" w:eastAsia="ru-RU"/>
    </w:rPr>
  </w:style>
  <w:style w:type="paragraph" w:customStyle="1" w:styleId="xl25">
    <w:name w:val="xl25"/>
    <w:basedOn w:val="Normal"/>
    <w:rsid w:val="00E27F45"/>
    <w:pPr>
      <w:spacing w:before="100" w:beforeAutospacing="1" w:after="100" w:afterAutospacing="1"/>
      <w:textAlignment w:val="center"/>
    </w:pPr>
    <w:rPr>
      <w:rFonts w:ascii="Times New Roman" w:eastAsia="Arial Unicode MS" w:hAnsi="Times New Roman" w:cs="Times New Roman"/>
      <w:sz w:val="18"/>
      <w:szCs w:val="18"/>
    </w:rPr>
  </w:style>
  <w:style w:type="paragraph" w:customStyle="1" w:styleId="StyleJustified">
    <w:name w:val="Style Justified"/>
    <w:basedOn w:val="Normal"/>
    <w:rsid w:val="00E27F45"/>
    <w:pPr>
      <w:spacing w:after="0"/>
      <w:jc w:val="both"/>
    </w:pPr>
    <w:rPr>
      <w:rFonts w:eastAsia="SimSun" w:cs="Times New Roman"/>
      <w:b/>
      <w:bCs/>
      <w:szCs w:val="24"/>
      <w:lang w:val="ka-GE" w:eastAsia="zh-CN"/>
    </w:rPr>
  </w:style>
  <w:style w:type="table" w:styleId="Table3Deffects1">
    <w:name w:val="Table 3D effects 1"/>
    <w:basedOn w:val="TableNormal"/>
    <w:rsid w:val="00E27F45"/>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PlaceholderText">
    <w:name w:val="Placeholder Text"/>
    <w:basedOn w:val="DefaultParagraphFont"/>
    <w:uiPriority w:val="99"/>
    <w:semiHidden/>
    <w:rsid w:val="00E27F45"/>
    <w:rPr>
      <w:color w:val="808080"/>
    </w:rPr>
  </w:style>
  <w:style w:type="character" w:customStyle="1" w:styleId="hps">
    <w:name w:val="hps"/>
    <w:basedOn w:val="DefaultParagraphFont"/>
    <w:rsid w:val="00E27F45"/>
  </w:style>
  <w:style w:type="character" w:customStyle="1" w:styleId="shorttext">
    <w:name w:val="short_text"/>
    <w:basedOn w:val="DefaultParagraphFont"/>
    <w:rsid w:val="00E27F45"/>
  </w:style>
  <w:style w:type="paragraph" w:customStyle="1" w:styleId="CBIPlainText">
    <w:name w:val="CBI Plain Text"/>
    <w:link w:val="CBIPlainText0"/>
    <w:qFormat/>
    <w:rsid w:val="00E27F45"/>
    <w:pPr>
      <w:suppressAutoHyphens/>
      <w:spacing w:before="120" w:after="120" w:line="240" w:lineRule="auto"/>
      <w:ind w:left="720"/>
      <w:jc w:val="both"/>
    </w:pPr>
    <w:rPr>
      <w:rFonts w:ascii="Arial" w:eastAsia="Times New Roman" w:hAnsi="Arial" w:cs="Times New Roman"/>
      <w:color w:val="000000"/>
      <w:sz w:val="20"/>
      <w:lang w:val="en-GB"/>
    </w:rPr>
  </w:style>
  <w:style w:type="character" w:customStyle="1" w:styleId="CBIPlainText0">
    <w:name w:val="CBI Plain Text Знак"/>
    <w:link w:val="CBIPlainText"/>
    <w:rsid w:val="00E27F45"/>
    <w:rPr>
      <w:rFonts w:ascii="Arial" w:eastAsia="Times New Roman" w:hAnsi="Arial" w:cs="Times New Roman"/>
      <w:color w:val="000000"/>
      <w:sz w:val="20"/>
      <w:lang w:val="en-GB"/>
    </w:rPr>
  </w:style>
  <w:style w:type="paragraph" w:customStyle="1" w:styleId="sataurixml">
    <w:name w:val="satauri_xml"/>
    <w:basedOn w:val="Normal"/>
    <w:autoRedefine/>
    <w:rsid w:val="00E27F45"/>
    <w:pPr>
      <w:ind w:left="567"/>
      <w:jc w:val="both"/>
    </w:pPr>
    <w:rPr>
      <w:rFonts w:eastAsia="Times New Roman" w:cs="Sylfaen"/>
      <w:sz w:val="20"/>
      <w:szCs w:val="20"/>
      <w:lang w:val="ka-GE"/>
    </w:rPr>
  </w:style>
  <w:style w:type="paragraph" w:customStyle="1" w:styleId="ckhrilixml">
    <w:name w:val="ckhrili_xml"/>
    <w:basedOn w:val="Normal"/>
    <w:autoRedefine/>
    <w:rsid w:val="00E27F45"/>
    <w:pPr>
      <w:spacing w:after="0"/>
      <w:ind w:left="-285" w:firstLine="283"/>
      <w:jc w:val="center"/>
      <w:outlineLvl w:val="0"/>
    </w:pPr>
    <w:rPr>
      <w:rFonts w:eastAsia="Times New Roman" w:cs="Courier New"/>
      <w:color w:val="FF0000"/>
      <w:sz w:val="18"/>
      <w:szCs w:val="20"/>
      <w:lang w:val="ru-RU" w:eastAsia="ru-RU"/>
    </w:rPr>
  </w:style>
  <w:style w:type="paragraph" w:customStyle="1" w:styleId="abzacixml">
    <w:name w:val="abzaci_xml"/>
    <w:basedOn w:val="PlainText"/>
    <w:link w:val="abzacixmlChar"/>
    <w:autoRedefine/>
    <w:rsid w:val="00E27F45"/>
    <w:pPr>
      <w:widowControl/>
      <w:spacing w:before="120" w:after="120"/>
    </w:pPr>
    <w:rPr>
      <w:rFonts w:ascii="Sylfaen" w:hAnsi="Sylfaen"/>
      <w:bCs/>
      <w:sz w:val="22"/>
      <w:szCs w:val="22"/>
      <w:lang w:val="ka-GE" w:eastAsia="en-US"/>
    </w:rPr>
  </w:style>
  <w:style w:type="paragraph" w:customStyle="1" w:styleId="danartixml">
    <w:name w:val="danarti_xml"/>
    <w:basedOn w:val="abzacixml"/>
    <w:autoRedefine/>
    <w:rsid w:val="00E27F45"/>
    <w:pPr>
      <w:ind w:firstLine="284"/>
      <w:outlineLvl w:val="0"/>
    </w:pPr>
    <w:rPr>
      <w:rFonts w:cs="Courier New"/>
      <w:sz w:val="24"/>
      <w:lang w:eastAsia="ru-RU"/>
    </w:rPr>
  </w:style>
  <w:style w:type="character" w:styleId="CommentReference">
    <w:name w:val="annotation reference"/>
    <w:basedOn w:val="DefaultParagraphFont"/>
    <w:uiPriority w:val="99"/>
    <w:unhideWhenUsed/>
    <w:rsid w:val="00E27F45"/>
    <w:rPr>
      <w:sz w:val="16"/>
      <w:szCs w:val="16"/>
    </w:rPr>
  </w:style>
  <w:style w:type="paragraph" w:styleId="CommentText">
    <w:name w:val="annotation text"/>
    <w:basedOn w:val="Normal"/>
    <w:link w:val="CommentTextChar"/>
    <w:unhideWhenUsed/>
    <w:rsid w:val="00E27F45"/>
    <w:pPr>
      <w:spacing w:after="0"/>
    </w:pPr>
    <w:rPr>
      <w:rFonts w:ascii="Times New Roman" w:eastAsia="Times New Roman" w:hAnsi="Times New Roman" w:cs="Times New Roman"/>
      <w:sz w:val="20"/>
      <w:szCs w:val="20"/>
      <w:lang w:eastAsia="ru-RU"/>
    </w:rPr>
  </w:style>
  <w:style w:type="character" w:customStyle="1" w:styleId="CommentTextChar">
    <w:name w:val="Comment Text Char"/>
    <w:basedOn w:val="DefaultParagraphFont"/>
    <w:link w:val="CommentText"/>
    <w:rsid w:val="00E27F45"/>
    <w:rPr>
      <w:rFonts w:ascii="Times New Roman" w:eastAsia="Times New Roman" w:hAnsi="Times New Roman" w:cs="Times New Roman"/>
      <w:sz w:val="20"/>
      <w:szCs w:val="20"/>
      <w:lang w:eastAsia="ru-RU"/>
    </w:rPr>
  </w:style>
  <w:style w:type="paragraph" w:styleId="CommentSubject">
    <w:name w:val="annotation subject"/>
    <w:basedOn w:val="CommentText"/>
    <w:next w:val="CommentText"/>
    <w:link w:val="CommentSubjectChar"/>
    <w:uiPriority w:val="99"/>
    <w:unhideWhenUsed/>
    <w:rsid w:val="00E27F45"/>
    <w:rPr>
      <w:b/>
      <w:bCs/>
    </w:rPr>
  </w:style>
  <w:style w:type="character" w:customStyle="1" w:styleId="CommentSubjectChar">
    <w:name w:val="Comment Subject Char"/>
    <w:basedOn w:val="CommentTextChar"/>
    <w:link w:val="CommentSubject"/>
    <w:uiPriority w:val="99"/>
    <w:rsid w:val="00E27F45"/>
    <w:rPr>
      <w:rFonts w:ascii="Times New Roman" w:eastAsia="Times New Roman" w:hAnsi="Times New Roman" w:cs="Times New Roman"/>
      <w:b/>
      <w:bCs/>
      <w:sz w:val="20"/>
      <w:szCs w:val="20"/>
      <w:lang w:eastAsia="ru-RU"/>
    </w:rPr>
  </w:style>
  <w:style w:type="table" w:customStyle="1" w:styleId="ReportTable24">
    <w:name w:val="Report Table 24"/>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
    <w:name w:val="Report Table 211"/>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
    <w:name w:val="Report Table 221"/>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
    <w:name w:val="Report Table 23"/>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
    <w:name w:val="Report Table 25"/>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1">
    <w:name w:val="Абзац списка1"/>
    <w:basedOn w:val="Normal"/>
    <w:qFormat/>
    <w:rsid w:val="00E27F45"/>
    <w:pPr>
      <w:spacing w:after="200" w:line="276" w:lineRule="auto"/>
      <w:ind w:left="720"/>
      <w:contextualSpacing/>
    </w:pPr>
    <w:rPr>
      <w:rFonts w:ascii="Calibri" w:eastAsia="Times New Roman" w:hAnsi="Calibri" w:cs="Times New Roman"/>
      <w:lang w:val="ru-RU" w:eastAsia="ru-RU"/>
    </w:rPr>
  </w:style>
  <w:style w:type="paragraph" w:styleId="Caption">
    <w:name w:val="caption"/>
    <w:basedOn w:val="Normal"/>
    <w:next w:val="Normal"/>
    <w:qFormat/>
    <w:rsid w:val="00E27F45"/>
    <w:pPr>
      <w:spacing w:before="120"/>
      <w:jc w:val="both"/>
    </w:pPr>
    <w:rPr>
      <w:rFonts w:ascii="Times New Roman" w:eastAsia="Times New Roman" w:hAnsi="Times New Roman" w:cs="Times New Roman"/>
      <w:sz w:val="28"/>
      <w:szCs w:val="20"/>
      <w:lang w:val="uk-UA" w:eastAsia="ru-RU"/>
    </w:rPr>
  </w:style>
  <w:style w:type="table" w:customStyle="1" w:styleId="ReportTable26">
    <w:name w:val="Report Table 26"/>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
    <w:name w:val="Report Table 27"/>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
    <w:name w:val="Report Table 28"/>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
    <w:name w:val="Report Table 29"/>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
    <w:name w:val="Report Table 210"/>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11">
    <w:name w:val="No List11"/>
    <w:next w:val="NoList"/>
    <w:uiPriority w:val="99"/>
    <w:semiHidden/>
    <w:unhideWhenUsed/>
    <w:rsid w:val="00E27F45"/>
  </w:style>
  <w:style w:type="paragraph" w:customStyle="1" w:styleId="mimgebixml">
    <w:name w:val="mimgebixml"/>
    <w:basedOn w:val="Normal"/>
    <w:rsid w:val="00E27F45"/>
    <w:pPr>
      <w:spacing w:before="100" w:beforeAutospacing="1" w:after="100" w:afterAutospacing="1"/>
    </w:pPr>
    <w:rPr>
      <w:rFonts w:ascii="Times New Roman" w:eastAsia="Times New Roman" w:hAnsi="Times New Roman" w:cs="Times New Roman"/>
      <w:sz w:val="24"/>
      <w:szCs w:val="24"/>
    </w:rPr>
  </w:style>
  <w:style w:type="paragraph" w:customStyle="1" w:styleId="tarigixml">
    <w:name w:val="tarigixml"/>
    <w:basedOn w:val="Normal"/>
    <w:rsid w:val="00E27F45"/>
    <w:pPr>
      <w:spacing w:before="100" w:beforeAutospacing="1" w:after="100" w:afterAutospacing="1"/>
    </w:pPr>
    <w:rPr>
      <w:rFonts w:ascii="Times New Roman" w:eastAsia="Times New Roman" w:hAnsi="Times New Roman" w:cs="Times New Roman"/>
      <w:sz w:val="24"/>
      <w:szCs w:val="24"/>
    </w:rPr>
  </w:style>
  <w:style w:type="paragraph" w:customStyle="1" w:styleId="adgilixml">
    <w:name w:val="adgilixml"/>
    <w:basedOn w:val="Normal"/>
    <w:rsid w:val="00E27F45"/>
    <w:pPr>
      <w:spacing w:before="100" w:beforeAutospacing="1" w:after="100" w:afterAutospacing="1"/>
    </w:pPr>
    <w:rPr>
      <w:rFonts w:ascii="Times New Roman" w:eastAsia="Times New Roman" w:hAnsi="Times New Roman" w:cs="Times New Roman"/>
      <w:sz w:val="24"/>
      <w:szCs w:val="24"/>
    </w:rPr>
  </w:style>
  <w:style w:type="paragraph" w:customStyle="1" w:styleId="sataurixml0">
    <w:name w:val="sataurixml"/>
    <w:basedOn w:val="Normal"/>
    <w:rsid w:val="00E27F45"/>
    <w:pPr>
      <w:spacing w:before="100" w:beforeAutospacing="1" w:after="100" w:afterAutospacing="1"/>
    </w:pPr>
    <w:rPr>
      <w:rFonts w:ascii="Times New Roman" w:eastAsia="Times New Roman" w:hAnsi="Times New Roman" w:cs="Times New Roman"/>
      <w:sz w:val="24"/>
      <w:szCs w:val="24"/>
    </w:rPr>
  </w:style>
  <w:style w:type="table" w:customStyle="1" w:styleId="TableGrid11">
    <w:name w:val="Table Grid11"/>
    <w:basedOn w:val="TableNormal"/>
    <w:next w:val="TableGrid"/>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E27F45"/>
    <w:pPr>
      <w:spacing w:after="0" w:line="240" w:lineRule="auto"/>
    </w:pPr>
    <w:rPr>
      <w:rFonts w:ascii="Sylfaen" w:eastAsia="Calibri" w:hAnsi="Sylfae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uiPriority w:val="59"/>
    <w:rsid w:val="00E27F45"/>
    <w:pPr>
      <w:spacing w:after="0" w:line="240" w:lineRule="auto"/>
    </w:pPr>
    <w:rPr>
      <w:rFonts w:ascii="Sylfaen" w:eastAsia="Calibri" w:hAnsi="Sylfae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next w:val="TableGrid"/>
    <w:uiPriority w:val="59"/>
    <w:rsid w:val="00E27F45"/>
    <w:pPr>
      <w:spacing w:after="0" w:line="240" w:lineRule="auto"/>
    </w:pPr>
    <w:rPr>
      <w:rFonts w:eastAsia="Calibr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27F45"/>
    <w:pPr>
      <w:spacing w:after="0" w:line="240" w:lineRule="auto"/>
    </w:pPr>
    <w:rPr>
      <w:rFonts w:eastAsia="Calibr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E27F45"/>
    <w:rPr>
      <w:rFonts w:cs="Times New Roman"/>
    </w:rPr>
  </w:style>
  <w:style w:type="character" w:customStyle="1" w:styleId="apple-converted-space">
    <w:name w:val="apple-converted-space"/>
    <w:basedOn w:val="DefaultParagraphFont"/>
    <w:rsid w:val="00E27F45"/>
    <w:rPr>
      <w:rFonts w:cs="Times New Roman"/>
    </w:rPr>
  </w:style>
  <w:style w:type="numbering" w:customStyle="1" w:styleId="NoList111">
    <w:name w:val="No List111"/>
    <w:next w:val="NoList"/>
    <w:uiPriority w:val="99"/>
    <w:semiHidden/>
    <w:unhideWhenUsed/>
    <w:rsid w:val="00E27F45"/>
  </w:style>
  <w:style w:type="paragraph" w:customStyle="1" w:styleId="TOC71">
    <w:name w:val="TOC 71"/>
    <w:basedOn w:val="Normal"/>
    <w:next w:val="Normal"/>
    <w:autoRedefine/>
    <w:uiPriority w:val="39"/>
    <w:unhideWhenUsed/>
    <w:rsid w:val="00E27F45"/>
    <w:pPr>
      <w:spacing w:after="100" w:line="276" w:lineRule="auto"/>
      <w:ind w:left="1320"/>
    </w:pPr>
    <w:rPr>
      <w:rFonts w:ascii="Calibri" w:eastAsia="Times New Roman" w:hAnsi="Calibri"/>
    </w:rPr>
  </w:style>
  <w:style w:type="paragraph" w:customStyle="1" w:styleId="TOC81">
    <w:name w:val="TOC 81"/>
    <w:basedOn w:val="Normal"/>
    <w:next w:val="Normal"/>
    <w:autoRedefine/>
    <w:uiPriority w:val="39"/>
    <w:unhideWhenUsed/>
    <w:rsid w:val="00E27F45"/>
    <w:pPr>
      <w:spacing w:after="100" w:line="276" w:lineRule="auto"/>
      <w:ind w:left="1540"/>
    </w:pPr>
    <w:rPr>
      <w:rFonts w:ascii="Calibri" w:eastAsia="Times New Roman" w:hAnsi="Calibri"/>
    </w:rPr>
  </w:style>
  <w:style w:type="paragraph" w:customStyle="1" w:styleId="TOC91">
    <w:name w:val="TOC 91"/>
    <w:basedOn w:val="Normal"/>
    <w:next w:val="Normal"/>
    <w:autoRedefine/>
    <w:uiPriority w:val="39"/>
    <w:unhideWhenUsed/>
    <w:rsid w:val="00E27F45"/>
    <w:pPr>
      <w:spacing w:after="100" w:line="276" w:lineRule="auto"/>
      <w:ind w:left="1760"/>
    </w:pPr>
    <w:rPr>
      <w:rFonts w:ascii="Calibri" w:eastAsia="Times New Roman" w:hAnsi="Calibri"/>
    </w:rPr>
  </w:style>
  <w:style w:type="paragraph" w:customStyle="1" w:styleId="ReportTableBullets">
    <w:name w:val="Report Table Bullets"/>
    <w:basedOn w:val="Normal"/>
    <w:next w:val="Normal"/>
    <w:rsid w:val="00E27F45"/>
    <w:pPr>
      <w:numPr>
        <w:numId w:val="16"/>
      </w:numPr>
      <w:spacing w:before="80" w:after="80" w:line="240" w:lineRule="exact"/>
      <w:jc w:val="both"/>
    </w:pPr>
    <w:rPr>
      <w:rFonts w:ascii="Arial" w:eastAsia="Times New Roman" w:hAnsi="Arial" w:cs="Times New Roman"/>
      <w:sz w:val="20"/>
      <w:szCs w:val="20"/>
      <w:lang w:val="en-GB"/>
    </w:rPr>
  </w:style>
  <w:style w:type="paragraph" w:customStyle="1" w:styleId="ReportTableHeadingLeft">
    <w:name w:val="Report Table Heading Left"/>
    <w:basedOn w:val="Normal"/>
    <w:rsid w:val="00E27F45"/>
    <w:pPr>
      <w:spacing w:before="60" w:after="60" w:line="280" w:lineRule="exact"/>
      <w:jc w:val="both"/>
    </w:pPr>
    <w:rPr>
      <w:rFonts w:ascii="Arial" w:eastAsia="Times New Roman" w:hAnsi="Arial" w:cs="Times New Roman"/>
      <w:b/>
      <w:bCs/>
      <w:color w:val="00506C"/>
      <w:sz w:val="20"/>
      <w:szCs w:val="20"/>
      <w:lang w:val="en-GB"/>
    </w:rPr>
  </w:style>
  <w:style w:type="paragraph" w:customStyle="1" w:styleId="Body1">
    <w:name w:val="Body1"/>
    <w:rsid w:val="00E27F45"/>
    <w:pPr>
      <w:autoSpaceDE w:val="0"/>
      <w:autoSpaceDN w:val="0"/>
      <w:adjustRightInd w:val="0"/>
      <w:spacing w:after="0" w:line="240" w:lineRule="auto"/>
      <w:jc w:val="both"/>
    </w:pPr>
    <w:rPr>
      <w:rFonts w:ascii="AcadNusx" w:eastAsia="Times New Roman" w:hAnsi="AcadNusx" w:cs="Times New Roman"/>
      <w:color w:val="000000"/>
      <w:sz w:val="26"/>
      <w:szCs w:val="26"/>
      <w:lang w:val="ru-RU" w:eastAsia="ru-RU"/>
    </w:rPr>
  </w:style>
  <w:style w:type="table" w:customStyle="1" w:styleId="241">
    <w:name w:val="Сетка таблицы241"/>
    <w:basedOn w:val="TableNormal"/>
    <w:next w:val="TableGrid"/>
    <w:uiPriority w:val="5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next w:val="NoSpacing"/>
    <w:uiPriority w:val="1"/>
    <w:qFormat/>
    <w:rsid w:val="00E27F45"/>
    <w:pPr>
      <w:spacing w:after="0" w:line="240" w:lineRule="auto"/>
      <w:jc w:val="both"/>
    </w:pPr>
    <w:rPr>
      <w:rFonts w:ascii="Sylfaen" w:hAnsi="Sylfaen"/>
    </w:rPr>
  </w:style>
  <w:style w:type="numbering" w:customStyle="1" w:styleId="NoList2">
    <w:name w:val="No List2"/>
    <w:next w:val="NoList"/>
    <w:uiPriority w:val="99"/>
    <w:semiHidden/>
    <w:unhideWhenUsed/>
    <w:rsid w:val="00E27F45"/>
  </w:style>
  <w:style w:type="numbering" w:customStyle="1" w:styleId="NoList3">
    <w:name w:val="No List3"/>
    <w:next w:val="NoList"/>
    <w:uiPriority w:val="99"/>
    <w:semiHidden/>
    <w:rsid w:val="00E27F45"/>
  </w:style>
  <w:style w:type="paragraph" w:customStyle="1" w:styleId="CharChar6">
    <w:name w:val="Char Char6"/>
    <w:basedOn w:val="Normal"/>
    <w:next w:val="Normal"/>
    <w:semiHidden/>
    <w:rsid w:val="00E27F45"/>
    <w:pPr>
      <w:spacing w:after="0"/>
    </w:pPr>
    <w:rPr>
      <w:rFonts w:ascii="Times New Roman" w:eastAsia="Times New Roman" w:hAnsi="Times New Roman" w:cs="Times New Roman"/>
      <w:sz w:val="24"/>
      <w:szCs w:val="24"/>
      <w:lang w:val="pl-PL" w:eastAsia="pl-PL"/>
    </w:rPr>
  </w:style>
  <w:style w:type="paragraph" w:styleId="BodyText3">
    <w:name w:val="Body Text 3"/>
    <w:basedOn w:val="Normal"/>
    <w:link w:val="BodyText3Char"/>
    <w:uiPriority w:val="99"/>
    <w:rsid w:val="00E27F45"/>
    <w:rPr>
      <w:rFonts w:ascii="Times New Roman" w:eastAsia="Times New Roman" w:hAnsi="Times New Roman" w:cs="Times New Roman"/>
      <w:sz w:val="16"/>
      <w:szCs w:val="16"/>
      <w:lang w:val="en-AU" w:eastAsia="ru-RU"/>
    </w:rPr>
  </w:style>
  <w:style w:type="character" w:customStyle="1" w:styleId="BodyText3Char">
    <w:name w:val="Body Text 3 Char"/>
    <w:basedOn w:val="DefaultParagraphFont"/>
    <w:link w:val="BodyText3"/>
    <w:uiPriority w:val="99"/>
    <w:rsid w:val="00E27F45"/>
    <w:rPr>
      <w:rFonts w:ascii="Times New Roman" w:eastAsia="Times New Roman" w:hAnsi="Times New Roman" w:cs="Times New Roman"/>
      <w:sz w:val="16"/>
      <w:szCs w:val="16"/>
      <w:lang w:val="en-AU" w:eastAsia="ru-RU"/>
    </w:rPr>
  </w:style>
  <w:style w:type="paragraph" w:customStyle="1" w:styleId="CharChar6Char">
    <w:name w:val="Char Char6 Char"/>
    <w:basedOn w:val="Normal"/>
    <w:next w:val="Normal"/>
    <w:semiHidden/>
    <w:rsid w:val="00E27F45"/>
    <w:pPr>
      <w:spacing w:after="0"/>
    </w:pPr>
    <w:rPr>
      <w:rFonts w:ascii="Times New Roman" w:eastAsia="Times New Roman" w:hAnsi="Times New Roman" w:cs="Times New Roman"/>
      <w:sz w:val="24"/>
      <w:szCs w:val="24"/>
      <w:lang w:val="pl-PL" w:eastAsia="pl-PL"/>
    </w:rPr>
  </w:style>
  <w:style w:type="numbering" w:customStyle="1" w:styleId="NoList4">
    <w:name w:val="No List4"/>
    <w:next w:val="NoList"/>
    <w:uiPriority w:val="99"/>
    <w:semiHidden/>
    <w:unhideWhenUsed/>
    <w:rsid w:val="00E27F45"/>
  </w:style>
  <w:style w:type="table" w:customStyle="1" w:styleId="TableNormal1">
    <w:name w:val="Table Normal1"/>
    <w:uiPriority w:val="2"/>
    <w:semiHidden/>
    <w:unhideWhenUsed/>
    <w:qFormat/>
    <w:rsid w:val="00E27F45"/>
    <w:pPr>
      <w:widowControl w:val="0"/>
      <w:spacing w:after="0" w:line="240" w:lineRule="auto"/>
    </w:pPr>
    <w:tblPr>
      <w:tblInd w:w="0" w:type="dxa"/>
      <w:tblCellMar>
        <w:top w:w="0" w:type="dxa"/>
        <w:left w:w="0" w:type="dxa"/>
        <w:bottom w:w="0" w:type="dxa"/>
        <w:right w:w="0" w:type="dxa"/>
      </w:tblCellMar>
    </w:tblPr>
  </w:style>
  <w:style w:type="numbering" w:customStyle="1" w:styleId="NoList5">
    <w:name w:val="No List5"/>
    <w:next w:val="NoList"/>
    <w:uiPriority w:val="99"/>
    <w:semiHidden/>
    <w:unhideWhenUsed/>
    <w:rsid w:val="00E27F45"/>
  </w:style>
  <w:style w:type="paragraph" w:customStyle="1" w:styleId="ListParagraph1">
    <w:name w:val="List Paragraph1"/>
    <w:basedOn w:val="Normal"/>
    <w:uiPriority w:val="99"/>
    <w:qFormat/>
    <w:rsid w:val="00E27F45"/>
    <w:pPr>
      <w:spacing w:after="200" w:line="276" w:lineRule="auto"/>
      <w:ind w:left="720"/>
      <w:contextualSpacing/>
    </w:pPr>
    <w:rPr>
      <w:rFonts w:ascii="Calibri" w:eastAsia="Calibri" w:hAnsi="Calibri" w:cs="Times New Roman"/>
    </w:rPr>
  </w:style>
  <w:style w:type="paragraph" w:customStyle="1" w:styleId="Figure">
    <w:name w:val="Figure"/>
    <w:basedOn w:val="Normal"/>
    <w:next w:val="Normal"/>
    <w:rsid w:val="00E27F45"/>
    <w:pPr>
      <w:spacing w:after="0"/>
      <w:ind w:left="680"/>
      <w:jc w:val="center"/>
      <w:outlineLvl w:val="3"/>
    </w:pPr>
    <w:rPr>
      <w:rFonts w:ascii="zgc" w:eastAsia="Times New Roman" w:hAnsi="zgc" w:cs="Times New Roman"/>
      <w:b/>
      <w:szCs w:val="20"/>
      <w:lang w:val="en-GB"/>
    </w:rPr>
  </w:style>
  <w:style w:type="paragraph" w:customStyle="1" w:styleId="Heading22">
    <w:name w:val="Heading 2_2"/>
    <w:basedOn w:val="Heading2"/>
    <w:autoRedefine/>
    <w:rsid w:val="00E27F45"/>
    <w:pPr>
      <w:keepLines w:val="0"/>
      <w:tabs>
        <w:tab w:val="num" w:pos="720"/>
        <w:tab w:val="num" w:pos="792"/>
      </w:tabs>
      <w:ind w:left="720" w:hanging="360"/>
      <w:jc w:val="both"/>
    </w:pPr>
    <w:rPr>
      <w:rFonts w:eastAsia="Times New Roman" w:cs="Sylfaen"/>
      <w:bCs/>
      <w:iCs/>
      <w:color w:val="000000"/>
      <w:sz w:val="24"/>
      <w:szCs w:val="28"/>
      <w:lang w:val="ka-GE" w:eastAsia="ru-RU"/>
    </w:rPr>
  </w:style>
  <w:style w:type="paragraph" w:customStyle="1" w:styleId="StyleHeading2LatinSylfaenComplexSylfaen2">
    <w:name w:val="Style Heading 2 + (Latin) Sylfaen (Complex) Sylfaen2"/>
    <w:basedOn w:val="Heading2"/>
    <w:autoRedefine/>
    <w:semiHidden/>
    <w:rsid w:val="00E27F45"/>
    <w:pPr>
      <w:keepLines w:val="0"/>
      <w:tabs>
        <w:tab w:val="num" w:pos="792"/>
      </w:tabs>
      <w:spacing w:after="180"/>
      <w:ind w:left="792" w:hanging="432"/>
      <w:jc w:val="both"/>
    </w:pPr>
    <w:rPr>
      <w:rFonts w:eastAsia="SimSun" w:cs="Sylfaen"/>
      <w:bCs/>
      <w:i/>
      <w:iCs/>
      <w:color w:val="000000"/>
      <w:sz w:val="24"/>
      <w:szCs w:val="28"/>
      <w:lang w:val="ka-GE" w:eastAsia="zh-CN"/>
    </w:rPr>
  </w:style>
  <w:style w:type="paragraph" w:customStyle="1" w:styleId="TablesTitle">
    <w:name w:val="Tables Title"/>
    <w:basedOn w:val="TableofFigures"/>
    <w:rsid w:val="00E27F45"/>
  </w:style>
  <w:style w:type="paragraph" w:styleId="TableofFigures">
    <w:name w:val="table of figures"/>
    <w:basedOn w:val="Normal"/>
    <w:next w:val="Normal"/>
    <w:uiPriority w:val="99"/>
    <w:rsid w:val="00E27F45"/>
    <w:pPr>
      <w:spacing w:after="0"/>
      <w:ind w:left="440" w:hanging="440"/>
      <w:jc w:val="both"/>
    </w:pPr>
    <w:rPr>
      <w:rFonts w:eastAsia="SimSun" w:cs="Times New Roman"/>
      <w:szCs w:val="24"/>
      <w:lang w:val="ru-RU" w:eastAsia="zh-CN"/>
    </w:rPr>
  </w:style>
  <w:style w:type="paragraph" w:customStyle="1" w:styleId="CharChar6CharCharChar">
    <w:name w:val="Char Char6 Char Char Char"/>
    <w:basedOn w:val="Normal"/>
    <w:next w:val="Normal"/>
    <w:uiPriority w:val="99"/>
    <w:rsid w:val="00E27F45"/>
    <w:pPr>
      <w:spacing w:after="0"/>
    </w:pPr>
    <w:rPr>
      <w:rFonts w:ascii="Times New Roman" w:eastAsia="Times New Roman" w:hAnsi="Times New Roman" w:cs="Times New Roman"/>
      <w:sz w:val="24"/>
      <w:szCs w:val="24"/>
      <w:lang w:val="pl-PL" w:eastAsia="pl-PL"/>
    </w:rPr>
  </w:style>
  <w:style w:type="numbering" w:styleId="111111">
    <w:name w:val="Outline List 2"/>
    <w:basedOn w:val="NoList"/>
    <w:semiHidden/>
    <w:rsid w:val="00E27F45"/>
    <w:pPr>
      <w:numPr>
        <w:numId w:val="17"/>
      </w:numPr>
    </w:pPr>
  </w:style>
  <w:style w:type="numbering" w:styleId="1ai">
    <w:name w:val="Outline List 1"/>
    <w:basedOn w:val="NoList"/>
    <w:semiHidden/>
    <w:rsid w:val="00E27F45"/>
    <w:pPr>
      <w:numPr>
        <w:numId w:val="18"/>
      </w:numPr>
    </w:pPr>
  </w:style>
  <w:style w:type="numbering" w:styleId="ArticleSection">
    <w:name w:val="Outline List 3"/>
    <w:basedOn w:val="NoList"/>
    <w:semiHidden/>
    <w:rsid w:val="00E27F45"/>
    <w:pPr>
      <w:numPr>
        <w:numId w:val="19"/>
      </w:numPr>
    </w:pPr>
  </w:style>
  <w:style w:type="paragraph" w:styleId="BodyTextFirstIndent">
    <w:name w:val="Body Text First Indent"/>
    <w:basedOn w:val="BodyText"/>
    <w:link w:val="BodyTextFirstIndentChar"/>
    <w:semiHidden/>
    <w:rsid w:val="00E27F45"/>
    <w:pPr>
      <w:spacing w:after="120"/>
      <w:ind w:firstLine="210"/>
    </w:pPr>
    <w:rPr>
      <w:rFonts w:ascii="Sylfaen" w:eastAsia="SimSun" w:hAnsi="Sylfaen"/>
      <w:sz w:val="22"/>
      <w:szCs w:val="24"/>
      <w:lang w:val="ru-RU" w:eastAsia="zh-CN"/>
    </w:rPr>
  </w:style>
  <w:style w:type="character" w:customStyle="1" w:styleId="BodyTextFirstIndentChar">
    <w:name w:val="Body Text First Indent Char"/>
    <w:basedOn w:val="BodyTextChar"/>
    <w:link w:val="BodyTextFirstIndent"/>
    <w:semiHidden/>
    <w:rsid w:val="00E27F45"/>
    <w:rPr>
      <w:rFonts w:ascii="Sylfaen" w:eastAsia="SimSun" w:hAnsi="Sylfaen" w:cs="Times New Roman"/>
      <w:sz w:val="24"/>
      <w:szCs w:val="24"/>
      <w:lang w:val="ru-RU" w:eastAsia="zh-CN"/>
    </w:rPr>
  </w:style>
  <w:style w:type="paragraph" w:styleId="BodyTextFirstIndent2">
    <w:name w:val="Body Text First Indent 2"/>
    <w:basedOn w:val="BodyTextIndent"/>
    <w:link w:val="BodyTextFirstIndent2Char"/>
    <w:semiHidden/>
    <w:rsid w:val="00E27F45"/>
    <w:pPr>
      <w:ind w:firstLine="210"/>
      <w:jc w:val="both"/>
    </w:pPr>
    <w:rPr>
      <w:rFonts w:ascii="Sylfaen" w:eastAsia="SimSun" w:hAnsi="Sylfaen"/>
      <w:sz w:val="22"/>
      <w:szCs w:val="24"/>
      <w:lang w:val="ru-RU" w:eastAsia="zh-CN"/>
    </w:rPr>
  </w:style>
  <w:style w:type="character" w:customStyle="1" w:styleId="BodyTextFirstIndent2Char">
    <w:name w:val="Body Text First Indent 2 Char"/>
    <w:basedOn w:val="BodyTextIndentChar"/>
    <w:link w:val="BodyTextFirstIndent2"/>
    <w:semiHidden/>
    <w:rsid w:val="00E27F45"/>
    <w:rPr>
      <w:rFonts w:ascii="Sylfaen" w:eastAsia="SimSun" w:hAnsi="Sylfaen" w:cs="Times New Roman"/>
      <w:sz w:val="20"/>
      <w:szCs w:val="24"/>
      <w:lang w:val="ru-RU" w:eastAsia="zh-CN"/>
    </w:rPr>
  </w:style>
  <w:style w:type="paragraph" w:styleId="Closing">
    <w:name w:val="Closing"/>
    <w:basedOn w:val="Normal"/>
    <w:link w:val="ClosingChar"/>
    <w:semiHidden/>
    <w:rsid w:val="00E27F45"/>
    <w:pPr>
      <w:spacing w:after="0"/>
      <w:ind w:left="4252"/>
      <w:jc w:val="both"/>
    </w:pPr>
    <w:rPr>
      <w:rFonts w:eastAsia="SimSun" w:cs="Times New Roman"/>
      <w:szCs w:val="24"/>
      <w:lang w:val="ru-RU" w:eastAsia="zh-CN"/>
    </w:rPr>
  </w:style>
  <w:style w:type="character" w:customStyle="1" w:styleId="ClosingChar">
    <w:name w:val="Closing Char"/>
    <w:basedOn w:val="DefaultParagraphFont"/>
    <w:link w:val="Closing"/>
    <w:semiHidden/>
    <w:rsid w:val="00E27F45"/>
    <w:rPr>
      <w:rFonts w:ascii="Sylfaen" w:eastAsia="SimSun" w:hAnsi="Sylfaen" w:cs="Times New Roman"/>
      <w:szCs w:val="24"/>
      <w:lang w:val="ru-RU" w:eastAsia="zh-CN"/>
    </w:rPr>
  </w:style>
  <w:style w:type="paragraph" w:styleId="Date">
    <w:name w:val="Date"/>
    <w:basedOn w:val="Normal"/>
    <w:next w:val="Normal"/>
    <w:link w:val="DateChar"/>
    <w:semiHidden/>
    <w:rsid w:val="00E27F45"/>
    <w:pPr>
      <w:spacing w:after="0"/>
      <w:jc w:val="both"/>
    </w:pPr>
    <w:rPr>
      <w:rFonts w:eastAsia="SimSun" w:cs="Times New Roman"/>
      <w:szCs w:val="24"/>
      <w:lang w:val="ru-RU" w:eastAsia="zh-CN"/>
    </w:rPr>
  </w:style>
  <w:style w:type="character" w:customStyle="1" w:styleId="DateChar">
    <w:name w:val="Date Char"/>
    <w:basedOn w:val="DefaultParagraphFont"/>
    <w:link w:val="Date"/>
    <w:semiHidden/>
    <w:rsid w:val="00E27F45"/>
    <w:rPr>
      <w:rFonts w:ascii="Sylfaen" w:eastAsia="SimSun" w:hAnsi="Sylfaen" w:cs="Times New Roman"/>
      <w:szCs w:val="24"/>
      <w:lang w:val="ru-RU" w:eastAsia="zh-CN"/>
    </w:rPr>
  </w:style>
  <w:style w:type="paragraph" w:styleId="EnvelopeAddress">
    <w:name w:val="envelope address"/>
    <w:basedOn w:val="Normal"/>
    <w:semiHidden/>
    <w:rsid w:val="00E27F45"/>
    <w:pPr>
      <w:framePr w:w="7920" w:h="1980" w:hRule="exact" w:hSpace="180" w:wrap="auto" w:hAnchor="page" w:xAlign="center" w:yAlign="bottom"/>
      <w:spacing w:after="0"/>
      <w:ind w:left="2880"/>
      <w:jc w:val="both"/>
    </w:pPr>
    <w:rPr>
      <w:rFonts w:ascii="Arial" w:eastAsia="SimSun" w:hAnsi="Arial" w:cs="Arial"/>
      <w:sz w:val="24"/>
      <w:szCs w:val="24"/>
      <w:lang w:val="ru-RU" w:eastAsia="zh-CN"/>
    </w:rPr>
  </w:style>
  <w:style w:type="paragraph" w:styleId="EnvelopeReturn">
    <w:name w:val="envelope return"/>
    <w:basedOn w:val="Normal"/>
    <w:semiHidden/>
    <w:rsid w:val="00E27F45"/>
    <w:pPr>
      <w:spacing w:after="0"/>
      <w:jc w:val="both"/>
    </w:pPr>
    <w:rPr>
      <w:rFonts w:ascii="Arial" w:eastAsia="SimSun" w:hAnsi="Arial" w:cs="Arial"/>
      <w:sz w:val="20"/>
      <w:szCs w:val="20"/>
      <w:lang w:val="ru-RU" w:eastAsia="zh-CN"/>
    </w:rPr>
  </w:style>
  <w:style w:type="character" w:styleId="HTMLAcronym">
    <w:name w:val="HTML Acronym"/>
    <w:basedOn w:val="DefaultParagraphFont"/>
    <w:semiHidden/>
    <w:rsid w:val="00E27F45"/>
  </w:style>
  <w:style w:type="paragraph" w:styleId="HTMLAddress">
    <w:name w:val="HTML Address"/>
    <w:basedOn w:val="Normal"/>
    <w:link w:val="HTMLAddressChar"/>
    <w:semiHidden/>
    <w:rsid w:val="00E27F45"/>
    <w:pPr>
      <w:spacing w:after="0"/>
      <w:jc w:val="both"/>
    </w:pPr>
    <w:rPr>
      <w:rFonts w:eastAsia="SimSun" w:cs="Times New Roman"/>
      <w:i/>
      <w:iCs/>
      <w:szCs w:val="24"/>
      <w:lang w:val="ru-RU" w:eastAsia="zh-CN"/>
    </w:rPr>
  </w:style>
  <w:style w:type="character" w:customStyle="1" w:styleId="HTMLAddressChar">
    <w:name w:val="HTML Address Char"/>
    <w:basedOn w:val="DefaultParagraphFont"/>
    <w:link w:val="HTMLAddress"/>
    <w:semiHidden/>
    <w:rsid w:val="00E27F45"/>
    <w:rPr>
      <w:rFonts w:ascii="Sylfaen" w:eastAsia="SimSun" w:hAnsi="Sylfaen" w:cs="Times New Roman"/>
      <w:i/>
      <w:iCs/>
      <w:szCs w:val="24"/>
      <w:lang w:val="ru-RU" w:eastAsia="zh-CN"/>
    </w:rPr>
  </w:style>
  <w:style w:type="character" w:styleId="HTMLCite">
    <w:name w:val="HTML Cite"/>
    <w:basedOn w:val="DefaultParagraphFont"/>
    <w:semiHidden/>
    <w:rsid w:val="00E27F45"/>
    <w:rPr>
      <w:i/>
      <w:iCs/>
    </w:rPr>
  </w:style>
  <w:style w:type="character" w:styleId="HTMLCode">
    <w:name w:val="HTML Code"/>
    <w:basedOn w:val="DefaultParagraphFont"/>
    <w:semiHidden/>
    <w:rsid w:val="00E27F45"/>
    <w:rPr>
      <w:rFonts w:ascii="Courier New" w:hAnsi="Courier New" w:cs="Courier New"/>
      <w:sz w:val="20"/>
      <w:szCs w:val="20"/>
    </w:rPr>
  </w:style>
  <w:style w:type="character" w:styleId="HTMLDefinition">
    <w:name w:val="HTML Definition"/>
    <w:basedOn w:val="DefaultParagraphFont"/>
    <w:semiHidden/>
    <w:rsid w:val="00E27F45"/>
    <w:rPr>
      <w:i/>
      <w:iCs/>
    </w:rPr>
  </w:style>
  <w:style w:type="character" w:styleId="HTMLKeyboard">
    <w:name w:val="HTML Keyboard"/>
    <w:basedOn w:val="DefaultParagraphFont"/>
    <w:semiHidden/>
    <w:rsid w:val="00E27F45"/>
    <w:rPr>
      <w:rFonts w:ascii="Courier New" w:hAnsi="Courier New" w:cs="Courier New"/>
      <w:sz w:val="20"/>
      <w:szCs w:val="20"/>
    </w:rPr>
  </w:style>
  <w:style w:type="paragraph" w:styleId="HTMLPreformatted">
    <w:name w:val="HTML Preformatted"/>
    <w:basedOn w:val="Normal"/>
    <w:link w:val="HTMLPreformattedChar"/>
    <w:uiPriority w:val="99"/>
    <w:rsid w:val="00E27F45"/>
    <w:pPr>
      <w:spacing w:after="0"/>
      <w:jc w:val="both"/>
    </w:pPr>
    <w:rPr>
      <w:rFonts w:ascii="Courier New" w:eastAsia="SimSun" w:hAnsi="Courier New" w:cs="Courier New"/>
      <w:sz w:val="20"/>
      <w:szCs w:val="20"/>
      <w:lang w:val="ru-RU" w:eastAsia="zh-CN"/>
    </w:rPr>
  </w:style>
  <w:style w:type="character" w:customStyle="1" w:styleId="HTMLPreformattedChar">
    <w:name w:val="HTML Preformatted Char"/>
    <w:basedOn w:val="DefaultParagraphFont"/>
    <w:link w:val="HTMLPreformatted"/>
    <w:uiPriority w:val="99"/>
    <w:rsid w:val="00E27F45"/>
    <w:rPr>
      <w:rFonts w:ascii="Courier New" w:eastAsia="SimSun" w:hAnsi="Courier New" w:cs="Courier New"/>
      <w:sz w:val="20"/>
      <w:szCs w:val="20"/>
      <w:lang w:val="ru-RU" w:eastAsia="zh-CN"/>
    </w:rPr>
  </w:style>
  <w:style w:type="character" w:styleId="HTMLSample">
    <w:name w:val="HTML Sample"/>
    <w:basedOn w:val="DefaultParagraphFont"/>
    <w:semiHidden/>
    <w:rsid w:val="00E27F45"/>
    <w:rPr>
      <w:rFonts w:ascii="Courier New" w:hAnsi="Courier New" w:cs="Courier New"/>
    </w:rPr>
  </w:style>
  <w:style w:type="character" w:styleId="HTMLTypewriter">
    <w:name w:val="HTML Typewriter"/>
    <w:basedOn w:val="DefaultParagraphFont"/>
    <w:semiHidden/>
    <w:rsid w:val="00E27F45"/>
    <w:rPr>
      <w:rFonts w:ascii="Courier New" w:hAnsi="Courier New" w:cs="Courier New"/>
      <w:sz w:val="20"/>
      <w:szCs w:val="20"/>
    </w:rPr>
  </w:style>
  <w:style w:type="character" w:styleId="HTMLVariable">
    <w:name w:val="HTML Variable"/>
    <w:basedOn w:val="DefaultParagraphFont"/>
    <w:semiHidden/>
    <w:rsid w:val="00E27F45"/>
    <w:rPr>
      <w:i/>
      <w:iCs/>
    </w:rPr>
  </w:style>
  <w:style w:type="character" w:styleId="LineNumber">
    <w:name w:val="line number"/>
    <w:basedOn w:val="DefaultParagraphFont"/>
    <w:semiHidden/>
    <w:rsid w:val="00E27F45"/>
  </w:style>
  <w:style w:type="paragraph" w:styleId="List">
    <w:name w:val="List"/>
    <w:basedOn w:val="Normal"/>
    <w:semiHidden/>
    <w:rsid w:val="00E27F45"/>
    <w:pPr>
      <w:spacing w:after="0"/>
      <w:ind w:left="283" w:hanging="283"/>
      <w:jc w:val="both"/>
    </w:pPr>
    <w:rPr>
      <w:rFonts w:eastAsia="SimSun" w:cs="Times New Roman"/>
      <w:szCs w:val="24"/>
      <w:lang w:val="ru-RU" w:eastAsia="zh-CN"/>
    </w:rPr>
  </w:style>
  <w:style w:type="paragraph" w:styleId="List2">
    <w:name w:val="List 2"/>
    <w:basedOn w:val="Normal"/>
    <w:semiHidden/>
    <w:rsid w:val="00E27F45"/>
    <w:pPr>
      <w:spacing w:after="0"/>
      <w:ind w:left="566" w:hanging="283"/>
      <w:jc w:val="both"/>
    </w:pPr>
    <w:rPr>
      <w:rFonts w:eastAsia="SimSun" w:cs="Times New Roman"/>
      <w:szCs w:val="24"/>
      <w:lang w:val="ru-RU" w:eastAsia="zh-CN"/>
    </w:rPr>
  </w:style>
  <w:style w:type="paragraph" w:styleId="List3">
    <w:name w:val="List 3"/>
    <w:basedOn w:val="Normal"/>
    <w:semiHidden/>
    <w:rsid w:val="00E27F45"/>
    <w:pPr>
      <w:spacing w:after="0"/>
      <w:ind w:left="849" w:hanging="283"/>
      <w:jc w:val="both"/>
    </w:pPr>
    <w:rPr>
      <w:rFonts w:eastAsia="SimSun" w:cs="Times New Roman"/>
      <w:szCs w:val="24"/>
      <w:lang w:val="ru-RU" w:eastAsia="zh-CN"/>
    </w:rPr>
  </w:style>
  <w:style w:type="paragraph" w:styleId="List4">
    <w:name w:val="List 4"/>
    <w:basedOn w:val="Normal"/>
    <w:semiHidden/>
    <w:rsid w:val="00E27F45"/>
    <w:pPr>
      <w:spacing w:after="0"/>
      <w:ind w:left="1132" w:hanging="283"/>
      <w:jc w:val="both"/>
    </w:pPr>
    <w:rPr>
      <w:rFonts w:eastAsia="SimSun" w:cs="Times New Roman"/>
      <w:szCs w:val="24"/>
      <w:lang w:val="ru-RU" w:eastAsia="zh-CN"/>
    </w:rPr>
  </w:style>
  <w:style w:type="paragraph" w:styleId="List5">
    <w:name w:val="List 5"/>
    <w:basedOn w:val="Normal"/>
    <w:semiHidden/>
    <w:rsid w:val="00E27F45"/>
    <w:pPr>
      <w:spacing w:after="0"/>
      <w:ind w:left="1415" w:hanging="283"/>
      <w:jc w:val="both"/>
    </w:pPr>
    <w:rPr>
      <w:rFonts w:eastAsia="SimSun" w:cs="Times New Roman"/>
      <w:szCs w:val="24"/>
      <w:lang w:val="ru-RU" w:eastAsia="zh-CN"/>
    </w:rPr>
  </w:style>
  <w:style w:type="paragraph" w:styleId="ListBullet3">
    <w:name w:val="List Bullet 3"/>
    <w:basedOn w:val="Normal"/>
    <w:autoRedefine/>
    <w:semiHidden/>
    <w:rsid w:val="00E27F45"/>
    <w:pPr>
      <w:numPr>
        <w:numId w:val="20"/>
      </w:numPr>
      <w:spacing w:after="0"/>
      <w:jc w:val="both"/>
    </w:pPr>
    <w:rPr>
      <w:rFonts w:eastAsia="SimSun" w:cs="Times New Roman"/>
      <w:szCs w:val="24"/>
      <w:lang w:val="ru-RU" w:eastAsia="zh-CN"/>
    </w:rPr>
  </w:style>
  <w:style w:type="paragraph" w:styleId="ListBullet4">
    <w:name w:val="List Bullet 4"/>
    <w:basedOn w:val="Normal"/>
    <w:autoRedefine/>
    <w:semiHidden/>
    <w:rsid w:val="00E27F45"/>
    <w:pPr>
      <w:numPr>
        <w:numId w:val="21"/>
      </w:numPr>
      <w:spacing w:after="0"/>
      <w:jc w:val="both"/>
    </w:pPr>
    <w:rPr>
      <w:rFonts w:eastAsia="SimSun" w:cs="Times New Roman"/>
      <w:szCs w:val="24"/>
      <w:lang w:val="ru-RU" w:eastAsia="zh-CN"/>
    </w:rPr>
  </w:style>
  <w:style w:type="paragraph" w:styleId="ListBullet5">
    <w:name w:val="List Bullet 5"/>
    <w:basedOn w:val="Normal"/>
    <w:autoRedefine/>
    <w:semiHidden/>
    <w:rsid w:val="00E27F45"/>
    <w:pPr>
      <w:numPr>
        <w:numId w:val="22"/>
      </w:numPr>
      <w:spacing w:after="0"/>
      <w:jc w:val="both"/>
    </w:pPr>
    <w:rPr>
      <w:rFonts w:eastAsia="SimSun" w:cs="Times New Roman"/>
      <w:szCs w:val="24"/>
      <w:lang w:val="ru-RU" w:eastAsia="zh-CN"/>
    </w:rPr>
  </w:style>
  <w:style w:type="paragraph" w:styleId="ListContinue">
    <w:name w:val="List Continue"/>
    <w:basedOn w:val="Normal"/>
    <w:semiHidden/>
    <w:rsid w:val="00E27F45"/>
    <w:pPr>
      <w:ind w:left="283"/>
      <w:jc w:val="both"/>
    </w:pPr>
    <w:rPr>
      <w:rFonts w:eastAsia="SimSun" w:cs="Times New Roman"/>
      <w:szCs w:val="24"/>
      <w:lang w:val="ru-RU" w:eastAsia="zh-CN"/>
    </w:rPr>
  </w:style>
  <w:style w:type="paragraph" w:styleId="ListContinue3">
    <w:name w:val="List Continue 3"/>
    <w:basedOn w:val="Normal"/>
    <w:semiHidden/>
    <w:rsid w:val="00E27F45"/>
    <w:pPr>
      <w:ind w:left="849"/>
      <w:jc w:val="both"/>
    </w:pPr>
    <w:rPr>
      <w:rFonts w:eastAsia="SimSun" w:cs="Times New Roman"/>
      <w:szCs w:val="24"/>
      <w:lang w:val="ru-RU" w:eastAsia="zh-CN"/>
    </w:rPr>
  </w:style>
  <w:style w:type="paragraph" w:styleId="ListContinue4">
    <w:name w:val="List Continue 4"/>
    <w:basedOn w:val="Normal"/>
    <w:semiHidden/>
    <w:rsid w:val="00E27F45"/>
    <w:pPr>
      <w:ind w:left="1132"/>
      <w:jc w:val="both"/>
    </w:pPr>
    <w:rPr>
      <w:rFonts w:eastAsia="SimSun" w:cs="Times New Roman"/>
      <w:szCs w:val="24"/>
      <w:lang w:val="ru-RU" w:eastAsia="zh-CN"/>
    </w:rPr>
  </w:style>
  <w:style w:type="paragraph" w:styleId="ListContinue5">
    <w:name w:val="List Continue 5"/>
    <w:basedOn w:val="Normal"/>
    <w:semiHidden/>
    <w:rsid w:val="00E27F45"/>
    <w:pPr>
      <w:ind w:left="1415"/>
      <w:jc w:val="both"/>
    </w:pPr>
    <w:rPr>
      <w:rFonts w:eastAsia="SimSun" w:cs="Times New Roman"/>
      <w:szCs w:val="24"/>
      <w:lang w:val="ru-RU" w:eastAsia="zh-CN"/>
    </w:rPr>
  </w:style>
  <w:style w:type="paragraph" w:styleId="ListNumber2">
    <w:name w:val="List Number 2"/>
    <w:basedOn w:val="Normal"/>
    <w:semiHidden/>
    <w:rsid w:val="00E27F45"/>
    <w:pPr>
      <w:numPr>
        <w:numId w:val="23"/>
      </w:numPr>
      <w:spacing w:after="0"/>
      <w:jc w:val="both"/>
    </w:pPr>
    <w:rPr>
      <w:rFonts w:eastAsia="SimSun" w:cs="Times New Roman"/>
      <w:szCs w:val="24"/>
      <w:lang w:val="ru-RU" w:eastAsia="zh-CN"/>
    </w:rPr>
  </w:style>
  <w:style w:type="paragraph" w:styleId="ListNumber3">
    <w:name w:val="List Number 3"/>
    <w:basedOn w:val="Normal"/>
    <w:semiHidden/>
    <w:rsid w:val="00E27F45"/>
    <w:pPr>
      <w:numPr>
        <w:numId w:val="24"/>
      </w:numPr>
      <w:spacing w:after="0"/>
      <w:jc w:val="both"/>
    </w:pPr>
    <w:rPr>
      <w:rFonts w:eastAsia="SimSun" w:cs="Times New Roman"/>
      <w:szCs w:val="24"/>
      <w:lang w:val="ru-RU" w:eastAsia="zh-CN"/>
    </w:rPr>
  </w:style>
  <w:style w:type="paragraph" w:styleId="ListNumber4">
    <w:name w:val="List Number 4"/>
    <w:basedOn w:val="Normal"/>
    <w:semiHidden/>
    <w:rsid w:val="00E27F45"/>
    <w:pPr>
      <w:numPr>
        <w:numId w:val="25"/>
      </w:numPr>
      <w:spacing w:after="0"/>
      <w:jc w:val="both"/>
    </w:pPr>
    <w:rPr>
      <w:rFonts w:eastAsia="SimSun" w:cs="Times New Roman"/>
      <w:szCs w:val="24"/>
      <w:lang w:val="ru-RU" w:eastAsia="zh-CN"/>
    </w:rPr>
  </w:style>
  <w:style w:type="paragraph" w:styleId="ListNumber5">
    <w:name w:val="List Number 5"/>
    <w:basedOn w:val="Normal"/>
    <w:semiHidden/>
    <w:rsid w:val="00E27F45"/>
    <w:pPr>
      <w:numPr>
        <w:numId w:val="26"/>
      </w:numPr>
      <w:spacing w:after="0"/>
      <w:jc w:val="both"/>
    </w:pPr>
    <w:rPr>
      <w:rFonts w:eastAsia="SimSun" w:cs="Times New Roman"/>
      <w:szCs w:val="24"/>
      <w:lang w:val="ru-RU" w:eastAsia="zh-CN"/>
    </w:rPr>
  </w:style>
  <w:style w:type="paragraph" w:styleId="MessageHeader">
    <w:name w:val="Message Header"/>
    <w:basedOn w:val="Normal"/>
    <w:link w:val="MessageHeaderChar"/>
    <w:semiHidden/>
    <w:rsid w:val="00E27F45"/>
    <w:pPr>
      <w:pBdr>
        <w:top w:val="single" w:sz="6" w:space="1" w:color="auto"/>
        <w:left w:val="single" w:sz="6" w:space="1" w:color="auto"/>
        <w:bottom w:val="single" w:sz="6" w:space="1" w:color="auto"/>
        <w:right w:val="single" w:sz="6" w:space="1" w:color="auto"/>
      </w:pBdr>
      <w:shd w:val="pct20" w:color="auto" w:fill="auto"/>
      <w:spacing w:after="0"/>
      <w:ind w:left="1134" w:hanging="1134"/>
      <w:jc w:val="both"/>
    </w:pPr>
    <w:rPr>
      <w:rFonts w:ascii="Arial" w:eastAsia="SimSun" w:hAnsi="Arial" w:cs="Arial"/>
      <w:sz w:val="24"/>
      <w:szCs w:val="24"/>
      <w:lang w:val="ru-RU" w:eastAsia="zh-CN"/>
    </w:rPr>
  </w:style>
  <w:style w:type="character" w:customStyle="1" w:styleId="MessageHeaderChar">
    <w:name w:val="Message Header Char"/>
    <w:basedOn w:val="DefaultParagraphFont"/>
    <w:link w:val="MessageHeader"/>
    <w:semiHidden/>
    <w:rsid w:val="00E27F45"/>
    <w:rPr>
      <w:rFonts w:ascii="Arial" w:eastAsia="SimSun" w:hAnsi="Arial" w:cs="Arial"/>
      <w:sz w:val="24"/>
      <w:szCs w:val="24"/>
      <w:shd w:val="pct20" w:color="auto" w:fill="auto"/>
      <w:lang w:val="ru-RU" w:eastAsia="zh-CN"/>
    </w:rPr>
  </w:style>
  <w:style w:type="paragraph" w:styleId="NormalIndent">
    <w:name w:val="Normal Indent"/>
    <w:aliases w:val="Обычный отступ Знак1,Обычный отступ Знак Знак,Обычный отступ Знак Знак Знак1 Знак,Обычный отступ Знак Знак Знак Знак Знак,Обычный отступ1 Знак,Обычный отступ Знак Знак1 Знак,Обычный отступ Знак Знак Знак2 Знак,Обычный отступ Знак, З"/>
    <w:basedOn w:val="Normal"/>
    <w:rsid w:val="00E27F45"/>
    <w:pPr>
      <w:spacing w:after="0"/>
      <w:ind w:left="708"/>
      <w:jc w:val="both"/>
    </w:pPr>
    <w:rPr>
      <w:rFonts w:eastAsia="SimSun" w:cs="Times New Roman"/>
      <w:szCs w:val="24"/>
      <w:lang w:val="ru-RU" w:eastAsia="zh-CN"/>
    </w:rPr>
  </w:style>
  <w:style w:type="paragraph" w:styleId="NoteHeading">
    <w:name w:val="Note Heading"/>
    <w:basedOn w:val="Normal"/>
    <w:next w:val="Normal"/>
    <w:link w:val="NoteHeadingChar"/>
    <w:semiHidden/>
    <w:rsid w:val="00E27F45"/>
    <w:pPr>
      <w:spacing w:after="0"/>
      <w:jc w:val="both"/>
    </w:pPr>
    <w:rPr>
      <w:rFonts w:eastAsia="SimSun" w:cs="Times New Roman"/>
      <w:szCs w:val="24"/>
      <w:lang w:val="ru-RU" w:eastAsia="zh-CN"/>
    </w:rPr>
  </w:style>
  <w:style w:type="character" w:customStyle="1" w:styleId="NoteHeadingChar">
    <w:name w:val="Note Heading Char"/>
    <w:basedOn w:val="DefaultParagraphFont"/>
    <w:link w:val="NoteHeading"/>
    <w:semiHidden/>
    <w:rsid w:val="00E27F45"/>
    <w:rPr>
      <w:rFonts w:ascii="Sylfaen" w:eastAsia="SimSun" w:hAnsi="Sylfaen" w:cs="Times New Roman"/>
      <w:szCs w:val="24"/>
      <w:lang w:val="ru-RU" w:eastAsia="zh-CN"/>
    </w:rPr>
  </w:style>
  <w:style w:type="paragraph" w:styleId="Salutation">
    <w:name w:val="Salutation"/>
    <w:basedOn w:val="Normal"/>
    <w:next w:val="Normal"/>
    <w:link w:val="SalutationChar"/>
    <w:semiHidden/>
    <w:rsid w:val="00E27F45"/>
    <w:pPr>
      <w:spacing w:after="0"/>
      <w:jc w:val="both"/>
    </w:pPr>
    <w:rPr>
      <w:rFonts w:eastAsia="SimSun" w:cs="Times New Roman"/>
      <w:szCs w:val="24"/>
      <w:lang w:val="ru-RU" w:eastAsia="zh-CN"/>
    </w:rPr>
  </w:style>
  <w:style w:type="character" w:customStyle="1" w:styleId="SalutationChar">
    <w:name w:val="Salutation Char"/>
    <w:basedOn w:val="DefaultParagraphFont"/>
    <w:link w:val="Salutation"/>
    <w:semiHidden/>
    <w:rsid w:val="00E27F45"/>
    <w:rPr>
      <w:rFonts w:ascii="Sylfaen" w:eastAsia="SimSun" w:hAnsi="Sylfaen" w:cs="Times New Roman"/>
      <w:szCs w:val="24"/>
      <w:lang w:val="ru-RU" w:eastAsia="zh-CN"/>
    </w:rPr>
  </w:style>
  <w:style w:type="paragraph" w:styleId="Signature">
    <w:name w:val="Signature"/>
    <w:basedOn w:val="Normal"/>
    <w:link w:val="SignatureChar"/>
    <w:semiHidden/>
    <w:rsid w:val="00E27F45"/>
    <w:pPr>
      <w:spacing w:after="0"/>
      <w:ind w:left="4252"/>
      <w:jc w:val="both"/>
    </w:pPr>
    <w:rPr>
      <w:rFonts w:eastAsia="SimSun" w:cs="Times New Roman"/>
      <w:szCs w:val="24"/>
      <w:lang w:val="ru-RU" w:eastAsia="zh-CN"/>
    </w:rPr>
  </w:style>
  <w:style w:type="character" w:customStyle="1" w:styleId="SignatureChar">
    <w:name w:val="Signature Char"/>
    <w:basedOn w:val="DefaultParagraphFont"/>
    <w:link w:val="Signature"/>
    <w:semiHidden/>
    <w:rsid w:val="00E27F45"/>
    <w:rPr>
      <w:rFonts w:ascii="Sylfaen" w:eastAsia="SimSun" w:hAnsi="Sylfaen" w:cs="Times New Roman"/>
      <w:szCs w:val="24"/>
      <w:lang w:val="ru-RU" w:eastAsia="zh-CN"/>
    </w:rPr>
  </w:style>
  <w:style w:type="paragraph" w:styleId="Subtitle">
    <w:name w:val="Subtitle"/>
    <w:basedOn w:val="Normal"/>
    <w:link w:val="SubtitleChar"/>
    <w:qFormat/>
    <w:rsid w:val="00E27F45"/>
    <w:pPr>
      <w:spacing w:after="60"/>
      <w:jc w:val="center"/>
      <w:outlineLvl w:val="1"/>
    </w:pPr>
    <w:rPr>
      <w:rFonts w:ascii="Arial" w:eastAsia="SimSun" w:hAnsi="Arial" w:cs="Arial"/>
      <w:sz w:val="24"/>
      <w:szCs w:val="24"/>
      <w:lang w:val="ru-RU" w:eastAsia="zh-CN"/>
    </w:rPr>
  </w:style>
  <w:style w:type="character" w:customStyle="1" w:styleId="SubtitleChar">
    <w:name w:val="Subtitle Char"/>
    <w:basedOn w:val="DefaultParagraphFont"/>
    <w:link w:val="Subtitle"/>
    <w:rsid w:val="00E27F45"/>
    <w:rPr>
      <w:rFonts w:ascii="Arial" w:eastAsia="SimSun" w:hAnsi="Arial" w:cs="Arial"/>
      <w:sz w:val="24"/>
      <w:szCs w:val="24"/>
      <w:lang w:val="ru-RU" w:eastAsia="zh-CN"/>
    </w:rPr>
  </w:style>
  <w:style w:type="table" w:customStyle="1" w:styleId="Table3Deffects11">
    <w:name w:val="Table 3D effects 11"/>
    <w:basedOn w:val="TableNormal"/>
    <w:next w:val="Table3Deffects1"/>
    <w:semiHidden/>
    <w:rsid w:val="00E27F45"/>
    <w:pPr>
      <w:spacing w:after="0" w:line="240" w:lineRule="auto"/>
      <w:jc w:val="both"/>
    </w:pPr>
    <w:rPr>
      <w:rFonts w:ascii="Times New Roman" w:eastAsia="SimSu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E27F45"/>
    <w:pPr>
      <w:spacing w:after="0" w:line="240" w:lineRule="auto"/>
      <w:jc w:val="both"/>
    </w:pPr>
    <w:rPr>
      <w:rFonts w:ascii="Times New Roman" w:eastAsia="SimSu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E27F45"/>
    <w:pPr>
      <w:spacing w:after="0" w:line="240" w:lineRule="auto"/>
      <w:jc w:val="both"/>
    </w:pPr>
    <w:rPr>
      <w:rFonts w:ascii="Times New Roman" w:eastAsia="SimSu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E27F45"/>
    <w:pPr>
      <w:spacing w:after="0" w:line="240" w:lineRule="auto"/>
      <w:jc w:val="both"/>
    </w:pPr>
    <w:rPr>
      <w:rFonts w:ascii="Times New Roman" w:eastAsia="SimSu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E27F45"/>
    <w:pPr>
      <w:spacing w:after="0" w:line="240" w:lineRule="auto"/>
      <w:jc w:val="both"/>
    </w:pPr>
    <w:rPr>
      <w:rFonts w:ascii="Times New Roman" w:eastAsia="SimSu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E27F45"/>
    <w:pPr>
      <w:spacing w:after="0" w:line="240" w:lineRule="auto"/>
      <w:jc w:val="both"/>
    </w:pPr>
    <w:rPr>
      <w:rFonts w:ascii="Times New Roman" w:eastAsia="SimSu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E27F45"/>
    <w:pPr>
      <w:spacing w:after="0" w:line="240" w:lineRule="auto"/>
      <w:jc w:val="both"/>
    </w:pPr>
    <w:rPr>
      <w:rFonts w:ascii="Times New Roman" w:eastAsia="SimSu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E27F45"/>
    <w:pPr>
      <w:spacing w:after="0" w:line="240" w:lineRule="auto"/>
      <w:jc w:val="both"/>
    </w:pPr>
    <w:rPr>
      <w:rFonts w:ascii="Times New Roman" w:eastAsia="SimSu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E27F45"/>
    <w:pPr>
      <w:spacing w:after="0" w:line="240" w:lineRule="auto"/>
      <w:jc w:val="both"/>
    </w:pPr>
    <w:rPr>
      <w:rFonts w:ascii="Times New Roman" w:eastAsia="SimSu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E27F45"/>
    <w:pPr>
      <w:spacing w:after="0" w:line="240" w:lineRule="auto"/>
      <w:jc w:val="both"/>
    </w:pPr>
    <w:rPr>
      <w:rFonts w:ascii="Times New Roman" w:eastAsia="SimSu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E27F45"/>
    <w:pPr>
      <w:spacing w:after="0" w:line="240" w:lineRule="auto"/>
      <w:jc w:val="both"/>
    </w:pPr>
    <w:rPr>
      <w:rFonts w:ascii="Times New Roman" w:eastAsia="SimSu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E27F45"/>
    <w:pPr>
      <w:spacing w:after="0" w:line="240" w:lineRule="auto"/>
      <w:jc w:val="both"/>
    </w:pPr>
    <w:rPr>
      <w:rFonts w:ascii="Times New Roman" w:eastAsia="SimSu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E27F45"/>
    <w:pPr>
      <w:spacing w:after="0" w:line="240" w:lineRule="auto"/>
      <w:jc w:val="both"/>
    </w:pPr>
    <w:rPr>
      <w:rFonts w:ascii="Times New Roman" w:eastAsia="SimSu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0">
    <w:name w:val="Table Grid 2"/>
    <w:basedOn w:val="TableNormal"/>
    <w:semiHidden/>
    <w:rsid w:val="00E27F45"/>
    <w:pPr>
      <w:spacing w:after="0" w:line="240" w:lineRule="auto"/>
      <w:jc w:val="both"/>
    </w:pPr>
    <w:rPr>
      <w:rFonts w:ascii="Times New Roman" w:eastAsia="SimSu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0">
    <w:name w:val="Table Grid 3"/>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semiHidden/>
    <w:rsid w:val="00E27F45"/>
    <w:pPr>
      <w:spacing w:after="0" w:line="240" w:lineRule="auto"/>
      <w:jc w:val="both"/>
    </w:pPr>
    <w:rPr>
      <w:rFonts w:ascii="Times New Roman" w:eastAsia="SimSu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E27F45"/>
    <w:pPr>
      <w:spacing w:after="0" w:line="240" w:lineRule="auto"/>
      <w:jc w:val="both"/>
    </w:pPr>
    <w:rPr>
      <w:rFonts w:ascii="Times New Roman" w:eastAsia="SimSu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E27F45"/>
    <w:pPr>
      <w:spacing w:after="0" w:line="240" w:lineRule="auto"/>
      <w:jc w:val="both"/>
    </w:pPr>
    <w:rPr>
      <w:rFonts w:ascii="Times New Roman" w:eastAsia="SimSu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E27F45"/>
    <w:pPr>
      <w:spacing w:after="0" w:line="240" w:lineRule="auto"/>
      <w:jc w:val="both"/>
    </w:pPr>
    <w:rPr>
      <w:rFonts w:ascii="Times New Roman" w:eastAsia="SimSu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E27F45"/>
    <w:pPr>
      <w:spacing w:after="0" w:line="240" w:lineRule="auto"/>
      <w:jc w:val="both"/>
    </w:pPr>
    <w:rPr>
      <w:rFonts w:ascii="Times New Roman" w:eastAsia="SimSu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E27F45"/>
    <w:pPr>
      <w:spacing w:after="0" w:line="240" w:lineRule="auto"/>
      <w:jc w:val="both"/>
    </w:pPr>
    <w:rPr>
      <w:rFonts w:ascii="Times New Roman" w:eastAsia="SimSu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E27F45"/>
    <w:pPr>
      <w:spacing w:after="0" w:line="240" w:lineRule="auto"/>
      <w:jc w:val="both"/>
    </w:pPr>
    <w:rPr>
      <w:rFonts w:ascii="Times New Roman" w:eastAsia="SimSu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E27F45"/>
    <w:pPr>
      <w:spacing w:after="0" w:line="240" w:lineRule="auto"/>
      <w:jc w:val="both"/>
    </w:pPr>
    <w:rPr>
      <w:rFonts w:ascii="Times New Roman" w:eastAsia="SimSu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E27F45"/>
    <w:pPr>
      <w:spacing w:after="0" w:line="240" w:lineRule="auto"/>
      <w:jc w:val="both"/>
    </w:pPr>
    <w:rPr>
      <w:rFonts w:ascii="Times New Roman" w:eastAsia="SimSu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E27F45"/>
    <w:pPr>
      <w:spacing w:after="0" w:line="240" w:lineRule="auto"/>
      <w:jc w:val="both"/>
    </w:pPr>
    <w:rPr>
      <w:rFonts w:ascii="Times New Roman" w:eastAsia="SimSu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E27F45"/>
    <w:pPr>
      <w:spacing w:after="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E27F45"/>
    <w:pPr>
      <w:spacing w:after="0" w:line="240" w:lineRule="auto"/>
      <w:jc w:val="both"/>
    </w:pPr>
    <w:rPr>
      <w:rFonts w:ascii="Times New Roman" w:eastAsia="SimSu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E27F45"/>
    <w:pPr>
      <w:spacing w:after="0" w:line="240" w:lineRule="auto"/>
      <w:jc w:val="both"/>
    </w:pPr>
    <w:rPr>
      <w:rFonts w:ascii="Times New Roman" w:eastAsia="SimSu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E27F45"/>
    <w:pPr>
      <w:spacing w:after="0" w:line="240" w:lineRule="auto"/>
      <w:jc w:val="both"/>
    </w:pPr>
    <w:rPr>
      <w:rFonts w:ascii="Times New Roman" w:eastAsia="SimSu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0">
    <w:name w:val="ფორმატი"/>
    <w:basedOn w:val="Normal"/>
    <w:semiHidden/>
    <w:rsid w:val="00E27F45"/>
    <w:pPr>
      <w:numPr>
        <w:ilvl w:val="2"/>
        <w:numId w:val="27"/>
      </w:numPr>
      <w:spacing w:after="0"/>
      <w:jc w:val="both"/>
    </w:pPr>
    <w:rPr>
      <w:rFonts w:eastAsia="SimSun" w:cs="Times New Roman"/>
      <w:szCs w:val="24"/>
      <w:lang w:val="ru-RU" w:eastAsia="zh-CN"/>
    </w:rPr>
  </w:style>
  <w:style w:type="paragraph" w:customStyle="1" w:styleId="StyleHeading1Sylfaen11ptBoldNotItalic">
    <w:name w:val="Style Heading 1 + Sylfaen 11 pt Bold Not Italic"/>
    <w:basedOn w:val="Heading1"/>
    <w:semiHidden/>
    <w:rsid w:val="00E27F45"/>
    <w:pPr>
      <w:keepLines w:val="0"/>
      <w:numPr>
        <w:numId w:val="28"/>
      </w:numPr>
      <w:spacing w:before="60"/>
      <w:ind w:left="714" w:hanging="357"/>
      <w:jc w:val="both"/>
    </w:pPr>
    <w:rPr>
      <w:rFonts w:eastAsia="Times New Roman" w:cs="Times New Roman"/>
      <w:b w:val="0"/>
      <w:bCs/>
      <w:i/>
      <w:color w:val="auto"/>
      <w:sz w:val="24"/>
      <w:szCs w:val="20"/>
      <w:lang w:eastAsia="ru-RU"/>
    </w:rPr>
  </w:style>
  <w:style w:type="paragraph" w:customStyle="1" w:styleId="StyleHeading1Sylfaen11ptBoldNotItalicLeft">
    <w:name w:val="Style Heading 1 + Sylfaen 11 pt Bold Not Italic Left"/>
    <w:basedOn w:val="Heading1"/>
    <w:semiHidden/>
    <w:rsid w:val="00E27F45"/>
    <w:pPr>
      <w:keepLines w:val="0"/>
      <w:numPr>
        <w:numId w:val="29"/>
      </w:numPr>
      <w:spacing w:before="60"/>
    </w:pPr>
    <w:rPr>
      <w:rFonts w:eastAsia="Times New Roman" w:cs="Times New Roman"/>
      <w:b w:val="0"/>
      <w:bCs/>
      <w:i/>
      <w:color w:val="auto"/>
      <w:szCs w:val="20"/>
      <w:lang w:eastAsia="ru-RU"/>
    </w:rPr>
  </w:style>
  <w:style w:type="character" w:styleId="SubtleEmphasis">
    <w:name w:val="Subtle Emphasis"/>
    <w:basedOn w:val="DefaultParagraphFont"/>
    <w:uiPriority w:val="19"/>
    <w:qFormat/>
    <w:rsid w:val="00E27F45"/>
    <w:rPr>
      <w:i/>
      <w:iCs/>
      <w:color w:val="808080"/>
    </w:rPr>
  </w:style>
  <w:style w:type="character" w:customStyle="1" w:styleId="Heading3Char2">
    <w:name w:val="Heading 3 Char2"/>
    <w:aliases w:val="Sub-heading 1 Char2,Normal 3 Char2,sub-heading Char2,Normal text paragraph Char1,Secondary Char1,Heading 3 Char1 Char1,Heading 3 Char Char Char1,Sub-heading 1 Char Char Char1,Normal 3 Char Char Char1,sub-heading Char Char Char1"/>
    <w:basedOn w:val="DefaultParagraphFont"/>
    <w:locked/>
    <w:rsid w:val="00E27F45"/>
    <w:rPr>
      <w:rFonts w:ascii="Arial" w:hAnsi="Arial" w:cs="Arial"/>
      <w:b/>
      <w:bCs/>
      <w:sz w:val="26"/>
      <w:szCs w:val="26"/>
      <w:lang w:val="ru-RU" w:eastAsia="ru-RU"/>
    </w:rPr>
  </w:style>
  <w:style w:type="paragraph" w:customStyle="1" w:styleId="CM45">
    <w:name w:val="CM45"/>
    <w:basedOn w:val="Default"/>
    <w:next w:val="Default"/>
    <w:rsid w:val="00E27F45"/>
    <w:pPr>
      <w:widowControl w:val="0"/>
      <w:spacing w:after="330"/>
    </w:pPr>
    <w:rPr>
      <w:rFonts w:ascii="Arial" w:hAnsi="Arial" w:cs="Arial"/>
      <w:color w:val="auto"/>
    </w:rPr>
  </w:style>
  <w:style w:type="paragraph" w:customStyle="1" w:styleId="CM50">
    <w:name w:val="CM50"/>
    <w:basedOn w:val="Default"/>
    <w:next w:val="Default"/>
    <w:rsid w:val="00E27F45"/>
    <w:pPr>
      <w:widowControl w:val="0"/>
      <w:spacing w:after="653"/>
    </w:pPr>
    <w:rPr>
      <w:rFonts w:ascii="Arial" w:hAnsi="Arial" w:cs="Arial"/>
      <w:color w:val="auto"/>
    </w:rPr>
  </w:style>
  <w:style w:type="paragraph" w:customStyle="1" w:styleId="CM5">
    <w:name w:val="CM5"/>
    <w:basedOn w:val="Default"/>
    <w:next w:val="Default"/>
    <w:rsid w:val="00E27F45"/>
    <w:pPr>
      <w:widowControl w:val="0"/>
      <w:spacing w:line="303" w:lineRule="atLeast"/>
    </w:pPr>
    <w:rPr>
      <w:rFonts w:ascii="Arial" w:hAnsi="Arial" w:cs="Arial"/>
      <w:color w:val="auto"/>
    </w:rPr>
  </w:style>
  <w:style w:type="paragraph" w:customStyle="1" w:styleId="CM43">
    <w:name w:val="CM43"/>
    <w:basedOn w:val="Default"/>
    <w:next w:val="Default"/>
    <w:rsid w:val="00E27F45"/>
    <w:pPr>
      <w:widowControl w:val="0"/>
      <w:spacing w:after="125"/>
    </w:pPr>
    <w:rPr>
      <w:rFonts w:ascii="Arial" w:hAnsi="Arial" w:cs="Arial"/>
      <w:color w:val="auto"/>
    </w:rPr>
  </w:style>
  <w:style w:type="paragraph" w:customStyle="1" w:styleId="CM44">
    <w:name w:val="CM44"/>
    <w:basedOn w:val="Default"/>
    <w:next w:val="Default"/>
    <w:rsid w:val="00E27F45"/>
    <w:pPr>
      <w:widowControl w:val="0"/>
      <w:spacing w:after="2050"/>
    </w:pPr>
    <w:rPr>
      <w:rFonts w:ascii="Arial" w:hAnsi="Arial" w:cs="Arial"/>
      <w:color w:val="auto"/>
    </w:rPr>
  </w:style>
  <w:style w:type="paragraph" w:customStyle="1" w:styleId="CM1">
    <w:name w:val="CM1"/>
    <w:basedOn w:val="Default"/>
    <w:next w:val="Default"/>
    <w:rsid w:val="00E27F45"/>
    <w:pPr>
      <w:widowControl w:val="0"/>
      <w:spacing w:line="303" w:lineRule="atLeast"/>
    </w:pPr>
    <w:rPr>
      <w:rFonts w:ascii="Arial" w:hAnsi="Arial" w:cs="Arial"/>
      <w:color w:val="auto"/>
    </w:rPr>
  </w:style>
  <w:style w:type="paragraph" w:customStyle="1" w:styleId="CM46">
    <w:name w:val="CM46"/>
    <w:basedOn w:val="Default"/>
    <w:next w:val="Default"/>
    <w:rsid w:val="00E27F45"/>
    <w:pPr>
      <w:widowControl w:val="0"/>
      <w:spacing w:after="540"/>
    </w:pPr>
    <w:rPr>
      <w:rFonts w:ascii="Arial" w:hAnsi="Arial" w:cs="Arial"/>
      <w:color w:val="auto"/>
    </w:rPr>
  </w:style>
  <w:style w:type="paragraph" w:customStyle="1" w:styleId="CM48">
    <w:name w:val="CM48"/>
    <w:basedOn w:val="Default"/>
    <w:next w:val="Default"/>
    <w:rsid w:val="00E27F45"/>
    <w:pPr>
      <w:widowControl w:val="0"/>
      <w:spacing w:after="3755"/>
    </w:pPr>
    <w:rPr>
      <w:rFonts w:ascii="Arial" w:hAnsi="Arial" w:cs="Arial"/>
      <w:color w:val="auto"/>
    </w:rPr>
  </w:style>
  <w:style w:type="paragraph" w:customStyle="1" w:styleId="CM3">
    <w:name w:val="CM3"/>
    <w:basedOn w:val="Default"/>
    <w:next w:val="Default"/>
    <w:rsid w:val="00E27F45"/>
    <w:pPr>
      <w:widowControl w:val="0"/>
      <w:spacing w:line="298" w:lineRule="atLeast"/>
    </w:pPr>
    <w:rPr>
      <w:rFonts w:ascii="Arial" w:hAnsi="Arial" w:cs="Arial"/>
      <w:color w:val="auto"/>
    </w:rPr>
  </w:style>
  <w:style w:type="paragraph" w:customStyle="1" w:styleId="CM49">
    <w:name w:val="CM49"/>
    <w:basedOn w:val="Default"/>
    <w:next w:val="Default"/>
    <w:rsid w:val="00E27F45"/>
    <w:pPr>
      <w:widowControl w:val="0"/>
      <w:spacing w:after="1388"/>
    </w:pPr>
    <w:rPr>
      <w:rFonts w:ascii="Arial" w:hAnsi="Arial" w:cs="Arial"/>
      <w:color w:val="auto"/>
    </w:rPr>
  </w:style>
  <w:style w:type="paragraph" w:customStyle="1" w:styleId="CM4">
    <w:name w:val="CM4"/>
    <w:basedOn w:val="Default"/>
    <w:next w:val="Default"/>
    <w:rsid w:val="00E27F45"/>
    <w:pPr>
      <w:widowControl w:val="0"/>
    </w:pPr>
    <w:rPr>
      <w:rFonts w:ascii="Arial" w:hAnsi="Arial" w:cs="Arial"/>
      <w:color w:val="auto"/>
    </w:rPr>
  </w:style>
  <w:style w:type="paragraph" w:customStyle="1" w:styleId="CM10">
    <w:name w:val="CM10"/>
    <w:basedOn w:val="Default"/>
    <w:next w:val="Default"/>
    <w:rsid w:val="00E27F45"/>
    <w:pPr>
      <w:widowControl w:val="0"/>
    </w:pPr>
    <w:rPr>
      <w:rFonts w:ascii="Arial" w:hAnsi="Arial" w:cs="Arial"/>
      <w:color w:val="auto"/>
    </w:rPr>
  </w:style>
  <w:style w:type="paragraph" w:customStyle="1" w:styleId="CM55">
    <w:name w:val="CM55"/>
    <w:basedOn w:val="Default"/>
    <w:next w:val="Default"/>
    <w:rsid w:val="00E27F45"/>
    <w:pPr>
      <w:widowControl w:val="0"/>
      <w:spacing w:after="1030"/>
    </w:pPr>
    <w:rPr>
      <w:rFonts w:ascii="Arial" w:hAnsi="Arial" w:cs="Arial"/>
      <w:color w:val="auto"/>
    </w:rPr>
  </w:style>
  <w:style w:type="paragraph" w:customStyle="1" w:styleId="CM56">
    <w:name w:val="CM56"/>
    <w:basedOn w:val="Default"/>
    <w:next w:val="Default"/>
    <w:rsid w:val="00E27F45"/>
    <w:pPr>
      <w:widowControl w:val="0"/>
      <w:spacing w:after="1113"/>
    </w:pPr>
    <w:rPr>
      <w:rFonts w:ascii="Arial" w:hAnsi="Arial" w:cs="Arial"/>
      <w:color w:val="auto"/>
    </w:rPr>
  </w:style>
  <w:style w:type="paragraph" w:customStyle="1" w:styleId="CM57">
    <w:name w:val="CM57"/>
    <w:basedOn w:val="Default"/>
    <w:next w:val="Default"/>
    <w:rsid w:val="00E27F45"/>
    <w:pPr>
      <w:widowControl w:val="0"/>
      <w:spacing w:after="50"/>
    </w:pPr>
    <w:rPr>
      <w:rFonts w:ascii="Arial" w:hAnsi="Arial" w:cs="Arial"/>
      <w:color w:val="auto"/>
    </w:rPr>
  </w:style>
  <w:style w:type="paragraph" w:customStyle="1" w:styleId="CM11">
    <w:name w:val="CM11"/>
    <w:basedOn w:val="Default"/>
    <w:next w:val="Default"/>
    <w:rsid w:val="00E27F45"/>
    <w:pPr>
      <w:widowControl w:val="0"/>
    </w:pPr>
    <w:rPr>
      <w:rFonts w:ascii="Arial" w:hAnsi="Arial" w:cs="Arial"/>
      <w:color w:val="auto"/>
    </w:rPr>
  </w:style>
  <w:style w:type="paragraph" w:customStyle="1" w:styleId="CM12">
    <w:name w:val="CM12"/>
    <w:basedOn w:val="Default"/>
    <w:next w:val="Default"/>
    <w:rsid w:val="00E27F45"/>
    <w:pPr>
      <w:widowControl w:val="0"/>
    </w:pPr>
    <w:rPr>
      <w:rFonts w:ascii="Arial" w:hAnsi="Arial" w:cs="Arial"/>
      <w:color w:val="auto"/>
    </w:rPr>
  </w:style>
  <w:style w:type="paragraph" w:customStyle="1" w:styleId="CM13">
    <w:name w:val="CM13"/>
    <w:basedOn w:val="Default"/>
    <w:next w:val="Default"/>
    <w:rsid w:val="00E27F45"/>
    <w:pPr>
      <w:widowControl w:val="0"/>
      <w:spacing w:line="313" w:lineRule="atLeast"/>
    </w:pPr>
    <w:rPr>
      <w:rFonts w:ascii="Arial" w:hAnsi="Arial" w:cs="Arial"/>
      <w:color w:val="auto"/>
    </w:rPr>
  </w:style>
  <w:style w:type="paragraph" w:customStyle="1" w:styleId="CM14">
    <w:name w:val="CM14"/>
    <w:basedOn w:val="Default"/>
    <w:next w:val="Default"/>
    <w:rsid w:val="00E27F45"/>
    <w:pPr>
      <w:widowControl w:val="0"/>
      <w:spacing w:line="313" w:lineRule="atLeast"/>
    </w:pPr>
    <w:rPr>
      <w:rFonts w:ascii="Arial" w:hAnsi="Arial" w:cs="Arial"/>
      <w:color w:val="auto"/>
    </w:rPr>
  </w:style>
  <w:style w:type="paragraph" w:customStyle="1" w:styleId="CM15">
    <w:name w:val="CM15"/>
    <w:basedOn w:val="Default"/>
    <w:next w:val="Default"/>
    <w:rsid w:val="00E27F45"/>
    <w:pPr>
      <w:widowControl w:val="0"/>
    </w:pPr>
    <w:rPr>
      <w:rFonts w:ascii="Arial" w:hAnsi="Arial" w:cs="Arial"/>
      <w:color w:val="auto"/>
    </w:rPr>
  </w:style>
  <w:style w:type="paragraph" w:customStyle="1" w:styleId="CM16">
    <w:name w:val="CM16"/>
    <w:basedOn w:val="Default"/>
    <w:next w:val="Default"/>
    <w:rsid w:val="00E27F45"/>
    <w:pPr>
      <w:widowControl w:val="0"/>
      <w:spacing w:line="300" w:lineRule="atLeast"/>
    </w:pPr>
    <w:rPr>
      <w:rFonts w:ascii="Arial" w:hAnsi="Arial" w:cs="Arial"/>
      <w:color w:val="auto"/>
    </w:rPr>
  </w:style>
  <w:style w:type="paragraph" w:customStyle="1" w:styleId="CM17">
    <w:name w:val="CM17"/>
    <w:basedOn w:val="Default"/>
    <w:next w:val="Default"/>
    <w:rsid w:val="00E27F45"/>
    <w:pPr>
      <w:widowControl w:val="0"/>
    </w:pPr>
    <w:rPr>
      <w:rFonts w:ascii="Arial" w:hAnsi="Arial" w:cs="Arial"/>
      <w:color w:val="auto"/>
    </w:rPr>
  </w:style>
  <w:style w:type="paragraph" w:customStyle="1" w:styleId="CM47">
    <w:name w:val="CM47"/>
    <w:basedOn w:val="Default"/>
    <w:next w:val="Default"/>
    <w:rsid w:val="00E27F45"/>
    <w:pPr>
      <w:widowControl w:val="0"/>
      <w:spacing w:after="245"/>
    </w:pPr>
    <w:rPr>
      <w:rFonts w:ascii="Arial" w:hAnsi="Arial" w:cs="Arial"/>
      <w:color w:val="auto"/>
    </w:rPr>
  </w:style>
  <w:style w:type="paragraph" w:customStyle="1" w:styleId="CM52">
    <w:name w:val="CM52"/>
    <w:basedOn w:val="Default"/>
    <w:next w:val="Default"/>
    <w:rsid w:val="00E27F45"/>
    <w:pPr>
      <w:widowControl w:val="0"/>
      <w:spacing w:after="770"/>
    </w:pPr>
    <w:rPr>
      <w:rFonts w:ascii="Arial" w:hAnsi="Arial" w:cs="Arial"/>
      <w:color w:val="auto"/>
    </w:rPr>
  </w:style>
  <w:style w:type="paragraph" w:customStyle="1" w:styleId="CM20">
    <w:name w:val="CM20"/>
    <w:basedOn w:val="Default"/>
    <w:next w:val="Default"/>
    <w:rsid w:val="00E27F45"/>
    <w:pPr>
      <w:widowControl w:val="0"/>
      <w:spacing w:line="238" w:lineRule="atLeast"/>
    </w:pPr>
    <w:rPr>
      <w:rFonts w:ascii="Arial" w:hAnsi="Arial" w:cs="Arial"/>
      <w:color w:val="auto"/>
    </w:rPr>
  </w:style>
  <w:style w:type="paragraph" w:customStyle="1" w:styleId="CM6">
    <w:name w:val="CM6"/>
    <w:basedOn w:val="Default"/>
    <w:next w:val="Default"/>
    <w:rsid w:val="00E27F45"/>
    <w:pPr>
      <w:widowControl w:val="0"/>
      <w:spacing w:line="291" w:lineRule="atLeast"/>
    </w:pPr>
    <w:rPr>
      <w:rFonts w:ascii="Arial" w:hAnsi="Arial" w:cs="Arial"/>
      <w:color w:val="auto"/>
    </w:rPr>
  </w:style>
  <w:style w:type="paragraph" w:customStyle="1" w:styleId="CM19">
    <w:name w:val="CM19"/>
    <w:basedOn w:val="Default"/>
    <w:next w:val="Default"/>
    <w:rsid w:val="00E27F45"/>
    <w:pPr>
      <w:widowControl w:val="0"/>
      <w:spacing w:line="291" w:lineRule="atLeast"/>
    </w:pPr>
    <w:rPr>
      <w:rFonts w:ascii="Arial" w:hAnsi="Arial" w:cs="Arial"/>
      <w:color w:val="auto"/>
    </w:rPr>
  </w:style>
  <w:style w:type="paragraph" w:customStyle="1" w:styleId="CM21">
    <w:name w:val="CM21"/>
    <w:basedOn w:val="Default"/>
    <w:next w:val="Default"/>
    <w:rsid w:val="00E27F45"/>
    <w:pPr>
      <w:widowControl w:val="0"/>
      <w:spacing w:line="528" w:lineRule="atLeast"/>
    </w:pPr>
    <w:rPr>
      <w:rFonts w:ascii="Arial" w:hAnsi="Arial" w:cs="Arial"/>
      <w:color w:val="auto"/>
    </w:rPr>
  </w:style>
  <w:style w:type="paragraph" w:customStyle="1" w:styleId="CM63">
    <w:name w:val="CM63"/>
    <w:basedOn w:val="Default"/>
    <w:next w:val="Default"/>
    <w:rsid w:val="00E27F45"/>
    <w:pPr>
      <w:widowControl w:val="0"/>
      <w:spacing w:after="232"/>
    </w:pPr>
    <w:rPr>
      <w:rFonts w:ascii="Arial" w:hAnsi="Arial" w:cs="Arial"/>
      <w:color w:val="auto"/>
    </w:rPr>
  </w:style>
  <w:style w:type="paragraph" w:customStyle="1" w:styleId="CM22">
    <w:name w:val="CM22"/>
    <w:basedOn w:val="Default"/>
    <w:next w:val="Default"/>
    <w:rsid w:val="00E27F45"/>
    <w:pPr>
      <w:widowControl w:val="0"/>
      <w:spacing w:line="238" w:lineRule="atLeast"/>
    </w:pPr>
    <w:rPr>
      <w:rFonts w:ascii="Arial" w:hAnsi="Arial" w:cs="Arial"/>
      <w:color w:val="auto"/>
    </w:rPr>
  </w:style>
  <w:style w:type="paragraph" w:customStyle="1" w:styleId="CM18">
    <w:name w:val="CM18"/>
    <w:basedOn w:val="Default"/>
    <w:next w:val="Default"/>
    <w:rsid w:val="00E27F45"/>
    <w:pPr>
      <w:widowControl w:val="0"/>
      <w:spacing w:line="283" w:lineRule="atLeast"/>
    </w:pPr>
    <w:rPr>
      <w:rFonts w:ascii="Arial" w:hAnsi="Arial" w:cs="Arial"/>
      <w:color w:val="auto"/>
    </w:rPr>
  </w:style>
  <w:style w:type="paragraph" w:customStyle="1" w:styleId="CM23">
    <w:name w:val="CM23"/>
    <w:basedOn w:val="Default"/>
    <w:next w:val="Default"/>
    <w:rsid w:val="00E27F45"/>
    <w:pPr>
      <w:widowControl w:val="0"/>
      <w:spacing w:line="291" w:lineRule="atLeast"/>
    </w:pPr>
    <w:rPr>
      <w:rFonts w:ascii="Arial" w:hAnsi="Arial" w:cs="Arial"/>
      <w:color w:val="auto"/>
    </w:rPr>
  </w:style>
  <w:style w:type="paragraph" w:customStyle="1" w:styleId="CM53">
    <w:name w:val="CM53"/>
    <w:basedOn w:val="Default"/>
    <w:next w:val="Default"/>
    <w:rsid w:val="00E27F45"/>
    <w:pPr>
      <w:widowControl w:val="0"/>
      <w:spacing w:after="405"/>
    </w:pPr>
    <w:rPr>
      <w:rFonts w:ascii="Arial" w:hAnsi="Arial" w:cs="Arial"/>
      <w:color w:val="auto"/>
    </w:rPr>
  </w:style>
  <w:style w:type="paragraph" w:customStyle="1" w:styleId="CM66">
    <w:name w:val="CM66"/>
    <w:basedOn w:val="Default"/>
    <w:next w:val="Default"/>
    <w:rsid w:val="00E27F45"/>
    <w:pPr>
      <w:widowControl w:val="0"/>
      <w:spacing w:after="9183"/>
    </w:pPr>
    <w:rPr>
      <w:rFonts w:ascii="Arial" w:hAnsi="Arial" w:cs="Arial"/>
      <w:color w:val="auto"/>
    </w:rPr>
  </w:style>
  <w:style w:type="paragraph" w:customStyle="1" w:styleId="CM24">
    <w:name w:val="CM24"/>
    <w:basedOn w:val="Default"/>
    <w:next w:val="Default"/>
    <w:rsid w:val="00E27F45"/>
    <w:pPr>
      <w:widowControl w:val="0"/>
      <w:spacing w:line="313" w:lineRule="atLeast"/>
    </w:pPr>
    <w:rPr>
      <w:rFonts w:ascii="Arial" w:hAnsi="Arial" w:cs="Arial"/>
      <w:color w:val="auto"/>
    </w:rPr>
  </w:style>
  <w:style w:type="paragraph" w:customStyle="1" w:styleId="CM26">
    <w:name w:val="CM26"/>
    <w:basedOn w:val="Default"/>
    <w:next w:val="Default"/>
    <w:rsid w:val="00E27F45"/>
    <w:pPr>
      <w:widowControl w:val="0"/>
      <w:spacing w:line="248" w:lineRule="atLeast"/>
    </w:pPr>
    <w:rPr>
      <w:rFonts w:ascii="Arial" w:hAnsi="Arial" w:cs="Arial"/>
      <w:color w:val="auto"/>
    </w:rPr>
  </w:style>
  <w:style w:type="paragraph" w:customStyle="1" w:styleId="CM27">
    <w:name w:val="CM27"/>
    <w:basedOn w:val="Default"/>
    <w:next w:val="Default"/>
    <w:rsid w:val="00E27F45"/>
    <w:pPr>
      <w:widowControl w:val="0"/>
      <w:spacing w:line="478" w:lineRule="atLeast"/>
    </w:pPr>
    <w:rPr>
      <w:rFonts w:ascii="Arial" w:hAnsi="Arial" w:cs="Arial"/>
      <w:color w:val="auto"/>
    </w:rPr>
  </w:style>
  <w:style w:type="paragraph" w:customStyle="1" w:styleId="CM58">
    <w:name w:val="CM58"/>
    <w:basedOn w:val="Default"/>
    <w:next w:val="Default"/>
    <w:rsid w:val="00E27F45"/>
    <w:pPr>
      <w:widowControl w:val="0"/>
      <w:spacing w:after="958"/>
    </w:pPr>
    <w:rPr>
      <w:rFonts w:ascii="Arial" w:hAnsi="Arial" w:cs="Arial"/>
      <w:color w:val="auto"/>
    </w:rPr>
  </w:style>
  <w:style w:type="paragraph" w:customStyle="1" w:styleId="CM28">
    <w:name w:val="CM28"/>
    <w:basedOn w:val="Default"/>
    <w:next w:val="Default"/>
    <w:rsid w:val="00E27F45"/>
    <w:pPr>
      <w:widowControl w:val="0"/>
      <w:spacing w:line="411" w:lineRule="atLeast"/>
    </w:pPr>
    <w:rPr>
      <w:rFonts w:ascii="Arial" w:hAnsi="Arial" w:cs="Arial"/>
      <w:color w:val="auto"/>
    </w:rPr>
  </w:style>
  <w:style w:type="paragraph" w:customStyle="1" w:styleId="CM69">
    <w:name w:val="CM69"/>
    <w:basedOn w:val="Default"/>
    <w:next w:val="Default"/>
    <w:rsid w:val="00E27F45"/>
    <w:pPr>
      <w:widowControl w:val="0"/>
      <w:spacing w:after="2915"/>
    </w:pPr>
    <w:rPr>
      <w:rFonts w:ascii="Arial" w:hAnsi="Arial" w:cs="Arial"/>
      <w:color w:val="auto"/>
    </w:rPr>
  </w:style>
  <w:style w:type="paragraph" w:customStyle="1" w:styleId="CM51">
    <w:name w:val="CM51"/>
    <w:basedOn w:val="Default"/>
    <w:next w:val="Default"/>
    <w:rsid w:val="00E27F45"/>
    <w:pPr>
      <w:widowControl w:val="0"/>
      <w:spacing w:after="1603"/>
    </w:pPr>
    <w:rPr>
      <w:rFonts w:ascii="Arial" w:hAnsi="Arial" w:cs="Arial"/>
      <w:color w:val="auto"/>
    </w:rPr>
  </w:style>
  <w:style w:type="paragraph" w:customStyle="1" w:styleId="CM30">
    <w:name w:val="CM30"/>
    <w:basedOn w:val="Default"/>
    <w:next w:val="Default"/>
    <w:rsid w:val="00E27F45"/>
    <w:pPr>
      <w:widowControl w:val="0"/>
      <w:spacing w:line="371" w:lineRule="atLeast"/>
    </w:pPr>
    <w:rPr>
      <w:rFonts w:ascii="Arial" w:hAnsi="Arial" w:cs="Arial"/>
      <w:color w:val="auto"/>
    </w:rPr>
  </w:style>
  <w:style w:type="paragraph" w:customStyle="1" w:styleId="CM70">
    <w:name w:val="CM70"/>
    <w:basedOn w:val="Default"/>
    <w:next w:val="Default"/>
    <w:rsid w:val="00E27F45"/>
    <w:pPr>
      <w:widowControl w:val="0"/>
      <w:spacing w:after="97"/>
    </w:pPr>
    <w:rPr>
      <w:rFonts w:ascii="Arial" w:hAnsi="Arial" w:cs="Arial"/>
      <w:color w:val="auto"/>
    </w:rPr>
  </w:style>
  <w:style w:type="paragraph" w:customStyle="1" w:styleId="CM67">
    <w:name w:val="CM67"/>
    <w:basedOn w:val="Default"/>
    <w:next w:val="Default"/>
    <w:rsid w:val="00E27F45"/>
    <w:pPr>
      <w:widowControl w:val="0"/>
      <w:spacing w:after="1745"/>
    </w:pPr>
    <w:rPr>
      <w:rFonts w:ascii="Arial" w:hAnsi="Arial" w:cs="Arial"/>
      <w:color w:val="auto"/>
    </w:rPr>
  </w:style>
  <w:style w:type="paragraph" w:customStyle="1" w:styleId="CM72">
    <w:name w:val="CM72"/>
    <w:basedOn w:val="Default"/>
    <w:next w:val="Default"/>
    <w:rsid w:val="00E27F45"/>
    <w:pPr>
      <w:widowControl w:val="0"/>
      <w:spacing w:after="718"/>
    </w:pPr>
    <w:rPr>
      <w:rFonts w:ascii="Arial" w:hAnsi="Arial" w:cs="Arial"/>
      <w:color w:val="auto"/>
    </w:rPr>
  </w:style>
  <w:style w:type="paragraph" w:customStyle="1" w:styleId="CM73">
    <w:name w:val="CM73"/>
    <w:basedOn w:val="Default"/>
    <w:next w:val="Default"/>
    <w:rsid w:val="00E27F45"/>
    <w:pPr>
      <w:widowControl w:val="0"/>
      <w:spacing w:after="175"/>
    </w:pPr>
    <w:rPr>
      <w:rFonts w:ascii="Arial" w:hAnsi="Arial" w:cs="Arial"/>
      <w:color w:val="auto"/>
    </w:rPr>
  </w:style>
  <w:style w:type="paragraph" w:customStyle="1" w:styleId="CM65">
    <w:name w:val="CM65"/>
    <w:basedOn w:val="Default"/>
    <w:next w:val="Default"/>
    <w:rsid w:val="00E27F45"/>
    <w:pPr>
      <w:widowControl w:val="0"/>
      <w:spacing w:after="463"/>
    </w:pPr>
    <w:rPr>
      <w:rFonts w:ascii="Arial" w:hAnsi="Arial" w:cs="Arial"/>
      <w:color w:val="auto"/>
    </w:rPr>
  </w:style>
  <w:style w:type="paragraph" w:customStyle="1" w:styleId="CM34">
    <w:name w:val="CM34"/>
    <w:basedOn w:val="Default"/>
    <w:next w:val="Default"/>
    <w:rsid w:val="00E27F45"/>
    <w:pPr>
      <w:widowControl w:val="0"/>
      <w:spacing w:line="313" w:lineRule="atLeast"/>
    </w:pPr>
    <w:rPr>
      <w:rFonts w:ascii="Arial" w:hAnsi="Arial" w:cs="Arial"/>
      <w:color w:val="auto"/>
    </w:rPr>
  </w:style>
  <w:style w:type="paragraph" w:customStyle="1" w:styleId="CM35">
    <w:name w:val="CM35"/>
    <w:basedOn w:val="Default"/>
    <w:next w:val="Default"/>
    <w:rsid w:val="00E27F45"/>
    <w:pPr>
      <w:widowControl w:val="0"/>
      <w:spacing w:line="180" w:lineRule="atLeast"/>
    </w:pPr>
    <w:rPr>
      <w:rFonts w:ascii="Arial" w:hAnsi="Arial" w:cs="Arial"/>
      <w:color w:val="auto"/>
    </w:rPr>
  </w:style>
  <w:style w:type="paragraph" w:customStyle="1" w:styleId="CM36">
    <w:name w:val="CM36"/>
    <w:basedOn w:val="Default"/>
    <w:next w:val="Default"/>
    <w:rsid w:val="00E27F45"/>
    <w:pPr>
      <w:widowControl w:val="0"/>
    </w:pPr>
    <w:rPr>
      <w:rFonts w:ascii="Arial" w:hAnsi="Arial" w:cs="Arial"/>
      <w:color w:val="auto"/>
    </w:rPr>
  </w:style>
  <w:style w:type="paragraph" w:customStyle="1" w:styleId="CM33">
    <w:name w:val="CM33"/>
    <w:basedOn w:val="Default"/>
    <w:next w:val="Default"/>
    <w:rsid w:val="00E27F45"/>
    <w:pPr>
      <w:widowControl w:val="0"/>
      <w:spacing w:line="291" w:lineRule="atLeast"/>
    </w:pPr>
    <w:rPr>
      <w:rFonts w:ascii="Arial" w:hAnsi="Arial" w:cs="Arial"/>
      <w:color w:val="auto"/>
    </w:rPr>
  </w:style>
  <w:style w:type="paragraph" w:customStyle="1" w:styleId="CM7">
    <w:name w:val="CM7"/>
    <w:basedOn w:val="Default"/>
    <w:next w:val="Default"/>
    <w:rsid w:val="00E27F45"/>
    <w:pPr>
      <w:widowControl w:val="0"/>
      <w:spacing w:line="313" w:lineRule="atLeast"/>
    </w:pPr>
    <w:rPr>
      <w:rFonts w:ascii="Arial" w:hAnsi="Arial" w:cs="Arial"/>
      <w:color w:val="auto"/>
    </w:rPr>
  </w:style>
  <w:style w:type="paragraph" w:customStyle="1" w:styleId="CM38">
    <w:name w:val="CM38"/>
    <w:basedOn w:val="Default"/>
    <w:next w:val="Default"/>
    <w:rsid w:val="00E27F45"/>
    <w:pPr>
      <w:widowControl w:val="0"/>
      <w:spacing w:line="313" w:lineRule="atLeast"/>
    </w:pPr>
    <w:rPr>
      <w:rFonts w:ascii="Arial" w:hAnsi="Arial" w:cs="Arial"/>
      <w:color w:val="auto"/>
    </w:rPr>
  </w:style>
  <w:style w:type="paragraph" w:customStyle="1" w:styleId="CM78">
    <w:name w:val="CM78"/>
    <w:basedOn w:val="Default"/>
    <w:next w:val="Default"/>
    <w:rsid w:val="00E27F45"/>
    <w:pPr>
      <w:widowControl w:val="0"/>
      <w:spacing w:after="590"/>
    </w:pPr>
    <w:rPr>
      <w:rFonts w:ascii="Arial" w:hAnsi="Arial" w:cs="Arial"/>
      <w:color w:val="auto"/>
    </w:rPr>
  </w:style>
  <w:style w:type="paragraph" w:customStyle="1" w:styleId="CM76">
    <w:name w:val="CM76"/>
    <w:basedOn w:val="Default"/>
    <w:next w:val="Default"/>
    <w:rsid w:val="00E27F45"/>
    <w:pPr>
      <w:widowControl w:val="0"/>
      <w:spacing w:after="1170"/>
    </w:pPr>
    <w:rPr>
      <w:rFonts w:ascii="Arial" w:hAnsi="Arial" w:cs="Arial"/>
      <w:color w:val="auto"/>
    </w:rPr>
  </w:style>
  <w:style w:type="paragraph" w:customStyle="1" w:styleId="CM68">
    <w:name w:val="CM68"/>
    <w:basedOn w:val="Default"/>
    <w:next w:val="Default"/>
    <w:rsid w:val="00E27F45"/>
    <w:pPr>
      <w:widowControl w:val="0"/>
      <w:spacing w:after="7425"/>
    </w:pPr>
    <w:rPr>
      <w:rFonts w:ascii="Arial" w:hAnsi="Arial" w:cs="Arial"/>
      <w:color w:val="auto"/>
    </w:rPr>
  </w:style>
  <w:style w:type="paragraph" w:customStyle="1" w:styleId="CM39">
    <w:name w:val="CM39"/>
    <w:basedOn w:val="Default"/>
    <w:next w:val="Default"/>
    <w:rsid w:val="00E27F45"/>
    <w:pPr>
      <w:widowControl w:val="0"/>
      <w:spacing w:line="640" w:lineRule="atLeast"/>
    </w:pPr>
    <w:rPr>
      <w:rFonts w:ascii="Arial" w:hAnsi="Arial" w:cs="Arial"/>
      <w:color w:val="auto"/>
    </w:rPr>
  </w:style>
  <w:style w:type="paragraph" w:customStyle="1" w:styleId="CM40">
    <w:name w:val="CM40"/>
    <w:basedOn w:val="Default"/>
    <w:next w:val="Default"/>
    <w:rsid w:val="00E27F45"/>
    <w:pPr>
      <w:widowControl w:val="0"/>
    </w:pPr>
    <w:rPr>
      <w:rFonts w:ascii="Arial" w:hAnsi="Arial" w:cs="Arial"/>
      <w:color w:val="auto"/>
    </w:rPr>
  </w:style>
  <w:style w:type="paragraph" w:customStyle="1" w:styleId="CM80">
    <w:name w:val="CM80"/>
    <w:basedOn w:val="Default"/>
    <w:next w:val="Default"/>
    <w:rsid w:val="00E27F45"/>
    <w:pPr>
      <w:widowControl w:val="0"/>
      <w:spacing w:after="175"/>
    </w:pPr>
    <w:rPr>
      <w:rFonts w:ascii="Arial" w:hAnsi="Arial" w:cs="Arial"/>
      <w:color w:val="auto"/>
    </w:rPr>
  </w:style>
  <w:style w:type="paragraph" w:customStyle="1" w:styleId="CM61">
    <w:name w:val="CM61"/>
    <w:basedOn w:val="Default"/>
    <w:next w:val="Default"/>
    <w:rsid w:val="00E27F45"/>
    <w:pPr>
      <w:widowControl w:val="0"/>
      <w:spacing w:after="1245"/>
    </w:pPr>
    <w:rPr>
      <w:rFonts w:ascii="Arial" w:hAnsi="Arial" w:cs="Arial"/>
      <w:color w:val="auto"/>
    </w:rPr>
  </w:style>
  <w:style w:type="paragraph" w:customStyle="1" w:styleId="CM41">
    <w:name w:val="CM41"/>
    <w:basedOn w:val="Default"/>
    <w:next w:val="Default"/>
    <w:rsid w:val="00E27F45"/>
    <w:pPr>
      <w:widowControl w:val="0"/>
      <w:spacing w:line="171" w:lineRule="atLeast"/>
    </w:pPr>
    <w:rPr>
      <w:rFonts w:ascii="Arial" w:hAnsi="Arial" w:cs="Arial"/>
      <w:color w:val="auto"/>
    </w:rPr>
  </w:style>
  <w:style w:type="paragraph" w:customStyle="1" w:styleId="CM59">
    <w:name w:val="CM59"/>
    <w:basedOn w:val="Default"/>
    <w:next w:val="Default"/>
    <w:rsid w:val="00E27F45"/>
    <w:pPr>
      <w:widowControl w:val="0"/>
      <w:spacing w:after="880"/>
    </w:pPr>
    <w:rPr>
      <w:rFonts w:ascii="Arial" w:hAnsi="Arial" w:cs="Arial"/>
      <w:color w:val="auto"/>
    </w:rPr>
  </w:style>
  <w:style w:type="paragraph" w:customStyle="1" w:styleId="CM74">
    <w:name w:val="CM74"/>
    <w:basedOn w:val="Default"/>
    <w:next w:val="Default"/>
    <w:rsid w:val="00E27F45"/>
    <w:pPr>
      <w:widowControl w:val="0"/>
      <w:spacing w:after="1490"/>
    </w:pPr>
    <w:rPr>
      <w:rFonts w:ascii="Arial" w:hAnsi="Arial" w:cs="Arial"/>
      <w:color w:val="auto"/>
    </w:rPr>
  </w:style>
  <w:style w:type="paragraph" w:customStyle="1" w:styleId="CM42">
    <w:name w:val="CM42"/>
    <w:basedOn w:val="Default"/>
    <w:next w:val="Default"/>
    <w:rsid w:val="00E27F45"/>
    <w:pPr>
      <w:widowControl w:val="0"/>
    </w:pPr>
    <w:rPr>
      <w:rFonts w:ascii="Arial" w:hAnsi="Arial" w:cs="Arial"/>
      <w:color w:val="auto"/>
    </w:rPr>
  </w:style>
  <w:style w:type="paragraph" w:customStyle="1" w:styleId="10">
    <w:name w:val="Стиль1"/>
    <w:basedOn w:val="Heading4"/>
    <w:rsid w:val="00E27F45"/>
    <w:pPr>
      <w:keepLines w:val="0"/>
      <w:spacing w:after="0" w:line="360" w:lineRule="auto"/>
      <w:ind w:left="0" w:firstLine="0"/>
      <w:jc w:val="center"/>
    </w:pPr>
    <w:rPr>
      <w:rFonts w:ascii="LitNusx" w:eastAsia="Times New Roman" w:hAnsi="LitNusx" w:cs="Times New Roman"/>
      <w:iCs w:val="0"/>
      <w:color w:val="auto"/>
      <w:sz w:val="40"/>
      <w:szCs w:val="20"/>
      <w:lang w:val="en-US" w:eastAsia="ru-RU"/>
    </w:rPr>
  </w:style>
  <w:style w:type="character" w:customStyle="1" w:styleId="ReportTextChar1">
    <w:name w:val="Report Text Char1"/>
    <w:basedOn w:val="DefaultParagraphFont"/>
    <w:link w:val="ReportText"/>
    <w:rsid w:val="00E27F45"/>
    <w:rPr>
      <w:rFonts w:ascii="Times New Roman" w:eastAsia="Times New Roman" w:hAnsi="Times New Roman" w:cs="Times New Roman"/>
      <w:szCs w:val="20"/>
      <w:lang w:val="en-GB"/>
    </w:rPr>
  </w:style>
  <w:style w:type="paragraph" w:customStyle="1" w:styleId="Address">
    <w:name w:val="Address"/>
    <w:rsid w:val="00E27F45"/>
    <w:pPr>
      <w:tabs>
        <w:tab w:val="left" w:pos="1152"/>
      </w:tabs>
      <w:spacing w:after="312" w:line="312" w:lineRule="exact"/>
    </w:pPr>
    <w:rPr>
      <w:rFonts w:ascii="Sylfaen" w:eastAsia="Times New Roman" w:hAnsi="Sylfaen" w:cs="Times New Roman"/>
      <w:lang w:val="en-GB"/>
    </w:rPr>
  </w:style>
  <w:style w:type="paragraph" w:customStyle="1" w:styleId="Address1">
    <w:name w:val="Address1"/>
    <w:basedOn w:val="Normal"/>
    <w:rsid w:val="00E27F45"/>
    <w:pPr>
      <w:spacing w:after="0"/>
    </w:pPr>
    <w:rPr>
      <w:rFonts w:eastAsia="Times New Roman" w:cs="Times New Roman"/>
      <w:szCs w:val="20"/>
      <w:lang w:val="en-GB"/>
    </w:rPr>
  </w:style>
  <w:style w:type="paragraph" w:customStyle="1" w:styleId="Heading-4">
    <w:name w:val="Heading-4"/>
    <w:basedOn w:val="Normal"/>
    <w:next w:val="Normal"/>
    <w:link w:val="Heading-4Char"/>
    <w:autoRedefine/>
    <w:rsid w:val="00E27F45"/>
    <w:pPr>
      <w:widowControl w:val="0"/>
      <w:tabs>
        <w:tab w:val="left" w:pos="900"/>
      </w:tabs>
      <w:adjustRightInd w:val="0"/>
      <w:spacing w:after="0" w:line="360" w:lineRule="atLeast"/>
      <w:jc w:val="both"/>
      <w:textAlignment w:val="baseline"/>
      <w:outlineLvl w:val="3"/>
    </w:pPr>
    <w:rPr>
      <w:rFonts w:eastAsia="Times New Roman" w:cs="Arial"/>
      <w:i/>
      <w:color w:val="000080"/>
      <w:lang w:val="en-GB"/>
    </w:rPr>
  </w:style>
  <w:style w:type="character" w:customStyle="1" w:styleId="Heading-4Char">
    <w:name w:val="Heading-4 Char"/>
    <w:basedOn w:val="DefaultParagraphFont"/>
    <w:link w:val="Heading-4"/>
    <w:rsid w:val="00E27F45"/>
    <w:rPr>
      <w:rFonts w:ascii="Sylfaen" w:eastAsia="Times New Roman" w:hAnsi="Sylfaen" w:cs="Arial"/>
      <w:i/>
      <w:color w:val="000080"/>
      <w:lang w:val="en-GB"/>
    </w:rPr>
  </w:style>
  <w:style w:type="paragraph" w:customStyle="1" w:styleId="Tabletextleft">
    <w:name w:val="Table text left"/>
    <w:basedOn w:val="Normal"/>
    <w:link w:val="TabletextleftChar"/>
    <w:rsid w:val="00E27F45"/>
    <w:pPr>
      <w:keepNext/>
      <w:keepLines/>
      <w:widowControl w:val="0"/>
      <w:tabs>
        <w:tab w:val="right" w:pos="8730"/>
      </w:tabs>
      <w:adjustRightInd w:val="0"/>
      <w:spacing w:after="0" w:line="360" w:lineRule="atLeast"/>
      <w:jc w:val="both"/>
      <w:textAlignment w:val="baseline"/>
    </w:pPr>
    <w:rPr>
      <w:rFonts w:ascii="Arial" w:eastAsia="Times New Roman" w:hAnsi="Arial" w:cs="Arial"/>
      <w:sz w:val="20"/>
    </w:rPr>
  </w:style>
  <w:style w:type="character" w:customStyle="1" w:styleId="TabletextleftChar">
    <w:name w:val="Table text left Char"/>
    <w:basedOn w:val="DefaultParagraphFont"/>
    <w:link w:val="Tabletextleft"/>
    <w:rsid w:val="00E27F45"/>
    <w:rPr>
      <w:rFonts w:ascii="Arial" w:eastAsia="Times New Roman" w:hAnsi="Arial" w:cs="Arial"/>
      <w:sz w:val="20"/>
    </w:rPr>
  </w:style>
  <w:style w:type="paragraph" w:customStyle="1" w:styleId="Tabletitle">
    <w:name w:val="Table title"/>
    <w:basedOn w:val="Normal"/>
    <w:next w:val="Tablecolumnheadings"/>
    <w:autoRedefine/>
    <w:rsid w:val="00E27F45"/>
    <w:pPr>
      <w:keepNext/>
      <w:keepLines/>
      <w:widowControl w:val="0"/>
      <w:adjustRightInd w:val="0"/>
      <w:spacing w:after="0" w:line="360" w:lineRule="atLeast"/>
      <w:jc w:val="center"/>
      <w:textAlignment w:val="baseline"/>
    </w:pPr>
    <w:rPr>
      <w:rFonts w:ascii="Arial Bold" w:eastAsia="Times New Roman" w:hAnsi="Arial Bold" w:cs="Arial"/>
    </w:rPr>
  </w:style>
  <w:style w:type="paragraph" w:customStyle="1" w:styleId="Tablecolumnheadings">
    <w:name w:val="Table column headings"/>
    <w:basedOn w:val="Normal"/>
    <w:link w:val="TablecolumnheadingsChar"/>
    <w:rsid w:val="00E27F45"/>
    <w:pPr>
      <w:widowControl w:val="0"/>
      <w:adjustRightInd w:val="0"/>
      <w:spacing w:after="0" w:line="360" w:lineRule="atLeast"/>
      <w:jc w:val="center"/>
      <w:textAlignment w:val="baseline"/>
    </w:pPr>
    <w:rPr>
      <w:rFonts w:ascii="Arial" w:eastAsia="Times New Roman" w:hAnsi="Arial" w:cs="Arial"/>
      <w:i/>
      <w:sz w:val="20"/>
    </w:rPr>
  </w:style>
  <w:style w:type="character" w:customStyle="1" w:styleId="TablecolumnheadingsChar">
    <w:name w:val="Table column headings Char"/>
    <w:basedOn w:val="DefaultParagraphFont"/>
    <w:link w:val="Tablecolumnheadings"/>
    <w:rsid w:val="00E27F45"/>
    <w:rPr>
      <w:rFonts w:ascii="Arial" w:eastAsia="Times New Roman" w:hAnsi="Arial" w:cs="Arial"/>
      <w:i/>
      <w:sz w:val="20"/>
    </w:rPr>
  </w:style>
  <w:style w:type="paragraph" w:customStyle="1" w:styleId="Tabletextcentered">
    <w:name w:val="Table text centered"/>
    <w:basedOn w:val="Tabletextleft"/>
    <w:link w:val="TabletextcenteredChar"/>
    <w:rsid w:val="00E27F45"/>
    <w:pPr>
      <w:jc w:val="center"/>
    </w:pPr>
  </w:style>
  <w:style w:type="character" w:customStyle="1" w:styleId="TabletextcenteredChar">
    <w:name w:val="Table text centered Char"/>
    <w:basedOn w:val="TabletextleftChar"/>
    <w:link w:val="Tabletextcentered"/>
    <w:rsid w:val="00E27F45"/>
    <w:rPr>
      <w:rFonts w:ascii="Arial" w:eastAsia="Times New Roman" w:hAnsi="Arial" w:cs="Arial"/>
      <w:sz w:val="20"/>
    </w:rPr>
  </w:style>
  <w:style w:type="paragraph" w:customStyle="1" w:styleId="BulletItem">
    <w:name w:val="Bullet Item"/>
    <w:basedOn w:val="Normal"/>
    <w:rsid w:val="00E27F45"/>
    <w:pPr>
      <w:widowControl w:val="0"/>
      <w:tabs>
        <w:tab w:val="num" w:pos="360"/>
      </w:tabs>
      <w:adjustRightInd w:val="0"/>
      <w:spacing w:line="360" w:lineRule="atLeast"/>
      <w:ind w:left="360" w:hanging="360"/>
      <w:jc w:val="both"/>
      <w:textAlignment w:val="baseline"/>
    </w:pPr>
    <w:rPr>
      <w:rFonts w:ascii="Arial" w:eastAsia="Times New Roman" w:hAnsi="Arial" w:cs="Times New Roman"/>
      <w:szCs w:val="20"/>
    </w:rPr>
  </w:style>
  <w:style w:type="character" w:customStyle="1" w:styleId="IntroductoryTextChar">
    <w:name w:val="Introductory Text Char"/>
    <w:basedOn w:val="DefaultParagraphFont"/>
    <w:link w:val="IntroductoryText"/>
    <w:rsid w:val="00E27F45"/>
    <w:rPr>
      <w:rFonts w:ascii="Arial" w:hAnsi="Arial" w:cs="Arial"/>
      <w:lang w:val="en-GB"/>
    </w:rPr>
  </w:style>
  <w:style w:type="paragraph" w:customStyle="1" w:styleId="IntroductoryText">
    <w:name w:val="Introductory Text"/>
    <w:basedOn w:val="Normal"/>
    <w:link w:val="IntroductoryTextChar"/>
    <w:autoRedefine/>
    <w:rsid w:val="00E27F45"/>
    <w:pPr>
      <w:widowControl w:val="0"/>
      <w:adjustRightInd w:val="0"/>
      <w:spacing w:after="0"/>
      <w:jc w:val="both"/>
      <w:textAlignment w:val="baseline"/>
    </w:pPr>
    <w:rPr>
      <w:rFonts w:ascii="Arial" w:hAnsi="Arial" w:cs="Arial"/>
      <w:lang w:val="en-GB"/>
    </w:rPr>
  </w:style>
  <w:style w:type="paragraph" w:customStyle="1" w:styleId="xl31">
    <w:name w:val="xl31"/>
    <w:basedOn w:val="Normal"/>
    <w:rsid w:val="00E27F45"/>
    <w:pPr>
      <w:pBdr>
        <w:right w:val="single" w:sz="4" w:space="0" w:color="auto"/>
      </w:pBdr>
      <w:spacing w:before="100" w:beforeAutospacing="1" w:after="100" w:afterAutospacing="1"/>
      <w:jc w:val="right"/>
    </w:pPr>
    <w:rPr>
      <w:rFonts w:ascii="Arial" w:eastAsia="Calibri" w:hAnsi="Arial" w:cs="Arial"/>
      <w:sz w:val="24"/>
      <w:szCs w:val="24"/>
    </w:rPr>
  </w:style>
  <w:style w:type="paragraph" w:customStyle="1" w:styleId="xl49">
    <w:name w:val="xl49"/>
    <w:basedOn w:val="Normal"/>
    <w:rsid w:val="00E27F45"/>
    <w:pPr>
      <w:spacing w:before="100" w:beforeAutospacing="1" w:after="100" w:afterAutospacing="1"/>
    </w:pPr>
    <w:rPr>
      <w:rFonts w:ascii="LitNusx" w:eastAsia="Calibri" w:hAnsi="LitNusx" w:cs="LitNusx"/>
      <w:b/>
      <w:bCs/>
      <w:sz w:val="24"/>
      <w:szCs w:val="24"/>
    </w:rPr>
  </w:style>
  <w:style w:type="paragraph" w:customStyle="1" w:styleId="content">
    <w:name w:val="content"/>
    <w:basedOn w:val="Normal"/>
    <w:rsid w:val="00E27F45"/>
    <w:pPr>
      <w:spacing w:before="100" w:beforeAutospacing="1" w:after="100" w:afterAutospacing="1"/>
    </w:pPr>
    <w:rPr>
      <w:rFonts w:eastAsia="Times New Roman" w:cs="Times New Roman"/>
      <w:sz w:val="24"/>
      <w:szCs w:val="24"/>
      <w:lang w:val="ru-RU" w:eastAsia="ru-RU"/>
    </w:rPr>
  </w:style>
  <w:style w:type="paragraph" w:customStyle="1" w:styleId="style68">
    <w:name w:val="style68"/>
    <w:basedOn w:val="Normal"/>
    <w:rsid w:val="00E27F45"/>
    <w:pPr>
      <w:spacing w:before="100" w:beforeAutospacing="1" w:after="100" w:afterAutospacing="1"/>
    </w:pPr>
    <w:rPr>
      <w:rFonts w:ascii="BPG U Chveulebrivi" w:eastAsia="Times New Roman" w:hAnsi="BPG U Chveulebrivi" w:cs="Times New Roman"/>
      <w:color w:val="003333"/>
      <w:sz w:val="21"/>
      <w:szCs w:val="21"/>
      <w:lang w:val="ru-RU" w:eastAsia="ru-RU"/>
    </w:rPr>
  </w:style>
  <w:style w:type="paragraph" w:customStyle="1" w:styleId="hang1">
    <w:name w:val="hang1"/>
    <w:basedOn w:val="Normal"/>
    <w:rsid w:val="00E27F45"/>
    <w:pPr>
      <w:overflowPunct w:val="0"/>
      <w:autoSpaceDE w:val="0"/>
      <w:autoSpaceDN w:val="0"/>
      <w:adjustRightInd w:val="0"/>
      <w:ind w:left="567" w:hanging="567"/>
      <w:textAlignment w:val="baseline"/>
    </w:pPr>
    <w:rPr>
      <w:rFonts w:eastAsia="Times New Roman" w:cs="Times New Roman"/>
      <w:szCs w:val="20"/>
      <w:lang w:val="en-GB" w:eastAsia="ru-RU"/>
    </w:rPr>
  </w:style>
  <w:style w:type="paragraph" w:customStyle="1" w:styleId="Prosto">
    <w:name w:val="Prosto"/>
    <w:basedOn w:val="Normal"/>
    <w:autoRedefine/>
    <w:rsid w:val="00E27F45"/>
    <w:pPr>
      <w:spacing w:after="0"/>
      <w:jc w:val="both"/>
    </w:pPr>
    <w:rPr>
      <w:rFonts w:ascii="AcadNusx" w:eastAsia="Times New Roman" w:hAnsi="AcadNusx" w:cs="Times New Roman"/>
      <w:iCs/>
      <w:szCs w:val="20"/>
    </w:rPr>
  </w:style>
  <w:style w:type="paragraph" w:customStyle="1" w:styleId="Normalsylfaen">
    <w:name w:val="Normal + sylfaen"/>
    <w:basedOn w:val="Normal0"/>
    <w:rsid w:val="00E27F45"/>
    <w:pPr>
      <w:jc w:val="both"/>
    </w:pPr>
    <w:rPr>
      <w:rFonts w:ascii="Sylfaen" w:hAnsi="Sylfaen" w:cs="Sylfaen"/>
    </w:rPr>
  </w:style>
  <w:style w:type="paragraph" w:customStyle="1" w:styleId="Sylfaen">
    <w:name w:val="Sylfaen"/>
    <w:basedOn w:val="Heading2"/>
    <w:rsid w:val="00E27F45"/>
    <w:pPr>
      <w:keepLines w:val="0"/>
      <w:tabs>
        <w:tab w:val="num" w:pos="360"/>
      </w:tabs>
      <w:spacing w:before="240" w:after="60"/>
    </w:pPr>
    <w:rPr>
      <w:rFonts w:ascii="Arial" w:eastAsia="Times New Roman" w:hAnsi="Arial" w:cs="Arial"/>
      <w:bCs/>
      <w:color w:val="auto"/>
      <w:sz w:val="28"/>
      <w:szCs w:val="22"/>
      <w:lang w:val="ka-GE" w:eastAsia="ru-RU"/>
    </w:rPr>
  </w:style>
  <w:style w:type="paragraph" w:customStyle="1" w:styleId="11">
    <w:name w:val="Заголовок оглавления1"/>
    <w:basedOn w:val="Heading1"/>
    <w:next w:val="Normal"/>
    <w:qFormat/>
    <w:rsid w:val="00E27F45"/>
    <w:pPr>
      <w:framePr w:hSpace="180" w:wrap="around" w:vAnchor="page" w:hAnchor="margin" w:y="1078"/>
      <w:spacing w:before="480" w:after="0" w:line="276" w:lineRule="auto"/>
      <w:jc w:val="center"/>
      <w:outlineLvl w:val="9"/>
    </w:pPr>
    <w:rPr>
      <w:rFonts w:eastAsia="Times New Roman" w:cs="Times New Roman"/>
      <w:bCs/>
      <w:color w:val="365F91"/>
      <w:sz w:val="28"/>
      <w:szCs w:val="28"/>
      <w:lang w:val="ka-GE"/>
    </w:rPr>
  </w:style>
  <w:style w:type="paragraph" w:customStyle="1" w:styleId="Normal-Geo">
    <w:name w:val="Normal-Geo"/>
    <w:basedOn w:val="Normal"/>
    <w:rsid w:val="00E27F45"/>
    <w:pPr>
      <w:spacing w:after="0" w:line="312" w:lineRule="auto"/>
      <w:ind w:left="680"/>
      <w:jc w:val="both"/>
    </w:pPr>
    <w:rPr>
      <w:rFonts w:ascii="AcadNusx" w:eastAsia="Times New Roman" w:hAnsi="AcadNusx" w:cs="Times New Roman"/>
      <w:sz w:val="20"/>
      <w:szCs w:val="20"/>
      <w:lang w:val="en-GB" w:eastAsia="ru-RU"/>
    </w:rPr>
  </w:style>
  <w:style w:type="paragraph" w:styleId="DocumentMap">
    <w:name w:val="Document Map"/>
    <w:basedOn w:val="Normal"/>
    <w:link w:val="DocumentMapChar"/>
    <w:uiPriority w:val="99"/>
    <w:rsid w:val="00E27F45"/>
    <w:pPr>
      <w:shd w:val="clear" w:color="auto" w:fill="000080"/>
      <w:spacing w:after="0"/>
    </w:pPr>
    <w:rPr>
      <w:rFonts w:ascii="Tahoma" w:eastAsia="Times New Roman" w:hAnsi="Tahoma" w:cs="Tahoma"/>
      <w:sz w:val="20"/>
      <w:szCs w:val="20"/>
      <w:lang w:val="ru-RU" w:eastAsia="ru-RU"/>
    </w:rPr>
  </w:style>
  <w:style w:type="character" w:customStyle="1" w:styleId="DocumentMapChar">
    <w:name w:val="Document Map Char"/>
    <w:basedOn w:val="DefaultParagraphFont"/>
    <w:link w:val="DocumentMap"/>
    <w:uiPriority w:val="99"/>
    <w:rsid w:val="00E27F45"/>
    <w:rPr>
      <w:rFonts w:ascii="Tahoma" w:eastAsia="Times New Roman" w:hAnsi="Tahoma" w:cs="Tahoma"/>
      <w:sz w:val="20"/>
      <w:szCs w:val="20"/>
      <w:shd w:val="clear" w:color="auto" w:fill="000080"/>
      <w:lang w:val="ru-RU" w:eastAsia="ru-RU"/>
    </w:rPr>
  </w:style>
  <w:style w:type="paragraph" w:customStyle="1" w:styleId="CM31">
    <w:name w:val="CM31"/>
    <w:basedOn w:val="Normal"/>
    <w:next w:val="Normal"/>
    <w:rsid w:val="00E27F45"/>
    <w:pPr>
      <w:widowControl w:val="0"/>
      <w:autoSpaceDE w:val="0"/>
      <w:autoSpaceDN w:val="0"/>
      <w:adjustRightInd w:val="0"/>
      <w:spacing w:after="388"/>
    </w:pPr>
    <w:rPr>
      <w:rFonts w:eastAsia="Times New Roman" w:cs="Times New Roman"/>
      <w:sz w:val="24"/>
      <w:szCs w:val="24"/>
      <w:lang w:val="ru-RU" w:eastAsia="ru-RU"/>
    </w:rPr>
  </w:style>
  <w:style w:type="paragraph" w:customStyle="1" w:styleId="CM32">
    <w:name w:val="CM32"/>
    <w:basedOn w:val="Default"/>
    <w:next w:val="Default"/>
    <w:rsid w:val="00E27F45"/>
    <w:pPr>
      <w:widowControl w:val="0"/>
      <w:spacing w:after="250"/>
    </w:pPr>
    <w:rPr>
      <w:color w:val="auto"/>
    </w:rPr>
  </w:style>
  <w:style w:type="paragraph" w:customStyle="1" w:styleId="CharCharCharCharCharCharChar">
    <w:name w:val="Char Char Знак Знак Char Char Знак Знак Char Char Char"/>
    <w:basedOn w:val="Normal"/>
    <w:next w:val="Normal"/>
    <w:rsid w:val="00E27F45"/>
    <w:pPr>
      <w:spacing w:after="0"/>
    </w:pPr>
    <w:rPr>
      <w:rFonts w:eastAsia="Times New Roman" w:cs="Times New Roman"/>
      <w:sz w:val="24"/>
      <w:szCs w:val="24"/>
      <w:lang w:val="pl-PL" w:eastAsia="pl-PL"/>
    </w:rPr>
  </w:style>
  <w:style w:type="paragraph" w:customStyle="1" w:styleId="CharChar6CharCharCharChar">
    <w:name w:val="Char Char6 Char Char Char Char"/>
    <w:basedOn w:val="Normal"/>
    <w:next w:val="Normal"/>
    <w:rsid w:val="00E27F45"/>
    <w:pPr>
      <w:spacing w:after="0"/>
    </w:pPr>
    <w:rPr>
      <w:rFonts w:eastAsia="Times New Roman" w:cs="Times New Roman"/>
      <w:sz w:val="24"/>
      <w:szCs w:val="24"/>
      <w:lang w:val="pl-PL" w:eastAsia="pl-PL"/>
    </w:rPr>
  </w:style>
  <w:style w:type="character" w:customStyle="1" w:styleId="TablecolumnheadingsCharChar">
    <w:name w:val="Table column headings Char Char"/>
    <w:basedOn w:val="DefaultParagraphFont"/>
    <w:rsid w:val="00E27F45"/>
    <w:rPr>
      <w:rFonts w:ascii="Arial" w:hAnsi="Arial" w:cs="Arial"/>
      <w:i/>
      <w:szCs w:val="22"/>
      <w:lang w:val="en-US" w:eastAsia="en-US" w:bidi="ar-SA"/>
    </w:rPr>
  </w:style>
  <w:style w:type="paragraph" w:customStyle="1" w:styleId="ESENormal">
    <w:name w:val="ESE Normal"/>
    <w:basedOn w:val="Normal"/>
    <w:rsid w:val="00E27F45"/>
    <w:pPr>
      <w:spacing w:after="0"/>
      <w:jc w:val="both"/>
    </w:pPr>
    <w:rPr>
      <w:rFonts w:ascii="Times New Roman" w:eastAsia="Times New Roman" w:hAnsi="Times New Roman" w:cs="Times New Roman"/>
      <w:szCs w:val="24"/>
      <w:lang w:val="en-GB"/>
    </w:rPr>
  </w:style>
  <w:style w:type="paragraph" w:styleId="Revision">
    <w:name w:val="Revision"/>
    <w:hidden/>
    <w:uiPriority w:val="99"/>
    <w:semiHidden/>
    <w:rsid w:val="00E27F45"/>
    <w:pPr>
      <w:spacing w:after="0" w:line="240" w:lineRule="auto"/>
    </w:pPr>
    <w:rPr>
      <w:rFonts w:ascii="Calibri" w:eastAsia="Calibri" w:hAnsi="Calibri" w:cs="Times New Roman"/>
    </w:rPr>
  </w:style>
  <w:style w:type="character" w:customStyle="1" w:styleId="Italics">
    <w:name w:val="Italics"/>
    <w:basedOn w:val="DefaultParagraphFont"/>
    <w:rsid w:val="00E27F45"/>
    <w:rPr>
      <w:rFonts w:ascii="Arial" w:hAnsi="Arial"/>
      <w:i/>
      <w:iCs/>
      <w:color w:val="auto"/>
      <w:sz w:val="22"/>
      <w:u w:val="none"/>
    </w:rPr>
  </w:style>
  <w:style w:type="character" w:customStyle="1" w:styleId="Italic">
    <w:name w:val="Italic"/>
    <w:basedOn w:val="DefaultParagraphFont"/>
    <w:rsid w:val="00E27F45"/>
    <w:rPr>
      <w:i/>
      <w:iCs/>
      <w:color w:val="000000"/>
    </w:rPr>
  </w:style>
  <w:style w:type="character" w:customStyle="1" w:styleId="chemf">
    <w:name w:val="chemf"/>
    <w:basedOn w:val="DefaultParagraphFont"/>
    <w:rsid w:val="00E27F45"/>
  </w:style>
  <w:style w:type="character" w:customStyle="1" w:styleId="longtext">
    <w:name w:val="long_text"/>
    <w:basedOn w:val="DefaultParagraphFont"/>
    <w:rsid w:val="00E27F45"/>
  </w:style>
  <w:style w:type="paragraph" w:customStyle="1" w:styleId="msg">
    <w:name w:val="msg"/>
    <w:basedOn w:val="Normal"/>
    <w:rsid w:val="00E27F45"/>
    <w:pPr>
      <w:spacing w:before="100" w:beforeAutospacing="1" w:after="100" w:afterAutospacing="1"/>
    </w:pPr>
    <w:rPr>
      <w:rFonts w:ascii="Times New Roman" w:eastAsia="Times New Roman" w:hAnsi="Times New Roman" w:cs="Times New Roman"/>
      <w:sz w:val="24"/>
      <w:szCs w:val="24"/>
    </w:rPr>
  </w:style>
  <w:style w:type="table" w:customStyle="1" w:styleId="TableGrid12">
    <w:name w:val="Table Grid12"/>
    <w:basedOn w:val="TableNormal"/>
    <w:next w:val="TableGrid"/>
    <w:uiPriority w:val="59"/>
    <w:rsid w:val="00E27F4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portTable291">
    <w:name w:val="Report Table 29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1">
    <w:name w:val="Report Table 2111"/>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1">
    <w:name w:val="Report Table 221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22">
    <w:name w:val="Сетка таблицы22"/>
    <w:basedOn w:val="TableNormal"/>
    <w:next w:val="TableGrid"/>
    <w:uiPriority w:val="59"/>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15">
    <w:name w:val="Report Table 215"/>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StyleHeading2">
    <w:name w:val="Style Heading 2"/>
    <w:basedOn w:val="Heading2"/>
    <w:qFormat/>
    <w:rsid w:val="00E27F45"/>
    <w:pPr>
      <w:framePr w:wrap="around" w:hAnchor="text"/>
      <w:numPr>
        <w:ilvl w:val="0"/>
        <w:numId w:val="30"/>
      </w:numPr>
      <w:spacing w:after="240"/>
      <w:jc w:val="both"/>
    </w:pPr>
    <w:rPr>
      <w:rFonts w:eastAsia="Times New Roman" w:cs="Times New Roman"/>
      <w:bCs/>
      <w:color w:val="auto"/>
      <w:szCs w:val="20"/>
      <w:lang w:val="en-GB"/>
    </w:rPr>
  </w:style>
  <w:style w:type="paragraph" w:customStyle="1" w:styleId="2">
    <w:name w:val="Абзац списка2"/>
    <w:basedOn w:val="Normal"/>
    <w:qFormat/>
    <w:rsid w:val="00E27F45"/>
    <w:pPr>
      <w:framePr w:wrap="around" w:hAnchor="text"/>
      <w:spacing w:after="200" w:line="276" w:lineRule="auto"/>
      <w:ind w:left="720"/>
      <w:contextualSpacing/>
    </w:pPr>
    <w:rPr>
      <w:rFonts w:ascii="Calibri" w:eastAsia="Times New Roman" w:hAnsi="Calibri" w:cs="Times New Roman"/>
      <w:lang w:val="ru-RU" w:eastAsia="ru-RU"/>
    </w:rPr>
  </w:style>
  <w:style w:type="paragraph" w:customStyle="1" w:styleId="3">
    <w:name w:val="Абзац списка3"/>
    <w:basedOn w:val="Normal"/>
    <w:qFormat/>
    <w:rsid w:val="00E27F45"/>
    <w:pPr>
      <w:framePr w:wrap="around" w:hAnchor="text"/>
      <w:spacing w:after="200" w:line="276" w:lineRule="auto"/>
      <w:ind w:left="720"/>
      <w:contextualSpacing/>
    </w:pPr>
    <w:rPr>
      <w:rFonts w:ascii="Calibri" w:eastAsia="Times New Roman" w:hAnsi="Calibri" w:cs="Times New Roman"/>
      <w:lang w:val="ru-RU" w:eastAsia="ru-RU"/>
    </w:rPr>
  </w:style>
  <w:style w:type="character" w:customStyle="1" w:styleId="Heading3Char3">
    <w:name w:val="Heading 3 Char3"/>
    <w:aliases w:val="Sub-heading 1 Char3,Normal 3 Char3,sub-heading Char3,Normal text paragraph Char2,Secondary Char2,Heading 3 Char1 Char2,Heading 3 Char Char Char2,Sub-heading 1 Char Char Char2,Normal 3 Char Char Char2,sub-heading Char Char Char2"/>
    <w:basedOn w:val="DefaultParagraphFont"/>
    <w:locked/>
    <w:rsid w:val="00E27F45"/>
    <w:rPr>
      <w:rFonts w:ascii="Arial" w:hAnsi="Arial" w:cs="Arial"/>
      <w:b/>
      <w:bCs/>
      <w:sz w:val="26"/>
      <w:szCs w:val="26"/>
      <w:lang w:val="ka-GE" w:eastAsia="ru-RU"/>
    </w:rPr>
  </w:style>
  <w:style w:type="paragraph" w:customStyle="1" w:styleId="reporttext0">
    <w:name w:val="reporttext"/>
    <w:basedOn w:val="Normal"/>
    <w:rsid w:val="00E27F45"/>
    <w:pPr>
      <w:spacing w:after="312" w:line="312" w:lineRule="atLeast"/>
      <w:jc w:val="both"/>
    </w:pPr>
    <w:rPr>
      <w:rFonts w:eastAsia="Times New Roman" w:cs="Sylfaen"/>
      <w:lang w:val="ka-GE" w:eastAsia="ru-RU"/>
    </w:rPr>
  </w:style>
  <w:style w:type="paragraph" w:customStyle="1" w:styleId="xl24">
    <w:name w:val="xl24"/>
    <w:basedOn w:val="Normal"/>
    <w:rsid w:val="00E27F45"/>
    <w:pPr>
      <w:spacing w:before="100" w:beforeAutospacing="1" w:after="100" w:afterAutospacing="1"/>
      <w:textAlignment w:val="center"/>
    </w:pPr>
    <w:rPr>
      <w:rFonts w:ascii="Arial" w:eastAsia="Times New Roman" w:hAnsi="Arial" w:cs="Arial"/>
      <w:b/>
      <w:bCs/>
      <w:sz w:val="18"/>
      <w:szCs w:val="18"/>
    </w:rPr>
  </w:style>
  <w:style w:type="paragraph" w:customStyle="1" w:styleId="Indent3">
    <w:name w:val="Indent 3"/>
    <w:rsid w:val="00E27F45"/>
    <w:pPr>
      <w:tabs>
        <w:tab w:val="num" w:pos="1701"/>
      </w:tabs>
      <w:spacing w:after="0" w:line="240" w:lineRule="auto"/>
      <w:ind w:left="1701" w:hanging="567"/>
      <w:jc w:val="both"/>
    </w:pPr>
    <w:rPr>
      <w:rFonts w:ascii="Sylfaen" w:eastAsia="Times New Roman" w:hAnsi="Sylfaen" w:cs="Sylfaen"/>
      <w:lang w:val="en-GB"/>
    </w:rPr>
  </w:style>
  <w:style w:type="character" w:customStyle="1" w:styleId="Indent1Char">
    <w:name w:val="Indent 1 Char"/>
    <w:basedOn w:val="DefaultParagraphFont"/>
    <w:rsid w:val="00E27F45"/>
    <w:rPr>
      <w:rFonts w:cs="Times New Roman"/>
      <w:sz w:val="22"/>
      <w:lang w:val="en-GB" w:eastAsia="en-US" w:bidi="ar-SA"/>
    </w:rPr>
  </w:style>
  <w:style w:type="paragraph" w:customStyle="1" w:styleId="Indent2">
    <w:name w:val="Indent 2"/>
    <w:rsid w:val="00E27F45"/>
    <w:pPr>
      <w:tabs>
        <w:tab w:val="num" w:pos="1134"/>
      </w:tabs>
      <w:spacing w:after="0" w:line="240" w:lineRule="auto"/>
      <w:ind w:left="1134" w:hanging="567"/>
      <w:jc w:val="both"/>
    </w:pPr>
    <w:rPr>
      <w:rFonts w:ascii="Sylfaen" w:eastAsia="Times New Roman" w:hAnsi="Sylfaen" w:cs="Sylfaen"/>
      <w:lang w:val="en-GB"/>
    </w:rPr>
  </w:style>
  <w:style w:type="paragraph" w:customStyle="1" w:styleId="StyleHeading2MajorResetnumberingMajor1Resetnumbering1Major">
    <w:name w:val="Style Heading 2MajorReset numberingMajor1Reset numbering1Major..."/>
    <w:basedOn w:val="Heading2"/>
    <w:uiPriority w:val="99"/>
    <w:rsid w:val="00E27F45"/>
    <w:pPr>
      <w:tabs>
        <w:tab w:val="num" w:pos="720"/>
        <w:tab w:val="num" w:pos="964"/>
        <w:tab w:val="num" w:pos="1440"/>
      </w:tabs>
      <w:spacing w:after="0"/>
      <w:ind w:left="720" w:hanging="360"/>
      <w:jc w:val="both"/>
    </w:pPr>
    <w:rPr>
      <w:rFonts w:eastAsia="Times New Roman" w:cs="Times New Roman"/>
      <w:bCs/>
      <w:color w:val="auto"/>
      <w:sz w:val="24"/>
      <w:szCs w:val="20"/>
      <w:lang w:val="en-GB"/>
    </w:rPr>
  </w:style>
  <w:style w:type="paragraph" w:customStyle="1" w:styleId="StyleHeading2MajorResetnumberingMajor1Resetnumbering1Major1">
    <w:name w:val="Style Heading 2MajorReset numberingMajor1Reset numbering1Major...1"/>
    <w:basedOn w:val="Heading2"/>
    <w:rsid w:val="00E27F45"/>
    <w:pPr>
      <w:tabs>
        <w:tab w:val="num" w:pos="720"/>
        <w:tab w:val="num" w:pos="964"/>
        <w:tab w:val="num" w:pos="1440"/>
      </w:tabs>
      <w:spacing w:after="0"/>
      <w:ind w:left="720" w:hanging="360"/>
      <w:jc w:val="both"/>
    </w:pPr>
    <w:rPr>
      <w:rFonts w:eastAsia="Times New Roman" w:cs="Times New Roman"/>
      <w:bCs/>
      <w:color w:val="auto"/>
      <w:sz w:val="24"/>
      <w:szCs w:val="20"/>
      <w:lang w:val="en-GB"/>
    </w:rPr>
  </w:style>
  <w:style w:type="paragraph" w:customStyle="1" w:styleId="StyleHeading1CharAUKSectionSectionHeadingSection1SectionH">
    <w:name w:val="Style Heading 1CharAUKSectionSection HeadingSection1Section H..."/>
    <w:basedOn w:val="Heading1"/>
    <w:rsid w:val="00E27F45"/>
    <w:pPr>
      <w:tabs>
        <w:tab w:val="num" w:pos="720"/>
      </w:tabs>
      <w:spacing w:before="480" w:after="240"/>
      <w:ind w:left="720" w:hanging="360"/>
      <w:jc w:val="both"/>
    </w:pPr>
    <w:rPr>
      <w:rFonts w:eastAsia="Times New Roman" w:cs="Times New Roman"/>
      <w:bCs/>
      <w:color w:val="auto"/>
      <w:szCs w:val="20"/>
      <w:lang w:val="ka-GE"/>
    </w:rPr>
  </w:style>
  <w:style w:type="paragraph" w:customStyle="1" w:styleId="StyleHeading2MajorResetnumberingMajor1Resetnumbering1Major2">
    <w:name w:val="Style Heading 2MajorReset numberingMajor1Reset numbering1Major...2"/>
    <w:basedOn w:val="Heading2"/>
    <w:rsid w:val="00E27F45"/>
    <w:pPr>
      <w:tabs>
        <w:tab w:val="num" w:pos="964"/>
        <w:tab w:val="num" w:pos="1440"/>
      </w:tabs>
      <w:spacing w:after="240"/>
      <w:ind w:left="1440" w:hanging="360"/>
      <w:jc w:val="both"/>
    </w:pPr>
    <w:rPr>
      <w:rFonts w:eastAsia="Times New Roman" w:cs="Times New Roman"/>
      <w:bCs/>
      <w:color w:val="auto"/>
      <w:sz w:val="24"/>
      <w:szCs w:val="20"/>
      <w:lang w:val="en-GB"/>
    </w:rPr>
  </w:style>
  <w:style w:type="character" w:customStyle="1" w:styleId="CharCharChar">
    <w:name w:val="Знак Знак Знак Знак Знак Char Char Char"/>
    <w:basedOn w:val="DefaultParagraphFont"/>
    <w:rsid w:val="00E27F45"/>
    <w:rPr>
      <w:rFonts w:ascii="Arial" w:hAnsi="Arial" w:cs="Arial"/>
      <w:b/>
      <w:bCs/>
      <w:i/>
      <w:iCs/>
      <w:sz w:val="28"/>
      <w:szCs w:val="28"/>
      <w:lang w:val="ru-RU" w:eastAsia="ru-RU" w:bidi="ar-SA"/>
    </w:rPr>
  </w:style>
  <w:style w:type="paragraph" w:customStyle="1" w:styleId="Heading2sylfaen">
    <w:name w:val="Heading 2 + sylfaen"/>
    <w:aliases w:val="12 pt,Before:  3 pt,After:  12 pt,Heading 2 + AcadNusx + ..."/>
    <w:basedOn w:val="Heading1"/>
    <w:uiPriority w:val="99"/>
    <w:rsid w:val="00E27F45"/>
    <w:pPr>
      <w:keepLines w:val="0"/>
      <w:tabs>
        <w:tab w:val="num" w:pos="360"/>
        <w:tab w:val="num" w:pos="720"/>
      </w:tabs>
      <w:spacing w:before="60" w:after="240"/>
      <w:ind w:left="720" w:hanging="360"/>
    </w:pPr>
    <w:rPr>
      <w:rFonts w:ascii="AcadNusx" w:eastAsia="Times New Roman" w:hAnsi="AcadNusx" w:cs="Arial"/>
      <w:bCs/>
      <w:color w:val="auto"/>
      <w:kern w:val="32"/>
      <w:sz w:val="24"/>
      <w:szCs w:val="24"/>
      <w:lang w:eastAsia="ru-RU"/>
    </w:rPr>
  </w:style>
  <w:style w:type="character" w:customStyle="1" w:styleId="Char11">
    <w:name w:val="Знак Знак Char11"/>
    <w:aliases w:val="Знак Char2,Char Char2,Знак Char Char Char Char Char"/>
    <w:basedOn w:val="DefaultParagraphFont"/>
    <w:uiPriority w:val="99"/>
    <w:rsid w:val="00E27F45"/>
    <w:rPr>
      <w:rFonts w:ascii="AcadNusx" w:hAnsi="AcadNusx" w:cs="Times New Roman"/>
      <w:sz w:val="24"/>
      <w:szCs w:val="24"/>
      <w:lang w:val="ru-RU" w:eastAsia="ru-RU" w:bidi="ar-SA"/>
    </w:rPr>
  </w:style>
  <w:style w:type="paragraph" w:customStyle="1" w:styleId="normalSylfaen0">
    <w:name w:val="normal + Sylfaen"/>
    <w:basedOn w:val="TOC1"/>
    <w:rsid w:val="00E27F45"/>
    <w:pPr>
      <w:tabs>
        <w:tab w:val="left" w:pos="540"/>
        <w:tab w:val="right" w:leader="dot" w:pos="9360"/>
      </w:tabs>
      <w:spacing w:before="0"/>
      <w:jc w:val="both"/>
    </w:pPr>
    <w:rPr>
      <w:rFonts w:eastAsia="Times New Roman" w:cs="Sylfaen"/>
      <w:bCs/>
      <w:i/>
      <w:iCs/>
      <w:noProof/>
      <w:lang w:val="ka-GE" w:eastAsia="ru-RU"/>
    </w:rPr>
  </w:style>
  <w:style w:type="paragraph" w:customStyle="1" w:styleId="Style6">
    <w:name w:val="Style6"/>
    <w:basedOn w:val="Heading2"/>
    <w:rsid w:val="00E27F45"/>
    <w:pPr>
      <w:keepLines w:val="0"/>
      <w:tabs>
        <w:tab w:val="num" w:pos="964"/>
        <w:tab w:val="num" w:pos="1440"/>
      </w:tabs>
      <w:spacing w:before="240" w:after="60"/>
      <w:ind w:left="1440" w:hanging="360"/>
    </w:pPr>
    <w:rPr>
      <w:rFonts w:ascii="Gill Sans" w:eastAsia="Times New Roman" w:hAnsi="Gill Sans" w:cs="Times New Roman"/>
      <w:bCs/>
      <w:i/>
      <w:iCs/>
      <w:color w:val="auto"/>
      <w:szCs w:val="22"/>
      <w:lang w:val="pt-BR"/>
    </w:rPr>
  </w:style>
  <w:style w:type="paragraph" w:customStyle="1" w:styleId="Input">
    <w:name w:val="Input"/>
    <w:basedOn w:val="Normal"/>
    <w:rsid w:val="00E27F45"/>
    <w:pPr>
      <w:spacing w:before="60" w:after="60"/>
    </w:pPr>
    <w:rPr>
      <w:rFonts w:ascii="Geneva" w:eastAsia="Times New Roman" w:hAnsi="Geneva" w:cs="Sylfaen"/>
      <w:sz w:val="24"/>
      <w:szCs w:val="20"/>
      <w:lang w:val="en-AU"/>
    </w:rPr>
  </w:style>
  <w:style w:type="paragraph" w:customStyle="1" w:styleId="Scopeofworktext">
    <w:name w:val="Scope of work text"/>
    <w:basedOn w:val="Normal"/>
    <w:rsid w:val="00E27F45"/>
    <w:pPr>
      <w:spacing w:before="40" w:after="40"/>
    </w:pPr>
    <w:rPr>
      <w:rFonts w:ascii="Times" w:eastAsia="Times New Roman" w:hAnsi="Times" w:cs="Sylfaen"/>
      <w:sz w:val="20"/>
      <w:szCs w:val="20"/>
      <w:lang w:val="en-AU"/>
    </w:rPr>
  </w:style>
  <w:style w:type="paragraph" w:customStyle="1" w:styleId="StyleAcadNusxBold">
    <w:name w:val="Style AcadNusx Bold"/>
    <w:basedOn w:val="Heading4"/>
    <w:next w:val="Heading4"/>
    <w:autoRedefine/>
    <w:rsid w:val="00E27F45"/>
    <w:pPr>
      <w:keepLines w:val="0"/>
      <w:numPr>
        <w:numId w:val="0"/>
      </w:numPr>
      <w:tabs>
        <w:tab w:val="num" w:pos="1418"/>
      </w:tabs>
      <w:spacing w:before="240" w:after="60"/>
      <w:ind w:left="1418" w:hanging="1418"/>
    </w:pPr>
    <w:rPr>
      <w:rFonts w:ascii="AcadNusx" w:eastAsia="Times New Roman" w:hAnsi="AcadNusx"/>
      <w:iCs w:val="0"/>
      <w:color w:val="auto"/>
      <w:szCs w:val="28"/>
      <w:lang w:val="en-US"/>
    </w:rPr>
  </w:style>
  <w:style w:type="character" w:customStyle="1" w:styleId="addtype1">
    <w:name w:val="addtype1"/>
    <w:basedOn w:val="DefaultParagraphFont"/>
    <w:rsid w:val="00E27F45"/>
    <w:rPr>
      <w:rFonts w:cs="Times New Roman"/>
      <w:i/>
      <w:iCs/>
      <w:color w:val="000000"/>
    </w:rPr>
  </w:style>
  <w:style w:type="paragraph" w:customStyle="1" w:styleId="head2">
    <w:name w:val="head2"/>
    <w:basedOn w:val="Normal"/>
    <w:rsid w:val="00E27F45"/>
    <w:pPr>
      <w:spacing w:before="100" w:beforeAutospacing="1" w:after="100" w:afterAutospacing="1"/>
      <w:jc w:val="center"/>
      <w:textAlignment w:val="top"/>
    </w:pPr>
    <w:rPr>
      <w:rFonts w:ascii="Arial" w:eastAsia="Times New Roman" w:hAnsi="Arial" w:cs="Arial"/>
      <w:b/>
      <w:bCs/>
      <w:sz w:val="16"/>
      <w:szCs w:val="16"/>
      <w:lang w:val="ka-GE" w:eastAsia="ru-RU"/>
    </w:rPr>
  </w:style>
  <w:style w:type="paragraph" w:customStyle="1" w:styleId="StyleHeading2CharGillSans">
    <w:name w:val="Style Heading 2Знак Char + Gill Sans"/>
    <w:basedOn w:val="Heading2"/>
    <w:rsid w:val="00E27F45"/>
    <w:pPr>
      <w:keepLines w:val="0"/>
      <w:tabs>
        <w:tab w:val="num" w:pos="964"/>
        <w:tab w:val="num" w:pos="1440"/>
      </w:tabs>
      <w:spacing w:before="240" w:after="60"/>
      <w:ind w:left="964" w:hanging="680"/>
    </w:pPr>
    <w:rPr>
      <w:rFonts w:ascii="Gill Sans" w:eastAsia="Times New Roman" w:hAnsi="Gill Sans" w:cs="Times New Roman"/>
      <w:bCs/>
      <w:i/>
      <w:iCs/>
      <w:color w:val="auto"/>
      <w:szCs w:val="22"/>
      <w:lang w:val="pt-BR"/>
    </w:rPr>
  </w:style>
  <w:style w:type="paragraph" w:customStyle="1" w:styleId="Alekseevka1">
    <w:name w:val="Alekseevka1"/>
    <w:basedOn w:val="Normal"/>
    <w:autoRedefine/>
    <w:rsid w:val="00E27F45"/>
    <w:pPr>
      <w:tabs>
        <w:tab w:val="num" w:pos="540"/>
      </w:tabs>
      <w:spacing w:after="0"/>
      <w:ind w:left="540" w:hanging="360"/>
      <w:jc w:val="both"/>
    </w:pPr>
    <w:rPr>
      <w:rFonts w:ascii="AcadNusx" w:eastAsia="Times New Roman" w:hAnsi="AcadNusx" w:cs="Sylfaen"/>
      <w:b/>
      <w:lang w:eastAsia="ru-RU"/>
    </w:rPr>
  </w:style>
  <w:style w:type="paragraph" w:customStyle="1" w:styleId="Naxazi10">
    <w:name w:val="Naxazi1"/>
    <w:basedOn w:val="Normal"/>
    <w:autoRedefine/>
    <w:rsid w:val="00E27F45"/>
    <w:pPr>
      <w:spacing w:after="0"/>
      <w:ind w:left="227"/>
    </w:pPr>
    <w:rPr>
      <w:rFonts w:ascii="AcadNusx" w:eastAsia="Times New Roman" w:hAnsi="AcadNusx" w:cs="Sylfaen"/>
      <w:b/>
      <w:bCs/>
      <w:lang w:eastAsia="ru-RU"/>
    </w:rPr>
  </w:style>
  <w:style w:type="paragraph" w:customStyle="1" w:styleId="StyleAcadNusx11ptBoldCentered">
    <w:name w:val="Style AcadNusx 11 pt Bold Centered"/>
    <w:basedOn w:val="Normal"/>
    <w:autoRedefine/>
    <w:rsid w:val="00E27F45"/>
    <w:pPr>
      <w:spacing w:after="0"/>
      <w:jc w:val="center"/>
    </w:pPr>
    <w:rPr>
      <w:rFonts w:ascii="AcadNusx" w:eastAsia="Times New Roman" w:hAnsi="AcadNusx" w:cs="Sylfaen"/>
      <w:b/>
      <w:bCs/>
      <w:szCs w:val="20"/>
      <w:lang w:eastAsia="ru-RU"/>
    </w:rPr>
  </w:style>
  <w:style w:type="paragraph" w:customStyle="1" w:styleId="Style5">
    <w:name w:val="Style5"/>
    <w:basedOn w:val="Normal"/>
    <w:next w:val="Naxazi10"/>
    <w:autoRedefine/>
    <w:rsid w:val="00E27F45"/>
    <w:pPr>
      <w:spacing w:after="0"/>
      <w:jc w:val="center"/>
    </w:pPr>
    <w:rPr>
      <w:rFonts w:ascii="AcadNusx" w:eastAsia="Times New Roman" w:hAnsi="AcadNusx" w:cs="Sylfaen"/>
      <w:b/>
      <w:bCs/>
      <w:color w:val="FFFFFF"/>
      <w:szCs w:val="20"/>
      <w:lang w:eastAsia="ru-RU"/>
    </w:rPr>
  </w:style>
  <w:style w:type="paragraph" w:customStyle="1" w:styleId="StyleHeading2CharGillSans1">
    <w:name w:val="Style Heading 2Знак Char + Gill Sans1"/>
    <w:basedOn w:val="Heading2"/>
    <w:autoRedefine/>
    <w:rsid w:val="00E27F45"/>
    <w:pPr>
      <w:keepLines w:val="0"/>
      <w:tabs>
        <w:tab w:val="num" w:pos="964"/>
        <w:tab w:val="num" w:pos="1440"/>
      </w:tabs>
      <w:spacing w:before="240" w:after="60"/>
      <w:ind w:left="1440" w:hanging="360"/>
    </w:pPr>
    <w:rPr>
      <w:rFonts w:ascii="Gill Sans" w:eastAsia="Times New Roman" w:hAnsi="Gill Sans" w:cs="Times New Roman"/>
      <w:bCs/>
      <w:i/>
      <w:iCs/>
      <w:color w:val="auto"/>
      <w:szCs w:val="22"/>
      <w:lang w:val="pt-BR"/>
    </w:rPr>
  </w:style>
  <w:style w:type="paragraph" w:customStyle="1" w:styleId="20">
    <w:name w:val="Стиль2"/>
    <w:basedOn w:val="Heading1"/>
    <w:rsid w:val="00E27F45"/>
    <w:pPr>
      <w:keepLines w:val="0"/>
      <w:tabs>
        <w:tab w:val="num" w:pos="720"/>
      </w:tabs>
      <w:spacing w:before="120" w:after="60"/>
      <w:ind w:left="720" w:hanging="360"/>
      <w:jc w:val="center"/>
    </w:pPr>
    <w:rPr>
      <w:rFonts w:ascii="Times New Roman" w:eastAsia="Times New Roman" w:hAnsi="Times New Roman" w:cs="Times New Roman"/>
      <w:color w:val="auto"/>
      <w:kern w:val="28"/>
      <w:sz w:val="24"/>
      <w:szCs w:val="20"/>
      <w:lang w:val="pt-BR"/>
    </w:rPr>
  </w:style>
  <w:style w:type="paragraph" w:customStyle="1" w:styleId="30">
    <w:name w:val="Стиль3"/>
    <w:basedOn w:val="Heading2"/>
    <w:rsid w:val="00E27F45"/>
    <w:pPr>
      <w:keepLines w:val="0"/>
      <w:tabs>
        <w:tab w:val="num" w:pos="964"/>
        <w:tab w:val="num" w:pos="1440"/>
      </w:tabs>
      <w:spacing w:before="120" w:after="60"/>
      <w:ind w:left="964" w:hanging="680"/>
    </w:pPr>
    <w:rPr>
      <w:rFonts w:ascii="Times New Roman" w:eastAsia="Times New Roman" w:hAnsi="Times New Roman" w:cs="Times New Roman"/>
      <w:i/>
      <w:color w:val="auto"/>
      <w:sz w:val="24"/>
      <w:szCs w:val="20"/>
      <w:lang w:val="en-GB"/>
    </w:rPr>
  </w:style>
  <w:style w:type="paragraph" w:customStyle="1" w:styleId="4">
    <w:name w:val="Стиль4"/>
    <w:basedOn w:val="Heading3"/>
    <w:rsid w:val="00E27F45"/>
    <w:pPr>
      <w:keepLines w:val="0"/>
      <w:numPr>
        <w:numId w:val="0"/>
      </w:numPr>
      <w:tabs>
        <w:tab w:val="num" w:pos="1080"/>
      </w:tabs>
      <w:spacing w:before="60" w:after="40"/>
      <w:ind w:left="720" w:hanging="720"/>
      <w:jc w:val="both"/>
    </w:pPr>
    <w:rPr>
      <w:rFonts w:ascii="AcadNusx" w:eastAsia="Times New Roman" w:hAnsi="AcadNusx" w:cs="Times New Roman"/>
      <w:color w:val="auto"/>
      <w:sz w:val="24"/>
      <w:szCs w:val="20"/>
    </w:rPr>
  </w:style>
  <w:style w:type="paragraph" w:customStyle="1" w:styleId="5">
    <w:name w:val="Стиль5"/>
    <w:basedOn w:val="Normal"/>
    <w:rsid w:val="00E27F45"/>
    <w:pPr>
      <w:spacing w:after="0"/>
      <w:jc w:val="center"/>
    </w:pPr>
    <w:rPr>
      <w:rFonts w:ascii="AcadNusx" w:eastAsia="Times New Roman" w:hAnsi="AcadNusx" w:cs="Sylfaen"/>
      <w:b/>
      <w:szCs w:val="20"/>
      <w:lang w:val="ka-GE"/>
    </w:rPr>
  </w:style>
  <w:style w:type="paragraph" w:customStyle="1" w:styleId="6">
    <w:name w:val="Стиль6"/>
    <w:basedOn w:val="Normal"/>
    <w:rsid w:val="00E27F45"/>
    <w:pPr>
      <w:spacing w:after="0"/>
      <w:jc w:val="both"/>
    </w:pPr>
    <w:rPr>
      <w:rFonts w:ascii="AcadNusx" w:eastAsia="Times New Roman" w:hAnsi="AcadNusx" w:cs="Sylfaen"/>
      <w:sz w:val="20"/>
      <w:szCs w:val="20"/>
      <w:lang w:val="en-GB"/>
    </w:rPr>
  </w:style>
  <w:style w:type="paragraph" w:customStyle="1" w:styleId="StyleStyleHeading2CharGillSans1Left0cmFirstli">
    <w:name w:val="Style Style Heading 2Знак Char + Gill Sans1 + Left:  0 cm First li..."/>
    <w:basedOn w:val="StyleHeading2CharGillSans1"/>
    <w:autoRedefine/>
    <w:rsid w:val="00E27F45"/>
    <w:pPr>
      <w:tabs>
        <w:tab w:val="clear" w:pos="1440"/>
      </w:tabs>
      <w:ind w:left="0" w:firstLine="0"/>
    </w:pPr>
    <w:rPr>
      <w:szCs w:val="20"/>
    </w:rPr>
  </w:style>
  <w:style w:type="paragraph" w:customStyle="1" w:styleId="Batumi">
    <w:name w:val="Batumi"/>
    <w:basedOn w:val="Alekseevka2"/>
    <w:autoRedefine/>
    <w:rsid w:val="00E27F45"/>
    <w:pPr>
      <w:numPr>
        <w:ilvl w:val="0"/>
        <w:numId w:val="0"/>
      </w:numPr>
      <w:tabs>
        <w:tab w:val="num" w:pos="720"/>
      </w:tabs>
      <w:spacing w:after="60"/>
      <w:ind w:left="720" w:hanging="360"/>
    </w:pPr>
    <w:rPr>
      <w:rFonts w:cs="Sylfaen"/>
      <w:lang w:val="pt-BR"/>
    </w:rPr>
  </w:style>
  <w:style w:type="character" w:customStyle="1" w:styleId="CharChar1">
    <w:name w:val="Char Char1"/>
    <w:basedOn w:val="DefaultParagraphFont"/>
    <w:rsid w:val="00E27F45"/>
    <w:rPr>
      <w:rFonts w:cs="Times New Roman"/>
      <w:sz w:val="24"/>
      <w:szCs w:val="24"/>
      <w:lang w:val="en-US" w:eastAsia="en-US" w:bidi="ar-SA"/>
    </w:rPr>
  </w:style>
  <w:style w:type="paragraph" w:customStyle="1" w:styleId="MRIbullet">
    <w:name w:val="MRIbullet"/>
    <w:basedOn w:val="ListBullet2"/>
    <w:rsid w:val="00E27F45"/>
    <w:pPr>
      <w:numPr>
        <w:numId w:val="0"/>
      </w:numPr>
      <w:tabs>
        <w:tab w:val="left" w:pos="432"/>
        <w:tab w:val="num" w:pos="720"/>
        <w:tab w:val="left" w:pos="1296"/>
        <w:tab w:val="left" w:pos="1440"/>
        <w:tab w:val="left" w:pos="1728"/>
        <w:tab w:val="left" w:pos="2160"/>
      </w:tabs>
      <w:ind w:left="720" w:hanging="360"/>
    </w:pPr>
    <w:rPr>
      <w:rFonts w:ascii="Sylfaen" w:hAnsi="Sylfaen" w:cs="Sylfaen"/>
      <w:sz w:val="24"/>
      <w:lang w:val="en-US" w:eastAsia="en-US"/>
    </w:rPr>
  </w:style>
  <w:style w:type="paragraph" w:customStyle="1" w:styleId="Fhading5">
    <w:name w:val="Fhading 5"/>
    <w:basedOn w:val="Heading3"/>
    <w:rsid w:val="00E27F45"/>
    <w:pPr>
      <w:keepLines w:val="0"/>
      <w:numPr>
        <w:numId w:val="0"/>
      </w:numPr>
      <w:tabs>
        <w:tab w:val="num" w:pos="1080"/>
      </w:tabs>
      <w:spacing w:after="0"/>
      <w:ind w:left="720" w:hanging="720"/>
    </w:pPr>
    <w:rPr>
      <w:rFonts w:ascii="AcadNusx" w:eastAsia="Times New Roman" w:hAnsi="AcadNusx" w:cs="Times New Roman"/>
      <w:bCs/>
      <w:color w:val="auto"/>
      <w:sz w:val="24"/>
      <w:lang w:val="pt-BR"/>
    </w:rPr>
  </w:style>
  <w:style w:type="paragraph" w:customStyle="1" w:styleId="Bullet0">
    <w:name w:val="Bullet"/>
    <w:basedOn w:val="Normal"/>
    <w:rsid w:val="00E27F45"/>
    <w:pPr>
      <w:ind w:left="1702" w:hanging="284"/>
      <w:jc w:val="both"/>
    </w:pPr>
    <w:rPr>
      <w:rFonts w:ascii="Univers" w:eastAsia="Times New Roman" w:hAnsi="Univers" w:cs="Sylfaen"/>
      <w:szCs w:val="20"/>
      <w:lang w:val="en-GB"/>
    </w:rPr>
  </w:style>
  <w:style w:type="paragraph" w:customStyle="1" w:styleId="StyleHeading4AcadNusx">
    <w:name w:val="Style Heading 4 + AcadNusx"/>
    <w:basedOn w:val="Heading4"/>
    <w:autoRedefine/>
    <w:rsid w:val="00E27F45"/>
    <w:pPr>
      <w:keepLines w:val="0"/>
      <w:tabs>
        <w:tab w:val="num" w:pos="2880"/>
      </w:tabs>
      <w:spacing w:before="240" w:after="60"/>
      <w:ind w:left="120" w:firstLine="0"/>
    </w:pPr>
    <w:rPr>
      <w:rFonts w:ascii="AcadNusx" w:eastAsia="Times New Roman" w:hAnsi="AcadNusx"/>
      <w:bCs/>
      <w:i/>
      <w:iCs w:val="0"/>
      <w:color w:val="auto"/>
      <w:szCs w:val="28"/>
      <w:lang w:val="en-US"/>
    </w:rPr>
  </w:style>
  <w:style w:type="character" w:customStyle="1" w:styleId="zgc15Char">
    <w:name w:val="+zgc 15 Char"/>
    <w:aliases w:val="bold + zgc Char,14 pt Char,Before:  5 pt Char,After:  5 pt Char,Line spacin... Char Char"/>
    <w:basedOn w:val="DefaultParagraphFont"/>
    <w:rsid w:val="00E27F45"/>
    <w:rPr>
      <w:rFonts w:ascii="AcadNusx" w:hAnsi="AcadNusx" w:cs="Times New Roman"/>
      <w:b/>
      <w:sz w:val="24"/>
      <w:szCs w:val="24"/>
      <w:lang w:val="en-US" w:eastAsia="en-US" w:bidi="ar-SA"/>
    </w:rPr>
  </w:style>
  <w:style w:type="paragraph" w:customStyle="1" w:styleId="StyleStyleStyleHeading2CharGillSans1Left0cmFir">
    <w:name w:val="Style Style Style Heading 2Знак Char + Gill Sans1 + Left:  0 cm Fir..."/>
    <w:basedOn w:val="StyleStyleHeading2CharGillSans1Left0cmFirstli"/>
    <w:autoRedefine/>
    <w:rsid w:val="00E27F45"/>
    <w:pPr>
      <w:tabs>
        <w:tab w:val="num" w:pos="1440"/>
      </w:tabs>
      <w:ind w:left="1440" w:hanging="360"/>
    </w:pPr>
  </w:style>
  <w:style w:type="paragraph" w:customStyle="1" w:styleId="StyleHeading1AcadNusx">
    <w:name w:val="Style Heading 1 + AcadNusx"/>
    <w:basedOn w:val="Heading1"/>
    <w:autoRedefine/>
    <w:uiPriority w:val="99"/>
    <w:rsid w:val="00E27F45"/>
    <w:pPr>
      <w:keepLines w:val="0"/>
      <w:tabs>
        <w:tab w:val="num" w:pos="720"/>
      </w:tabs>
      <w:spacing w:before="240" w:after="60"/>
      <w:ind w:left="720" w:hanging="360"/>
      <w:jc w:val="center"/>
    </w:pPr>
    <w:rPr>
      <w:rFonts w:ascii="AcadNusx" w:eastAsia="Times New Roman" w:hAnsi="AcadNusx" w:cs="Times New Roman"/>
      <w:bCs/>
      <w:color w:val="auto"/>
      <w:kern w:val="32"/>
      <w:lang w:val="ka-GE" w:eastAsia="ru-RU"/>
    </w:rPr>
  </w:style>
  <w:style w:type="character" w:customStyle="1" w:styleId="title3">
    <w:name w:val="title3"/>
    <w:basedOn w:val="DefaultParagraphFont"/>
    <w:rsid w:val="00E27F45"/>
    <w:rPr>
      <w:rFonts w:cs="Times New Roman"/>
      <w:color w:val="666666"/>
      <w:sz w:val="29"/>
      <w:szCs w:val="29"/>
    </w:rPr>
  </w:style>
  <w:style w:type="paragraph" w:customStyle="1" w:styleId="ga-section">
    <w:name w:val="ga-section"/>
    <w:basedOn w:val="Normal"/>
    <w:rsid w:val="00E27F45"/>
    <w:pPr>
      <w:keepNext/>
      <w:tabs>
        <w:tab w:val="num" w:pos="720"/>
        <w:tab w:val="right" w:pos="8640"/>
      </w:tabs>
      <w:spacing w:after="0" w:line="288" w:lineRule="exact"/>
      <w:jc w:val="both"/>
    </w:pPr>
    <w:rPr>
      <w:rFonts w:eastAsia="Times New Roman" w:cs="Sylfaen"/>
      <w:b/>
      <w:szCs w:val="20"/>
      <w:lang w:val="en-GB"/>
    </w:rPr>
  </w:style>
  <w:style w:type="paragraph" w:customStyle="1" w:styleId="12">
    <w:name w:val="Основной текст1"/>
    <w:basedOn w:val="Normal"/>
    <w:rsid w:val="00E27F45"/>
    <w:pPr>
      <w:spacing w:after="0"/>
      <w:jc w:val="both"/>
    </w:pPr>
    <w:rPr>
      <w:rFonts w:ascii="Arial" w:eastAsia="SimSun" w:hAnsi="Arial" w:cs="Sylfaen"/>
      <w:iCs/>
      <w:szCs w:val="18"/>
      <w:lang w:eastAsia="zh-CN"/>
    </w:rPr>
  </w:style>
  <w:style w:type="paragraph" w:customStyle="1" w:styleId="StyleBul">
    <w:name w:val="Style Bul"/>
    <w:basedOn w:val="Normal"/>
    <w:rsid w:val="00E27F45"/>
    <w:pPr>
      <w:tabs>
        <w:tab w:val="num" w:pos="720"/>
      </w:tabs>
      <w:spacing w:after="0"/>
      <w:ind w:left="720" w:hanging="360"/>
      <w:jc w:val="both"/>
    </w:pPr>
    <w:rPr>
      <w:rFonts w:ascii="Arial" w:eastAsia="Times New Roman" w:hAnsi="Arial" w:cs="Arial"/>
      <w:szCs w:val="24"/>
      <w:lang w:eastAsia="fr-FR"/>
    </w:rPr>
  </w:style>
  <w:style w:type="character" w:customStyle="1" w:styleId="articleseperator">
    <w:name w:val="article_seperator"/>
    <w:basedOn w:val="DefaultParagraphFont"/>
    <w:rsid w:val="00E27F45"/>
    <w:rPr>
      <w:rFonts w:cs="Times New Roman"/>
    </w:rPr>
  </w:style>
  <w:style w:type="character" w:customStyle="1" w:styleId="ft1">
    <w:name w:val="ft1"/>
    <w:basedOn w:val="DefaultParagraphFont"/>
    <w:rsid w:val="00E27F45"/>
    <w:rPr>
      <w:rFonts w:cs="Times New Roman"/>
    </w:rPr>
  </w:style>
  <w:style w:type="paragraph" w:customStyle="1" w:styleId="StyleLatinSylfaen11ptJustifiedLeft125cm">
    <w:name w:val="Style (Latin) Sylfaen 11 pt Justified Left:  1.25 cm"/>
    <w:basedOn w:val="Normal"/>
    <w:autoRedefine/>
    <w:rsid w:val="00E27F45"/>
    <w:pPr>
      <w:spacing w:after="0"/>
      <w:jc w:val="center"/>
    </w:pPr>
    <w:rPr>
      <w:rFonts w:eastAsia="Times New Roman" w:cs="Sylfaen"/>
      <w:b/>
      <w:bCs/>
      <w:szCs w:val="20"/>
      <w:lang w:val="ka-GE"/>
    </w:rPr>
  </w:style>
  <w:style w:type="paragraph" w:customStyle="1" w:styleId="AppendixPage">
    <w:name w:val="Appendix Page"/>
    <w:basedOn w:val="Normal"/>
    <w:rsid w:val="00E27F45"/>
    <w:pPr>
      <w:spacing w:after="0" w:line="312" w:lineRule="exact"/>
      <w:jc w:val="center"/>
    </w:pPr>
    <w:rPr>
      <w:rFonts w:ascii="Arial" w:eastAsia="Times New Roman" w:hAnsi="Arial" w:cs="Sylfaen"/>
      <w:b/>
      <w:caps/>
      <w:sz w:val="28"/>
      <w:szCs w:val="20"/>
      <w:lang w:val="en-GB"/>
    </w:rPr>
  </w:style>
  <w:style w:type="paragraph" w:customStyle="1" w:styleId="StyleAcadNusx14ptBold">
    <w:name w:val="Style AcadNusx 14 pt Bold"/>
    <w:basedOn w:val="Normal"/>
    <w:autoRedefine/>
    <w:rsid w:val="00E27F45"/>
    <w:pPr>
      <w:tabs>
        <w:tab w:val="num" w:pos="720"/>
      </w:tabs>
      <w:spacing w:after="0"/>
      <w:ind w:left="720" w:hanging="360"/>
    </w:pPr>
    <w:rPr>
      <w:rFonts w:ascii="AcadNusx" w:eastAsia="Times New Roman" w:hAnsi="AcadNusx" w:cs="Sylfaen"/>
      <w:b/>
      <w:bCs/>
      <w:sz w:val="28"/>
      <w:szCs w:val="28"/>
    </w:rPr>
  </w:style>
  <w:style w:type="paragraph" w:customStyle="1" w:styleId="Appendix1stLevelH">
    <w:name w:val="Appendix 1st Level H"/>
    <w:rsid w:val="00E27F45"/>
    <w:pPr>
      <w:keepNext/>
      <w:spacing w:after="312" w:line="312" w:lineRule="exact"/>
      <w:ind w:left="720" w:hanging="720"/>
    </w:pPr>
    <w:rPr>
      <w:rFonts w:ascii="Arial" w:eastAsia="Times New Roman" w:hAnsi="Arial" w:cs="Sylfaen"/>
      <w:b/>
      <w:caps/>
      <w:sz w:val="24"/>
      <w:lang w:val="en-GB"/>
    </w:rPr>
  </w:style>
  <w:style w:type="paragraph" w:customStyle="1" w:styleId="Appendix2ndLevelH">
    <w:name w:val="Appendix 2nd Level H"/>
    <w:rsid w:val="00E27F45"/>
    <w:pPr>
      <w:keepNext/>
      <w:spacing w:after="312" w:line="312" w:lineRule="exact"/>
      <w:ind w:left="720" w:hanging="720"/>
    </w:pPr>
    <w:rPr>
      <w:rFonts w:ascii="Arial" w:eastAsia="Times New Roman" w:hAnsi="Arial" w:cs="Sylfaen"/>
      <w:b/>
      <w:lang w:val="en-GB"/>
    </w:rPr>
  </w:style>
  <w:style w:type="paragraph" w:customStyle="1" w:styleId="Appendix3rdLevelH">
    <w:name w:val="Appendix 3rd Level H"/>
    <w:rsid w:val="00E27F45"/>
    <w:pPr>
      <w:keepNext/>
      <w:spacing w:after="312" w:line="312" w:lineRule="exact"/>
      <w:ind w:left="720" w:hanging="720"/>
    </w:pPr>
    <w:rPr>
      <w:rFonts w:ascii="Arial" w:eastAsia="Times New Roman" w:hAnsi="Arial" w:cs="Sylfaen"/>
      <w:lang w:val="en-GB"/>
    </w:rPr>
  </w:style>
  <w:style w:type="paragraph" w:customStyle="1" w:styleId="AppendixSheet">
    <w:name w:val="Appendix Sheet"/>
    <w:basedOn w:val="Normal"/>
    <w:rsid w:val="00E27F45"/>
    <w:pPr>
      <w:spacing w:after="0" w:line="312" w:lineRule="exact"/>
      <w:jc w:val="center"/>
    </w:pPr>
    <w:rPr>
      <w:rFonts w:ascii="Arial" w:eastAsia="Times New Roman" w:hAnsi="Arial" w:cs="Sylfaen"/>
      <w:b/>
      <w:caps/>
      <w:sz w:val="28"/>
      <w:szCs w:val="20"/>
      <w:lang w:val="en-GB"/>
    </w:rPr>
  </w:style>
  <w:style w:type="paragraph" w:customStyle="1" w:styleId="ga-exp">
    <w:name w:val="ga-exp"/>
    <w:basedOn w:val="Normal"/>
    <w:rsid w:val="00E27F45"/>
    <w:pPr>
      <w:tabs>
        <w:tab w:val="left" w:pos="1711"/>
        <w:tab w:val="right" w:pos="8640"/>
      </w:tabs>
      <w:spacing w:after="0" w:line="288" w:lineRule="exact"/>
      <w:ind w:left="1714" w:hanging="1714"/>
      <w:jc w:val="both"/>
    </w:pPr>
    <w:rPr>
      <w:rFonts w:eastAsia="Times New Roman" w:cs="Sylfaen"/>
      <w:sz w:val="20"/>
      <w:szCs w:val="20"/>
      <w:lang w:val="en-GB"/>
    </w:rPr>
  </w:style>
  <w:style w:type="paragraph" w:customStyle="1" w:styleId="ga-text">
    <w:name w:val="ga-text"/>
    <w:basedOn w:val="Normal"/>
    <w:rsid w:val="00E27F45"/>
    <w:pPr>
      <w:tabs>
        <w:tab w:val="right" w:pos="8640"/>
      </w:tabs>
      <w:spacing w:after="288" w:line="288" w:lineRule="exact"/>
      <w:jc w:val="both"/>
    </w:pPr>
    <w:rPr>
      <w:rFonts w:eastAsia="Times New Roman" w:cs="Sylfaen"/>
      <w:sz w:val="20"/>
      <w:szCs w:val="20"/>
      <w:lang w:val="en-GB"/>
    </w:rPr>
  </w:style>
  <w:style w:type="paragraph" w:customStyle="1" w:styleId="Footnotes">
    <w:name w:val="Footnotes"/>
    <w:rsid w:val="00E27F45"/>
    <w:pPr>
      <w:tabs>
        <w:tab w:val="left" w:pos="360"/>
      </w:tabs>
      <w:spacing w:after="0" w:line="240" w:lineRule="exact"/>
      <w:ind w:left="360" w:hanging="360"/>
      <w:jc w:val="both"/>
    </w:pPr>
    <w:rPr>
      <w:rFonts w:ascii="Sylfaen" w:eastAsia="Times New Roman" w:hAnsi="Sylfaen" w:cs="Sylfaen"/>
      <w:sz w:val="18"/>
      <w:lang w:val="en-GB"/>
    </w:rPr>
  </w:style>
  <w:style w:type="paragraph" w:customStyle="1" w:styleId="Indent4">
    <w:name w:val="Indent 4"/>
    <w:rsid w:val="00E27F45"/>
    <w:pPr>
      <w:spacing w:after="0" w:line="240" w:lineRule="auto"/>
      <w:ind w:left="567" w:hanging="567"/>
    </w:pPr>
    <w:rPr>
      <w:rFonts w:ascii="Sylfaen" w:eastAsia="Times New Roman" w:hAnsi="Sylfaen" w:cs="Sylfaen"/>
      <w:lang w:val="en-GB"/>
    </w:rPr>
  </w:style>
  <w:style w:type="paragraph" w:customStyle="1" w:styleId="LetterText">
    <w:name w:val="Letter Text"/>
    <w:rsid w:val="00E27F45"/>
    <w:pPr>
      <w:spacing w:after="312" w:line="312" w:lineRule="exact"/>
      <w:jc w:val="both"/>
    </w:pPr>
    <w:rPr>
      <w:rFonts w:ascii="Sylfaen" w:eastAsia="Times New Roman" w:hAnsi="Sylfaen" w:cs="Sylfaen"/>
      <w:lang w:val="en-GB"/>
    </w:rPr>
  </w:style>
  <w:style w:type="paragraph" w:customStyle="1" w:styleId="Q1">
    <w:name w:val="Q1"/>
    <w:rsid w:val="00E27F45"/>
    <w:pPr>
      <w:spacing w:after="312" w:line="312" w:lineRule="exact"/>
      <w:ind w:left="720" w:right="720"/>
      <w:jc w:val="both"/>
    </w:pPr>
    <w:rPr>
      <w:rFonts w:ascii="Sylfaen" w:eastAsia="Times New Roman" w:hAnsi="Sylfaen" w:cs="Sylfaen"/>
    </w:rPr>
  </w:style>
  <w:style w:type="paragraph" w:customStyle="1" w:styleId="Remarks">
    <w:name w:val="Remarks"/>
    <w:rsid w:val="00E27F45"/>
    <w:pPr>
      <w:spacing w:after="312" w:line="312" w:lineRule="exact"/>
      <w:ind w:left="720" w:hanging="720"/>
    </w:pPr>
    <w:rPr>
      <w:rFonts w:ascii="Sylfaen" w:eastAsia="Times New Roman" w:hAnsi="Sylfaen" w:cs="Sylfaen"/>
      <w:b/>
      <w:caps/>
      <w:lang w:val="en-GB"/>
    </w:rPr>
  </w:style>
  <w:style w:type="paragraph" w:customStyle="1" w:styleId="TOCLists">
    <w:name w:val="TOC Lists"/>
    <w:basedOn w:val="Appendix2ndLevelH"/>
    <w:rsid w:val="00E27F45"/>
    <w:pPr>
      <w:spacing w:after="0"/>
    </w:pPr>
    <w:rPr>
      <w:caps/>
      <w:sz w:val="24"/>
    </w:rPr>
  </w:style>
  <w:style w:type="paragraph" w:customStyle="1" w:styleId="ga-title">
    <w:name w:val="ga-title"/>
    <w:basedOn w:val="Normal"/>
    <w:rsid w:val="00E27F45"/>
    <w:pPr>
      <w:tabs>
        <w:tab w:val="left" w:pos="1711"/>
        <w:tab w:val="right" w:pos="8640"/>
      </w:tabs>
      <w:spacing w:after="0" w:line="288" w:lineRule="exact"/>
      <w:jc w:val="both"/>
    </w:pPr>
    <w:rPr>
      <w:rFonts w:eastAsia="Times New Roman" w:cs="Sylfaen"/>
      <w:b/>
      <w:i/>
      <w:sz w:val="20"/>
      <w:szCs w:val="20"/>
      <w:lang w:val="en-GB"/>
    </w:rPr>
  </w:style>
  <w:style w:type="paragraph" w:customStyle="1" w:styleId="FileDesignation">
    <w:name w:val="File Designation"/>
    <w:basedOn w:val="Normal"/>
    <w:rsid w:val="00E27F45"/>
    <w:pPr>
      <w:spacing w:after="0"/>
    </w:pPr>
    <w:rPr>
      <w:rFonts w:eastAsia="Times New Roman" w:cs="Sylfaen"/>
      <w:sz w:val="12"/>
      <w:szCs w:val="20"/>
      <w:lang w:val="en-GB"/>
    </w:rPr>
  </w:style>
  <w:style w:type="paragraph" w:customStyle="1" w:styleId="TextBody">
    <w:name w:val="Text Body"/>
    <w:basedOn w:val="Normal"/>
    <w:rsid w:val="00E27F45"/>
    <w:pPr>
      <w:spacing w:after="312" w:line="312" w:lineRule="exact"/>
      <w:jc w:val="both"/>
    </w:pPr>
    <w:rPr>
      <w:rFonts w:eastAsia="Times New Roman" w:cs="Sylfaen"/>
      <w:szCs w:val="20"/>
      <w:lang w:val="en-GB"/>
    </w:rPr>
  </w:style>
  <w:style w:type="paragraph" w:customStyle="1" w:styleId="GolderCostEstimate">
    <w:name w:val="Golder Cost Estimate"/>
    <w:rsid w:val="00E27F45"/>
    <w:pPr>
      <w:tabs>
        <w:tab w:val="left" w:pos="720"/>
        <w:tab w:val="left" w:pos="1440"/>
        <w:tab w:val="left" w:pos="2160"/>
        <w:tab w:val="left" w:pos="2880"/>
        <w:tab w:val="left" w:pos="4320"/>
        <w:tab w:val="right" w:pos="8640"/>
      </w:tabs>
      <w:spacing w:after="312" w:line="312" w:lineRule="exact"/>
    </w:pPr>
    <w:rPr>
      <w:rFonts w:ascii="Sylfaen" w:eastAsia="Times New Roman" w:hAnsi="Sylfaen" w:cs="Sylfaen"/>
      <w:lang w:val="en-GB"/>
    </w:rPr>
  </w:style>
  <w:style w:type="paragraph" w:customStyle="1" w:styleId="ExecSummTitle">
    <w:name w:val="ExecSumm Title"/>
    <w:basedOn w:val="TablesTitle"/>
    <w:rsid w:val="00E27F45"/>
    <w:pPr>
      <w:keepNext/>
      <w:tabs>
        <w:tab w:val="right" w:leader="dot" w:pos="8640"/>
      </w:tabs>
      <w:spacing w:after="312" w:line="312" w:lineRule="exact"/>
      <w:ind w:left="0" w:firstLine="0"/>
      <w:jc w:val="center"/>
    </w:pPr>
    <w:rPr>
      <w:rFonts w:ascii="Arial" w:eastAsia="Times New Roman" w:hAnsi="Arial" w:cs="Sylfaen"/>
      <w:b/>
      <w:sz w:val="24"/>
      <w:szCs w:val="20"/>
      <w:lang w:val="en-GB" w:eastAsia="en-US"/>
    </w:rPr>
  </w:style>
  <w:style w:type="character" w:customStyle="1" w:styleId="ReportTextChar">
    <w:name w:val="Report Text Char"/>
    <w:basedOn w:val="DefaultParagraphFont"/>
    <w:rsid w:val="00E27F45"/>
    <w:rPr>
      <w:rFonts w:cs="Times New Roman"/>
      <w:sz w:val="22"/>
      <w:lang w:val="en-GB" w:eastAsia="en-US" w:bidi="ar-SA"/>
    </w:rPr>
  </w:style>
  <w:style w:type="character" w:customStyle="1" w:styleId="FootnotesChar">
    <w:name w:val="Footnotes Char"/>
    <w:basedOn w:val="DefaultParagraphFont"/>
    <w:rsid w:val="00E27F45"/>
    <w:rPr>
      <w:rFonts w:cs="Times New Roman"/>
      <w:sz w:val="18"/>
      <w:lang w:val="en-GB" w:eastAsia="en-US" w:bidi="ar-SA"/>
    </w:rPr>
  </w:style>
  <w:style w:type="paragraph" w:customStyle="1" w:styleId="text">
    <w:name w:val="text"/>
    <w:basedOn w:val="Normal"/>
    <w:rsid w:val="00E27F45"/>
    <w:pPr>
      <w:spacing w:after="360" w:line="360" w:lineRule="auto"/>
      <w:jc w:val="both"/>
    </w:pPr>
    <w:rPr>
      <w:rFonts w:ascii="Arial" w:eastAsia="Times New Roman" w:hAnsi="Arial" w:cs="Sylfaen"/>
      <w:szCs w:val="20"/>
      <w:lang w:val="en-GB"/>
    </w:rPr>
  </w:style>
  <w:style w:type="character" w:customStyle="1" w:styleId="ReportTextChar2">
    <w:name w:val="Report Text Char2"/>
    <w:basedOn w:val="DefaultParagraphFont"/>
    <w:rsid w:val="00E27F45"/>
    <w:rPr>
      <w:rFonts w:cs="Times New Roman"/>
      <w:sz w:val="22"/>
      <w:lang w:val="en-GB" w:eastAsia="en-US" w:bidi="ar-SA"/>
    </w:rPr>
  </w:style>
  <w:style w:type="paragraph" w:customStyle="1" w:styleId="StyleLatinSylfaen11ptJustified">
    <w:name w:val="Style (Latin) Sylfaen 11 pt Justified"/>
    <w:basedOn w:val="Normal"/>
    <w:rsid w:val="00E27F45"/>
    <w:pPr>
      <w:tabs>
        <w:tab w:val="left" w:pos="680"/>
      </w:tabs>
      <w:spacing w:after="0"/>
      <w:jc w:val="both"/>
    </w:pPr>
    <w:rPr>
      <w:rFonts w:eastAsia="Times New Roman" w:cs="Sylfaen"/>
      <w:szCs w:val="20"/>
      <w:lang w:val="ka-GE" w:eastAsia="zh-CN"/>
    </w:rPr>
  </w:style>
  <w:style w:type="paragraph" w:customStyle="1" w:styleId="StyleHeading3AcadNusx">
    <w:name w:val="Style Heading 3 + AcadNusx"/>
    <w:basedOn w:val="Normal"/>
    <w:rsid w:val="00E27F45"/>
    <w:pPr>
      <w:tabs>
        <w:tab w:val="num" w:pos="3360"/>
      </w:tabs>
      <w:spacing w:after="0"/>
      <w:ind w:left="2712" w:hanging="792"/>
    </w:pPr>
    <w:rPr>
      <w:rFonts w:ascii="Univers" w:eastAsia="Times New Roman" w:hAnsi="Univers" w:cs="Sylfaen"/>
      <w:szCs w:val="20"/>
      <w:lang w:val="en-GB"/>
    </w:rPr>
  </w:style>
  <w:style w:type="paragraph" w:customStyle="1" w:styleId="style20">
    <w:name w:val="style2"/>
    <w:basedOn w:val="Normal"/>
    <w:rsid w:val="00E27F45"/>
    <w:pPr>
      <w:spacing w:before="100" w:beforeAutospacing="1" w:after="100" w:afterAutospacing="1"/>
    </w:pPr>
    <w:rPr>
      <w:rFonts w:eastAsia="Times New Roman" w:cs="Sylfaen"/>
      <w:sz w:val="12"/>
      <w:szCs w:val="12"/>
    </w:rPr>
  </w:style>
  <w:style w:type="character" w:customStyle="1" w:styleId="a1">
    <w:name w:val="Гипертекстовая ссылка"/>
    <w:basedOn w:val="DefaultParagraphFont"/>
    <w:uiPriority w:val="99"/>
    <w:rsid w:val="00E27F45"/>
    <w:rPr>
      <w:rFonts w:cs="Times New Roman"/>
      <w:b/>
      <w:bCs/>
      <w:color w:val="008000"/>
      <w:sz w:val="20"/>
      <w:szCs w:val="20"/>
      <w:u w:val="single"/>
    </w:rPr>
  </w:style>
  <w:style w:type="table" w:customStyle="1" w:styleId="13">
    <w:name w:val="Сетка таблицы1"/>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uiPriority w:val="5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
    <w:name w:val="Сетка таблицы3"/>
    <w:uiPriority w:val="5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
    <w:name w:val="Сетка таблицы4"/>
    <w:uiPriority w:val="5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
    <w:name w:val="Сетка таблицы5"/>
    <w:rsid w:val="00E27F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portBullet">
    <w:name w:val="Report Bullet"/>
    <w:basedOn w:val="Normal"/>
    <w:uiPriority w:val="99"/>
    <w:rsid w:val="00E27F45"/>
    <w:pPr>
      <w:numPr>
        <w:numId w:val="31"/>
      </w:numPr>
      <w:tabs>
        <w:tab w:val="num" w:pos="1440"/>
      </w:tabs>
      <w:spacing w:line="280" w:lineRule="exact"/>
      <w:jc w:val="both"/>
    </w:pPr>
    <w:rPr>
      <w:rFonts w:ascii="Arial" w:eastAsia="Times New Roman" w:hAnsi="Arial" w:cs="Times New Roman"/>
      <w:szCs w:val="20"/>
      <w:lang w:val="en-GB"/>
    </w:rPr>
  </w:style>
  <w:style w:type="paragraph" w:customStyle="1" w:styleId="Bulleting">
    <w:name w:val="Bulleting"/>
    <w:basedOn w:val="ReportBullet"/>
    <w:uiPriority w:val="99"/>
    <w:rsid w:val="00E27F45"/>
    <w:pPr>
      <w:tabs>
        <w:tab w:val="clear" w:pos="1440"/>
      </w:tabs>
    </w:pPr>
    <w:rPr>
      <w:rFonts w:ascii="Sylfaen" w:hAnsi="Sylfaen"/>
      <w:lang w:val="ka-GE"/>
    </w:rPr>
  </w:style>
  <w:style w:type="paragraph" w:styleId="Quote">
    <w:name w:val="Quote"/>
    <w:basedOn w:val="Normal"/>
    <w:next w:val="Normal"/>
    <w:link w:val="QuoteChar"/>
    <w:uiPriority w:val="99"/>
    <w:qFormat/>
    <w:rsid w:val="00E27F45"/>
    <w:pPr>
      <w:spacing w:after="0"/>
      <w:jc w:val="both"/>
    </w:pPr>
    <w:rPr>
      <w:rFonts w:ascii="Calibri" w:eastAsia="Times New Roman" w:hAnsi="Calibri" w:cs="Times New Roman"/>
      <w:i/>
      <w:iCs/>
      <w:color w:val="000000"/>
      <w:sz w:val="20"/>
      <w:szCs w:val="20"/>
      <w:lang w:eastAsia="ru-RU"/>
    </w:rPr>
  </w:style>
  <w:style w:type="character" w:customStyle="1" w:styleId="QuoteChar">
    <w:name w:val="Quote Char"/>
    <w:basedOn w:val="DefaultParagraphFont"/>
    <w:link w:val="Quote"/>
    <w:uiPriority w:val="99"/>
    <w:rsid w:val="00E27F45"/>
    <w:rPr>
      <w:rFonts w:ascii="Calibri" w:eastAsia="Times New Roman" w:hAnsi="Calibri" w:cs="Times New Roman"/>
      <w:i/>
      <w:iCs/>
      <w:color w:val="000000"/>
      <w:sz w:val="20"/>
      <w:szCs w:val="20"/>
      <w:lang w:eastAsia="ru-RU"/>
    </w:rPr>
  </w:style>
  <w:style w:type="paragraph" w:customStyle="1" w:styleId="ReportBodyText">
    <w:name w:val="Report Body Text"/>
    <w:basedOn w:val="Normal"/>
    <w:link w:val="ReportBodyTextChar"/>
    <w:rsid w:val="00E27F45"/>
    <w:pPr>
      <w:spacing w:after="240" w:line="280" w:lineRule="exact"/>
      <w:jc w:val="both"/>
    </w:pPr>
    <w:rPr>
      <w:rFonts w:ascii="Arial" w:eastAsia="Times New Roman" w:hAnsi="Arial" w:cs="Times New Roman"/>
      <w:sz w:val="20"/>
      <w:szCs w:val="20"/>
      <w:lang w:val="en-GB" w:eastAsia="ru-RU"/>
    </w:rPr>
  </w:style>
  <w:style w:type="character" w:customStyle="1" w:styleId="ReportBodyTextChar">
    <w:name w:val="Report Body Text Char"/>
    <w:link w:val="ReportBodyText"/>
    <w:locked/>
    <w:rsid w:val="00E27F45"/>
    <w:rPr>
      <w:rFonts w:ascii="Arial" w:eastAsia="Times New Roman" w:hAnsi="Arial" w:cs="Times New Roman"/>
      <w:sz w:val="20"/>
      <w:szCs w:val="20"/>
      <w:lang w:val="en-GB" w:eastAsia="ru-RU"/>
    </w:rPr>
  </w:style>
  <w:style w:type="paragraph" w:styleId="IntenseQuote">
    <w:name w:val="Intense Quote"/>
    <w:basedOn w:val="Normal"/>
    <w:next w:val="Normal"/>
    <w:link w:val="IntenseQuoteChar"/>
    <w:uiPriority w:val="99"/>
    <w:qFormat/>
    <w:rsid w:val="00E27F45"/>
    <w:pPr>
      <w:pBdr>
        <w:bottom w:val="single" w:sz="4" w:space="4" w:color="4F81BD"/>
      </w:pBdr>
      <w:spacing w:before="200" w:after="280"/>
      <w:ind w:left="936" w:right="936"/>
      <w:jc w:val="both"/>
    </w:pPr>
    <w:rPr>
      <w:rFonts w:ascii="Calibri" w:eastAsia="Times New Roman" w:hAnsi="Calibri" w:cs="Times New Roman"/>
      <w:b/>
      <w:bCs/>
      <w:i/>
      <w:iCs/>
      <w:color w:val="4F81BD"/>
      <w:sz w:val="20"/>
      <w:szCs w:val="20"/>
      <w:lang w:eastAsia="ru-RU"/>
    </w:rPr>
  </w:style>
  <w:style w:type="character" w:customStyle="1" w:styleId="IntenseQuoteChar">
    <w:name w:val="Intense Quote Char"/>
    <w:basedOn w:val="DefaultParagraphFont"/>
    <w:link w:val="IntenseQuote"/>
    <w:uiPriority w:val="99"/>
    <w:rsid w:val="00E27F45"/>
    <w:rPr>
      <w:rFonts w:ascii="Calibri" w:eastAsia="Times New Roman" w:hAnsi="Calibri" w:cs="Times New Roman"/>
      <w:b/>
      <w:bCs/>
      <w:i/>
      <w:iCs/>
      <w:color w:val="4F81BD"/>
      <w:sz w:val="20"/>
      <w:szCs w:val="20"/>
      <w:lang w:eastAsia="ru-RU"/>
    </w:rPr>
  </w:style>
  <w:style w:type="paragraph" w:customStyle="1" w:styleId="Source1">
    <w:name w:val="Source 1"/>
    <w:basedOn w:val="Normal"/>
    <w:next w:val="Normal"/>
    <w:link w:val="Source1Char"/>
    <w:uiPriority w:val="99"/>
    <w:rsid w:val="00E27F45"/>
    <w:pPr>
      <w:spacing w:before="100" w:after="0" w:line="240" w:lineRule="exact"/>
      <w:jc w:val="both"/>
    </w:pPr>
    <w:rPr>
      <w:rFonts w:ascii="Arial" w:eastAsia="Times New Roman" w:hAnsi="Arial" w:cs="Times New Roman"/>
      <w:sz w:val="20"/>
      <w:szCs w:val="20"/>
      <w:lang w:val="en-GB" w:eastAsia="ru-RU"/>
    </w:rPr>
  </w:style>
  <w:style w:type="character" w:customStyle="1" w:styleId="Source1Char">
    <w:name w:val="Source 1 Char"/>
    <w:link w:val="Source1"/>
    <w:uiPriority w:val="99"/>
    <w:locked/>
    <w:rsid w:val="00E27F45"/>
    <w:rPr>
      <w:rFonts w:ascii="Arial" w:eastAsia="Times New Roman" w:hAnsi="Arial" w:cs="Times New Roman"/>
      <w:sz w:val="20"/>
      <w:szCs w:val="20"/>
      <w:lang w:val="en-GB" w:eastAsia="ru-RU"/>
    </w:rPr>
  </w:style>
  <w:style w:type="character" w:customStyle="1" w:styleId="DefaultChar">
    <w:name w:val="Default Char"/>
    <w:link w:val="Default"/>
    <w:locked/>
    <w:rsid w:val="00E27F45"/>
    <w:rPr>
      <w:rFonts w:ascii="Times New Roman" w:eastAsia="Times New Roman" w:hAnsi="Times New Roman" w:cs="Times New Roman"/>
      <w:color w:val="000000"/>
      <w:sz w:val="24"/>
      <w:szCs w:val="24"/>
      <w:lang w:val="ru-RU" w:eastAsia="ru-RU"/>
    </w:rPr>
  </w:style>
  <w:style w:type="paragraph" w:customStyle="1" w:styleId="ReportTableHeadingCentre">
    <w:name w:val="Report Table Heading Centre"/>
    <w:basedOn w:val="Normal"/>
    <w:uiPriority w:val="99"/>
    <w:rsid w:val="00E27F45"/>
    <w:pPr>
      <w:spacing w:before="60" w:after="60" w:line="280" w:lineRule="exact"/>
      <w:jc w:val="center"/>
    </w:pPr>
    <w:rPr>
      <w:rFonts w:ascii="Arial" w:eastAsia="Times New Roman" w:hAnsi="Arial" w:cs="Times New Roman"/>
      <w:b/>
      <w:bCs/>
      <w:color w:val="00506C"/>
      <w:sz w:val="20"/>
      <w:szCs w:val="20"/>
      <w:lang w:val="en-GB"/>
    </w:rPr>
  </w:style>
  <w:style w:type="paragraph" w:customStyle="1" w:styleId="tarigixml0">
    <w:name w:val="tarigi_xml"/>
    <w:basedOn w:val="Normal"/>
    <w:autoRedefine/>
    <w:rsid w:val="00E27F45"/>
    <w:pPr>
      <w:spacing w:before="120"/>
      <w:ind w:firstLine="284"/>
      <w:jc w:val="center"/>
      <w:outlineLvl w:val="0"/>
    </w:pPr>
    <w:rPr>
      <w:rFonts w:eastAsia="Times New Roman" w:cs="Courier New"/>
      <w:b/>
      <w:szCs w:val="20"/>
      <w:lang w:eastAsia="ru-RU"/>
    </w:rPr>
  </w:style>
  <w:style w:type="paragraph" w:customStyle="1" w:styleId="saxexml">
    <w:name w:val="saxe_xml"/>
    <w:basedOn w:val="Normal"/>
    <w:rsid w:val="00E27F45"/>
    <w:pPr>
      <w:spacing w:before="120" w:after="0"/>
      <w:ind w:firstLine="283"/>
      <w:jc w:val="center"/>
    </w:pPr>
    <w:rPr>
      <w:rFonts w:eastAsia="Times New Roman" w:cs="Sylfaen"/>
      <w:b/>
      <w:lang w:val="fr-FR"/>
    </w:rPr>
  </w:style>
  <w:style w:type="paragraph" w:customStyle="1" w:styleId="adgilixml0">
    <w:name w:val="adgili_xml"/>
    <w:basedOn w:val="Normal"/>
    <w:rsid w:val="00E27F45"/>
    <w:pPr>
      <w:spacing w:before="120"/>
      <w:ind w:firstLine="284"/>
      <w:jc w:val="center"/>
      <w:outlineLvl w:val="0"/>
    </w:pPr>
    <w:rPr>
      <w:rFonts w:eastAsia="Times New Roman" w:cs="Courier New"/>
      <w:b/>
      <w:szCs w:val="20"/>
      <w:lang w:eastAsia="ru-RU"/>
    </w:rPr>
  </w:style>
  <w:style w:type="table" w:customStyle="1" w:styleId="60">
    <w:name w:val="Сетка таблицы6"/>
    <w:basedOn w:val="TableNormal"/>
    <w:next w:val="TableGrid"/>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TableNormal"/>
    <w:next w:val="TableGrid"/>
    <w:uiPriority w:val="9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0">
    <w:name w:val="Сетка таблицы3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
    <w:name w:val="Сетка таблицы4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
    <w:name w:val="Сетка таблицы51"/>
    <w:uiPriority w:val="99"/>
    <w:rsid w:val="00E27F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TableNormal"/>
    <w:next w:val="TableGrid"/>
    <w:uiPriority w:val="59"/>
    <w:rsid w:val="00E27F45"/>
    <w:pPr>
      <w:spacing w:after="0" w:line="240" w:lineRule="auto"/>
      <w:jc w:val="both"/>
    </w:pPr>
    <w:rPr>
      <w:rFonts w:ascii="Sylfaen" w:eastAsia="Times New Roman" w:hAnsi="Sylfae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2">
    <w:name w:val="Абзац списка4"/>
    <w:basedOn w:val="Normal"/>
    <w:qFormat/>
    <w:rsid w:val="00E27F45"/>
    <w:pPr>
      <w:spacing w:after="200" w:line="276" w:lineRule="auto"/>
      <w:ind w:left="720"/>
      <w:contextualSpacing/>
    </w:pPr>
    <w:rPr>
      <w:rFonts w:ascii="Calibri" w:eastAsia="Times New Roman" w:hAnsi="Calibri" w:cs="Times New Roman"/>
      <w:lang w:val="ru-RU" w:eastAsia="ru-RU"/>
    </w:rPr>
  </w:style>
  <w:style w:type="paragraph" w:customStyle="1" w:styleId="CharChar6CharCharCharCharCharCharCharCharChar">
    <w:name w:val="Char Char6 Char Char Char Char Знак Знак Char Знак Знак Char Знак Знак Char Знак Знак Char Знак Знак Char Знак Знак"/>
    <w:basedOn w:val="Normal"/>
    <w:next w:val="Normal"/>
    <w:rsid w:val="00E27F45"/>
    <w:pPr>
      <w:spacing w:after="0"/>
    </w:pPr>
    <w:rPr>
      <w:rFonts w:ascii="Times New Roman" w:eastAsia="Times New Roman" w:hAnsi="Times New Roman" w:cs="Times New Roman"/>
      <w:sz w:val="24"/>
      <w:szCs w:val="24"/>
      <w:lang w:val="pl-PL" w:eastAsia="pl-PL"/>
    </w:rPr>
  </w:style>
  <w:style w:type="table" w:customStyle="1" w:styleId="120">
    <w:name w:val="Сетка таблицы12"/>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TableNormal"/>
    <w:next w:val="TableGrid"/>
    <w:uiPriority w:val="59"/>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Heading">
    <w:name w:val="Report Table Heading"/>
    <w:basedOn w:val="Normal"/>
    <w:rsid w:val="00E27F45"/>
    <w:pPr>
      <w:spacing w:before="60" w:after="60"/>
      <w:jc w:val="center"/>
    </w:pPr>
    <w:rPr>
      <w:rFonts w:ascii="Arial" w:eastAsia="Times New Roman" w:hAnsi="Arial" w:cs="Times New Roman"/>
      <w:b/>
      <w:bCs/>
      <w:color w:val="00506C"/>
      <w:sz w:val="20"/>
      <w:szCs w:val="20"/>
      <w:lang w:val="en-GB"/>
    </w:rPr>
  </w:style>
  <w:style w:type="paragraph" w:customStyle="1" w:styleId="ReportHeading3">
    <w:name w:val="Report Heading 3"/>
    <w:basedOn w:val="Heading3"/>
    <w:next w:val="ReportBodyText"/>
    <w:link w:val="ReportHeading3CharChar"/>
    <w:autoRedefine/>
    <w:rsid w:val="00E27F45"/>
    <w:pPr>
      <w:keepLines w:val="0"/>
      <w:numPr>
        <w:numId w:val="32"/>
      </w:numPr>
      <w:tabs>
        <w:tab w:val="left" w:pos="1728"/>
      </w:tabs>
      <w:spacing w:before="240" w:after="60" w:line="280" w:lineRule="exact"/>
      <w:jc w:val="both"/>
    </w:pPr>
    <w:rPr>
      <w:rFonts w:ascii="Arial" w:eastAsia="Times New Roman" w:hAnsi="Arial" w:cs="Times New Roman"/>
      <w:color w:val="auto"/>
      <w:szCs w:val="20"/>
      <w:lang w:val="en-GB"/>
    </w:rPr>
  </w:style>
  <w:style w:type="character" w:customStyle="1" w:styleId="ReportHeading3CharChar">
    <w:name w:val="Report Heading 3 Char Char"/>
    <w:link w:val="ReportHeading3"/>
    <w:locked/>
    <w:rsid w:val="00E27F45"/>
    <w:rPr>
      <w:rFonts w:ascii="Arial" w:eastAsia="Times New Roman" w:hAnsi="Arial" w:cs="Times New Roman"/>
      <w:b/>
      <w:szCs w:val="20"/>
      <w:lang w:val="en-GB"/>
    </w:rPr>
  </w:style>
  <w:style w:type="paragraph" w:customStyle="1" w:styleId="ReportHeading1">
    <w:name w:val="Report Heading 1"/>
    <w:basedOn w:val="Heading1"/>
    <w:autoRedefine/>
    <w:rsid w:val="00E27F45"/>
    <w:pPr>
      <w:keepLines w:val="0"/>
      <w:numPr>
        <w:numId w:val="32"/>
      </w:numPr>
      <w:spacing w:after="160"/>
      <w:jc w:val="both"/>
    </w:pPr>
    <w:rPr>
      <w:rFonts w:ascii="Arial" w:eastAsia="Times New Roman" w:hAnsi="Arial" w:cs="Times New Roman"/>
      <w:color w:val="000000"/>
      <w:sz w:val="32"/>
      <w:szCs w:val="20"/>
      <w:lang w:val="ka-GE"/>
    </w:rPr>
  </w:style>
  <w:style w:type="paragraph" w:customStyle="1" w:styleId="ReportFooterLEFT">
    <w:name w:val="Report Footer LEFT"/>
    <w:basedOn w:val="Footer"/>
    <w:autoRedefine/>
    <w:rsid w:val="00E27F45"/>
    <w:pPr>
      <w:tabs>
        <w:tab w:val="clear" w:pos="4844"/>
        <w:tab w:val="clear" w:pos="9689"/>
        <w:tab w:val="center" w:pos="4320"/>
        <w:tab w:val="right" w:pos="8640"/>
      </w:tabs>
      <w:spacing w:line="300" w:lineRule="auto"/>
      <w:ind w:left="144"/>
      <w:jc w:val="both"/>
    </w:pPr>
    <w:rPr>
      <w:rFonts w:ascii="Arial" w:eastAsia="Times New Roman" w:hAnsi="Arial" w:cs="Arial"/>
      <w:iCs/>
      <w:sz w:val="18"/>
      <w:szCs w:val="20"/>
      <w:lang w:val="en-GB"/>
    </w:rPr>
  </w:style>
  <w:style w:type="paragraph" w:customStyle="1" w:styleId="ReportFooterLogo">
    <w:name w:val="Report Footer Logo"/>
    <w:basedOn w:val="Footer"/>
    <w:rsid w:val="00E27F45"/>
    <w:pPr>
      <w:tabs>
        <w:tab w:val="clear" w:pos="4844"/>
        <w:tab w:val="clear" w:pos="9689"/>
        <w:tab w:val="center" w:pos="4320"/>
        <w:tab w:val="right" w:pos="8640"/>
      </w:tabs>
      <w:spacing w:line="300" w:lineRule="auto"/>
      <w:ind w:firstLine="720"/>
      <w:jc w:val="right"/>
    </w:pPr>
    <w:rPr>
      <w:rFonts w:ascii="Arial" w:eastAsia="Times New Roman" w:hAnsi="Arial" w:cs="Times New Roman"/>
      <w:noProof/>
      <w:sz w:val="20"/>
      <w:szCs w:val="20"/>
      <w:lang w:val="en-GB"/>
    </w:rPr>
  </w:style>
  <w:style w:type="paragraph" w:customStyle="1" w:styleId="ReportHeading2">
    <w:name w:val="Report Heading 2"/>
    <w:basedOn w:val="Heading2"/>
    <w:link w:val="ReportHeading2CharChar"/>
    <w:autoRedefine/>
    <w:rsid w:val="00E27F45"/>
    <w:pPr>
      <w:keepLines w:val="0"/>
      <w:numPr>
        <w:numId w:val="32"/>
      </w:numPr>
      <w:tabs>
        <w:tab w:val="left" w:pos="1152"/>
        <w:tab w:val="left" w:pos="1728"/>
        <w:tab w:val="left" w:pos="2304"/>
        <w:tab w:val="left" w:pos="2880"/>
      </w:tabs>
      <w:spacing w:before="240" w:after="60"/>
      <w:jc w:val="both"/>
    </w:pPr>
    <w:rPr>
      <w:rFonts w:ascii="Arial" w:eastAsia="Times New Roman" w:hAnsi="Arial" w:cs="Times New Roman"/>
      <w:bCs/>
      <w:color w:val="000000"/>
      <w:szCs w:val="20"/>
      <w:lang w:val="en-GB"/>
    </w:rPr>
  </w:style>
  <w:style w:type="character" w:customStyle="1" w:styleId="ReportHeading2CharChar">
    <w:name w:val="Report Heading 2 Char Char"/>
    <w:link w:val="ReportHeading2"/>
    <w:locked/>
    <w:rsid w:val="00E27F45"/>
    <w:rPr>
      <w:rFonts w:ascii="Arial" w:eastAsia="Times New Roman" w:hAnsi="Arial" w:cs="Times New Roman"/>
      <w:b/>
      <w:bCs/>
      <w:color w:val="000000"/>
      <w:szCs w:val="20"/>
      <w:lang w:val="en-GB"/>
    </w:rPr>
  </w:style>
  <w:style w:type="paragraph" w:customStyle="1" w:styleId="ReportFooterPageNumbers">
    <w:name w:val="Report Footer Page Numbers"/>
    <w:basedOn w:val="Normal"/>
    <w:rsid w:val="00E27F45"/>
    <w:pPr>
      <w:snapToGrid w:val="0"/>
      <w:spacing w:after="0" w:line="300" w:lineRule="auto"/>
      <w:ind w:left="432" w:firstLine="720"/>
      <w:jc w:val="both"/>
    </w:pPr>
    <w:rPr>
      <w:rFonts w:ascii="Arial" w:eastAsia="Times New Roman" w:hAnsi="Arial" w:cs="Arial"/>
      <w:sz w:val="20"/>
      <w:szCs w:val="20"/>
      <w:lang w:val="en-GB"/>
    </w:rPr>
  </w:style>
  <w:style w:type="character" w:customStyle="1" w:styleId="CharChar15">
    <w:name w:val="Char Char15"/>
    <w:locked/>
    <w:rsid w:val="00E27F45"/>
    <w:rPr>
      <w:rFonts w:eastAsia="Times New Roman"/>
      <w:sz w:val="28"/>
      <w:lang w:val="en-US" w:eastAsia="ru-RU"/>
    </w:rPr>
  </w:style>
  <w:style w:type="character" w:customStyle="1" w:styleId="style811">
    <w:name w:val="style811"/>
    <w:rsid w:val="00E27F45"/>
    <w:rPr>
      <w:rFonts w:ascii="Arial" w:hAnsi="Arial"/>
    </w:rPr>
  </w:style>
  <w:style w:type="character" w:customStyle="1" w:styleId="1a">
    <w:name w:val="Знак Знак Знак Знак1"/>
    <w:rsid w:val="00E27F45"/>
    <w:rPr>
      <w:rFonts w:ascii="AcadNusx" w:hAnsi="AcadNusx"/>
      <w:sz w:val="24"/>
      <w:lang w:val="ru-RU" w:eastAsia="ru-RU"/>
    </w:rPr>
  </w:style>
  <w:style w:type="character" w:customStyle="1" w:styleId="Char9">
    <w:name w:val="Char9"/>
    <w:rsid w:val="00E27F45"/>
    <w:rPr>
      <w:rFonts w:ascii="Sylfaen" w:hAnsi="Sylfaen"/>
      <w:b/>
      <w:kern w:val="32"/>
      <w:sz w:val="24"/>
      <w:lang w:val="ka-GE" w:eastAsia="ru-RU"/>
    </w:rPr>
  </w:style>
  <w:style w:type="character" w:customStyle="1" w:styleId="Char7">
    <w:name w:val="Char7"/>
    <w:rsid w:val="00E27F45"/>
    <w:rPr>
      <w:rFonts w:ascii="AcadNusx" w:hAnsi="AcadNusx"/>
      <w:b/>
      <w:sz w:val="24"/>
      <w:lang w:val="fr-FR" w:eastAsia="en-US"/>
    </w:rPr>
  </w:style>
  <w:style w:type="paragraph" w:customStyle="1" w:styleId="StyleHeading3GillSans11ptBefore0ptAfter0pt">
    <w:name w:val="Style Heading 3 + Gill Sans 11 pt Before:  0 pt After:  0 pt"/>
    <w:basedOn w:val="Normal"/>
    <w:rsid w:val="00E27F45"/>
    <w:pPr>
      <w:spacing w:after="0"/>
      <w:jc w:val="both"/>
    </w:pPr>
    <w:rPr>
      <w:rFonts w:ascii="Times New Roman" w:eastAsia="Times New Roman" w:hAnsi="Times New Roman" w:cs="Times New Roman"/>
      <w:sz w:val="24"/>
      <w:szCs w:val="24"/>
    </w:rPr>
  </w:style>
  <w:style w:type="paragraph" w:customStyle="1" w:styleId="Heading2-">
    <w:name w:val="Heading 2-"/>
    <w:basedOn w:val="Heading1"/>
    <w:rsid w:val="00E27F45"/>
    <w:pPr>
      <w:keepLines w:val="0"/>
      <w:numPr>
        <w:numId w:val="0"/>
      </w:numPr>
      <w:tabs>
        <w:tab w:val="num" w:pos="360"/>
        <w:tab w:val="num" w:pos="720"/>
      </w:tabs>
      <w:spacing w:before="60" w:after="240"/>
      <w:ind w:left="720" w:hanging="360"/>
      <w:jc w:val="both"/>
    </w:pPr>
    <w:rPr>
      <w:rFonts w:ascii="AcadNusx" w:eastAsia="Times New Roman" w:hAnsi="AcadNusx" w:cs="Arial"/>
      <w:bCs/>
      <w:color w:val="000000"/>
      <w:kern w:val="32"/>
      <w:sz w:val="24"/>
      <w:szCs w:val="24"/>
      <w:lang w:eastAsia="ru-RU"/>
    </w:rPr>
  </w:style>
  <w:style w:type="paragraph" w:customStyle="1" w:styleId="StyleHeading1">
    <w:name w:val="Style Heading 1"/>
    <w:basedOn w:val="Heading1"/>
    <w:autoRedefine/>
    <w:rsid w:val="00E27F45"/>
    <w:pPr>
      <w:keepLines w:val="0"/>
      <w:numPr>
        <w:numId w:val="0"/>
      </w:numPr>
      <w:tabs>
        <w:tab w:val="num" w:pos="720"/>
      </w:tabs>
      <w:spacing w:before="240" w:after="60"/>
      <w:ind w:left="720" w:hanging="360"/>
      <w:jc w:val="center"/>
    </w:pPr>
    <w:rPr>
      <w:rFonts w:ascii="AcadNusx" w:eastAsia="Times New Roman" w:hAnsi="AcadNusx" w:cs="Times New Roman"/>
      <w:bCs/>
      <w:color w:val="000000"/>
      <w:kern w:val="32"/>
      <w:lang w:val="ru-RU" w:eastAsia="ru-RU"/>
    </w:rPr>
  </w:style>
  <w:style w:type="character" w:customStyle="1" w:styleId="bluetitle">
    <w:name w:val="bluetitle"/>
    <w:rsid w:val="00E27F45"/>
  </w:style>
  <w:style w:type="paragraph" w:customStyle="1" w:styleId="mimgebixml0">
    <w:name w:val="mimgebi_xml"/>
    <w:basedOn w:val="Normal"/>
    <w:rsid w:val="00E27F45"/>
    <w:pPr>
      <w:spacing w:after="0"/>
      <w:ind w:firstLine="284"/>
      <w:jc w:val="center"/>
    </w:pPr>
    <w:rPr>
      <w:rFonts w:eastAsia="Times New Roman" w:cs="Times New Roman"/>
      <w:b/>
      <w:sz w:val="28"/>
      <w:szCs w:val="20"/>
    </w:rPr>
  </w:style>
  <w:style w:type="character" w:customStyle="1" w:styleId="st1">
    <w:name w:val="st1"/>
    <w:rsid w:val="00E27F45"/>
  </w:style>
  <w:style w:type="paragraph" w:customStyle="1" w:styleId="parlamdrst">
    <w:name w:val="parlamdrst"/>
    <w:basedOn w:val="PlainText"/>
    <w:autoRedefine/>
    <w:rsid w:val="00E27F45"/>
    <w:pPr>
      <w:widowControl/>
      <w:tabs>
        <w:tab w:val="left" w:pos="283"/>
        <w:tab w:val="left" w:pos="720"/>
        <w:tab w:val="left" w:pos="144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pPr>
    <w:rPr>
      <w:rFonts w:ascii="Times New Roman" w:hAnsi="Times New Roman" w:cs="Times New Roman"/>
      <w:bCs/>
      <w:noProof/>
      <w:lang w:eastAsia="en-US"/>
    </w:rPr>
  </w:style>
  <w:style w:type="paragraph" w:customStyle="1" w:styleId="a2">
    <w:name w:val="......."/>
    <w:basedOn w:val="Default"/>
    <w:next w:val="Default"/>
    <w:uiPriority w:val="99"/>
    <w:rsid w:val="00E27F45"/>
    <w:rPr>
      <w:rFonts w:ascii="AcadNusx" w:hAnsi="AcadNusx"/>
      <w:color w:val="auto"/>
      <w:lang w:eastAsia="en-US"/>
    </w:rPr>
  </w:style>
  <w:style w:type="character" w:customStyle="1" w:styleId="sciname1">
    <w:name w:val="sciname1"/>
    <w:rsid w:val="00E27F45"/>
    <w:rPr>
      <w:i/>
    </w:rPr>
  </w:style>
  <w:style w:type="character" w:customStyle="1" w:styleId="sheader61">
    <w:name w:val="sheader61"/>
    <w:rsid w:val="00E27F45"/>
    <w:rPr>
      <w:rFonts w:ascii="Times New Roman" w:hAnsi="Times New Roman"/>
      <w:sz w:val="34"/>
    </w:rPr>
  </w:style>
  <w:style w:type="character" w:customStyle="1" w:styleId="slabel1">
    <w:name w:val="slabel1"/>
    <w:rsid w:val="00E27F45"/>
  </w:style>
  <w:style w:type="character" w:customStyle="1" w:styleId="tvalue31">
    <w:name w:val="t_value31"/>
    <w:rsid w:val="00E27F45"/>
    <w:rPr>
      <w:rFonts w:ascii="Arial" w:hAnsi="Arial"/>
      <w:color w:val="000000"/>
      <w:sz w:val="16"/>
    </w:rPr>
  </w:style>
  <w:style w:type="paragraph" w:customStyle="1" w:styleId="a3">
    <w:name w:val="........ ....."/>
    <w:basedOn w:val="Default"/>
    <w:next w:val="Default"/>
    <w:uiPriority w:val="99"/>
    <w:rsid w:val="00E27F45"/>
    <w:rPr>
      <w:rFonts w:ascii="AcadNusx" w:hAnsi="AcadNusx"/>
      <w:color w:val="auto"/>
      <w:lang w:eastAsia="en-US"/>
    </w:rPr>
  </w:style>
  <w:style w:type="paragraph" w:customStyle="1" w:styleId="a">
    <w:name w:val="_"/>
    <w:basedOn w:val="Normal"/>
    <w:semiHidden/>
    <w:rsid w:val="00E27F45"/>
    <w:pPr>
      <w:numPr>
        <w:numId w:val="33"/>
      </w:numPr>
      <w:spacing w:after="0" w:line="300" w:lineRule="auto"/>
      <w:jc w:val="both"/>
    </w:pPr>
    <w:rPr>
      <w:rFonts w:ascii="Times New Roman" w:eastAsia="Times New Roman" w:hAnsi="Times New Roman" w:cs="Times New Roman"/>
      <w:sz w:val="24"/>
      <w:szCs w:val="20"/>
      <w:lang w:val="en-GB"/>
    </w:rPr>
  </w:style>
  <w:style w:type="character" w:customStyle="1" w:styleId="Bodytext13">
    <w:name w:val="Body text (13)_"/>
    <w:link w:val="Bodytext130"/>
    <w:locked/>
    <w:rsid w:val="00E27F45"/>
    <w:rPr>
      <w:rFonts w:ascii="Arial" w:hAnsi="Arial"/>
      <w:sz w:val="18"/>
      <w:shd w:val="clear" w:color="auto" w:fill="FFFFFF"/>
    </w:rPr>
  </w:style>
  <w:style w:type="paragraph" w:customStyle="1" w:styleId="Bodytext130">
    <w:name w:val="Body text (13)"/>
    <w:basedOn w:val="Normal"/>
    <w:link w:val="Bodytext13"/>
    <w:rsid w:val="00E27F45"/>
    <w:pPr>
      <w:shd w:val="clear" w:color="auto" w:fill="FFFFFF"/>
      <w:spacing w:after="0" w:line="240" w:lineRule="atLeast"/>
    </w:pPr>
    <w:rPr>
      <w:rFonts w:ascii="Arial" w:hAnsi="Arial"/>
      <w:sz w:val="18"/>
    </w:rPr>
  </w:style>
  <w:style w:type="paragraph" w:customStyle="1" w:styleId="style13205056660000000595msonormal">
    <w:name w:val="style_13205056660000000595msonormal"/>
    <w:basedOn w:val="Normal"/>
    <w:rsid w:val="00E27F45"/>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bullet">
    <w:name w:val="bullet"/>
    <w:basedOn w:val="Normal"/>
    <w:uiPriority w:val="99"/>
    <w:semiHidden/>
    <w:rsid w:val="00E27F45"/>
    <w:pPr>
      <w:numPr>
        <w:numId w:val="34"/>
      </w:numPr>
      <w:spacing w:after="0" w:line="300" w:lineRule="auto"/>
    </w:pPr>
    <w:rPr>
      <w:rFonts w:ascii="Times New Roman" w:eastAsia="Times New Roman" w:hAnsi="Times New Roman" w:cs="Times New Roman"/>
      <w:sz w:val="24"/>
      <w:szCs w:val="20"/>
      <w:lang w:val="en-GB"/>
    </w:rPr>
  </w:style>
  <w:style w:type="paragraph" w:customStyle="1" w:styleId="Pa8">
    <w:name w:val="Pa8"/>
    <w:basedOn w:val="Default"/>
    <w:next w:val="Default"/>
    <w:uiPriority w:val="99"/>
    <w:rsid w:val="00E27F45"/>
    <w:pPr>
      <w:spacing w:line="241" w:lineRule="atLeast"/>
    </w:pPr>
    <w:rPr>
      <w:rFonts w:ascii="Academiuri" w:hAnsi="Academiuri"/>
      <w:color w:val="auto"/>
    </w:rPr>
  </w:style>
  <w:style w:type="paragraph" w:customStyle="1" w:styleId="Pa9">
    <w:name w:val="Pa9"/>
    <w:basedOn w:val="Default"/>
    <w:next w:val="Default"/>
    <w:uiPriority w:val="99"/>
    <w:rsid w:val="00E27F45"/>
    <w:pPr>
      <w:spacing w:line="241" w:lineRule="atLeast"/>
    </w:pPr>
    <w:rPr>
      <w:rFonts w:ascii="Academiuri" w:hAnsi="Academiuri"/>
      <w:color w:val="auto"/>
    </w:rPr>
  </w:style>
  <w:style w:type="paragraph" w:customStyle="1" w:styleId="Bullet1">
    <w:name w:val="~Bullet1"/>
    <w:basedOn w:val="Normal"/>
    <w:link w:val="Bullet1Char"/>
    <w:rsid w:val="00E27F45"/>
    <w:pPr>
      <w:numPr>
        <w:ilvl w:val="2"/>
        <w:numId w:val="35"/>
      </w:numPr>
      <w:tabs>
        <w:tab w:val="clear" w:pos="851"/>
        <w:tab w:val="num" w:pos="360"/>
      </w:tabs>
      <w:spacing w:after="0" w:line="260" w:lineRule="exact"/>
      <w:ind w:left="0" w:firstLine="0"/>
    </w:pPr>
    <w:rPr>
      <w:rFonts w:ascii="Arial" w:eastAsia="Times New Roman" w:hAnsi="Arial" w:cs="Arial"/>
      <w:sz w:val="20"/>
      <w:szCs w:val="24"/>
      <w:lang w:val="en-GB" w:eastAsia="en-GB"/>
    </w:rPr>
  </w:style>
  <w:style w:type="character" w:customStyle="1" w:styleId="Bullet1Char">
    <w:name w:val="~Bullet1 Char"/>
    <w:link w:val="Bullet1"/>
    <w:locked/>
    <w:rsid w:val="00E27F45"/>
    <w:rPr>
      <w:rFonts w:ascii="Arial" w:eastAsia="Times New Roman" w:hAnsi="Arial" w:cs="Arial"/>
      <w:sz w:val="20"/>
      <w:szCs w:val="24"/>
      <w:lang w:val="en-GB" w:eastAsia="en-GB"/>
    </w:rPr>
  </w:style>
  <w:style w:type="character" w:customStyle="1" w:styleId="abzacixmlChar">
    <w:name w:val="abzaci_xml Char"/>
    <w:link w:val="abzacixml"/>
    <w:locked/>
    <w:rsid w:val="00E27F45"/>
    <w:rPr>
      <w:rFonts w:ascii="Sylfaen" w:eastAsia="Times New Roman" w:hAnsi="Sylfaen" w:cs="Sylfaen"/>
      <w:bCs/>
      <w:lang w:val="ka-GE"/>
    </w:rPr>
  </w:style>
  <w:style w:type="paragraph" w:styleId="Index1">
    <w:name w:val="index 1"/>
    <w:basedOn w:val="Normal"/>
    <w:next w:val="Normal"/>
    <w:link w:val="Index1Char"/>
    <w:autoRedefine/>
    <w:uiPriority w:val="99"/>
    <w:rsid w:val="00E27F45"/>
    <w:pPr>
      <w:widowControl w:val="0"/>
      <w:tabs>
        <w:tab w:val="num" w:pos="720"/>
      </w:tabs>
      <w:adjustRightInd w:val="0"/>
      <w:spacing w:after="0"/>
      <w:ind w:left="72" w:hanging="72"/>
      <w:jc w:val="both"/>
      <w:textAlignment w:val="baseline"/>
    </w:pPr>
    <w:rPr>
      <w:rFonts w:eastAsia="Times New Roman" w:cs="Arial"/>
      <w:b/>
    </w:rPr>
  </w:style>
  <w:style w:type="character" w:customStyle="1" w:styleId="Index1Char">
    <w:name w:val="Index 1 Char"/>
    <w:link w:val="Index1"/>
    <w:uiPriority w:val="99"/>
    <w:locked/>
    <w:rsid w:val="00E27F45"/>
    <w:rPr>
      <w:rFonts w:ascii="Sylfaen" w:eastAsia="Times New Roman" w:hAnsi="Sylfaen" w:cs="Arial"/>
      <w:b/>
    </w:rPr>
  </w:style>
  <w:style w:type="paragraph" w:customStyle="1" w:styleId="Pa1">
    <w:name w:val="Pa1"/>
    <w:basedOn w:val="Default"/>
    <w:next w:val="Default"/>
    <w:uiPriority w:val="99"/>
    <w:rsid w:val="00E27F45"/>
    <w:pPr>
      <w:spacing w:line="241" w:lineRule="atLeast"/>
    </w:pPr>
    <w:rPr>
      <w:rFonts w:ascii="Avaza" w:hAnsi="Avaza"/>
      <w:color w:val="auto"/>
      <w:sz w:val="22"/>
      <w:szCs w:val="22"/>
      <w:lang w:eastAsia="en-US"/>
    </w:rPr>
  </w:style>
  <w:style w:type="character" w:customStyle="1" w:styleId="A30">
    <w:name w:val="A3"/>
    <w:uiPriority w:val="99"/>
    <w:rsid w:val="00E27F45"/>
    <w:rPr>
      <w:color w:val="000000"/>
      <w:sz w:val="20"/>
    </w:rPr>
  </w:style>
  <w:style w:type="character" w:customStyle="1" w:styleId="A7">
    <w:name w:val="A7"/>
    <w:uiPriority w:val="99"/>
    <w:rsid w:val="00E27F45"/>
    <w:rPr>
      <w:color w:val="000000"/>
      <w:sz w:val="18"/>
    </w:rPr>
  </w:style>
  <w:style w:type="paragraph" w:customStyle="1" w:styleId="text1">
    <w:name w:val="text1"/>
    <w:basedOn w:val="Normal"/>
    <w:uiPriority w:val="99"/>
    <w:rsid w:val="00E27F45"/>
    <w:pPr>
      <w:tabs>
        <w:tab w:val="left" w:pos="0"/>
        <w:tab w:val="left" w:pos="90"/>
      </w:tabs>
      <w:spacing w:after="200" w:line="360" w:lineRule="auto"/>
      <w:jc w:val="both"/>
    </w:pPr>
    <w:rPr>
      <w:rFonts w:ascii="Times New Roman" w:eastAsia="Times New Roman" w:hAnsi="Times New Roman" w:cs="Times New Roman"/>
      <w:noProof/>
      <w:sz w:val="24"/>
      <w:lang w:val="tr-TR" w:eastAsia="tr-TR"/>
    </w:rPr>
  </w:style>
  <w:style w:type="character" w:customStyle="1" w:styleId="atn">
    <w:name w:val="atn"/>
    <w:rsid w:val="00E27F45"/>
  </w:style>
  <w:style w:type="paragraph" w:customStyle="1" w:styleId="23">
    <w:name w:val="Основной текст2"/>
    <w:basedOn w:val="Normal"/>
    <w:rsid w:val="00E27F45"/>
    <w:pPr>
      <w:spacing w:after="0"/>
      <w:jc w:val="both"/>
    </w:pPr>
    <w:rPr>
      <w:rFonts w:ascii="Arial" w:eastAsia="SimSun" w:hAnsi="Arial" w:cs="Times New Roman"/>
      <w:iCs/>
      <w:szCs w:val="18"/>
      <w:lang w:eastAsia="zh-CN"/>
    </w:rPr>
  </w:style>
  <w:style w:type="character" w:customStyle="1" w:styleId="mw-headline">
    <w:name w:val="mw-headline"/>
    <w:rsid w:val="00E27F45"/>
  </w:style>
  <w:style w:type="paragraph" w:styleId="EndnoteText">
    <w:name w:val="endnote text"/>
    <w:basedOn w:val="Normal"/>
    <w:link w:val="EndnoteTextChar"/>
    <w:uiPriority w:val="99"/>
    <w:semiHidden/>
    <w:unhideWhenUsed/>
    <w:rsid w:val="00E27F45"/>
    <w:pPr>
      <w:spacing w:after="0"/>
    </w:pPr>
    <w:rPr>
      <w:rFonts w:eastAsia="Times New Roman" w:cs="Times New Roman"/>
      <w:sz w:val="20"/>
      <w:szCs w:val="20"/>
      <w:lang w:val="ru-RU" w:eastAsia="ru-RU"/>
    </w:rPr>
  </w:style>
  <w:style w:type="character" w:customStyle="1" w:styleId="EndnoteTextChar">
    <w:name w:val="Endnote Text Char"/>
    <w:basedOn w:val="DefaultParagraphFont"/>
    <w:link w:val="EndnoteText"/>
    <w:uiPriority w:val="99"/>
    <w:semiHidden/>
    <w:rsid w:val="00E27F45"/>
    <w:rPr>
      <w:rFonts w:ascii="Sylfaen" w:eastAsia="Times New Roman" w:hAnsi="Sylfaen" w:cs="Times New Roman"/>
      <w:sz w:val="20"/>
      <w:szCs w:val="20"/>
      <w:lang w:val="ru-RU" w:eastAsia="ru-RU"/>
    </w:rPr>
  </w:style>
  <w:style w:type="character" w:styleId="EndnoteReference">
    <w:name w:val="endnote reference"/>
    <w:basedOn w:val="DefaultParagraphFont"/>
    <w:uiPriority w:val="99"/>
    <w:semiHidden/>
    <w:unhideWhenUsed/>
    <w:rsid w:val="00E27F45"/>
    <w:rPr>
      <w:vertAlign w:val="superscript"/>
    </w:rPr>
  </w:style>
  <w:style w:type="paragraph" w:customStyle="1" w:styleId="mtavariteqsti">
    <w:name w:val="!_mtavari teqsti"/>
    <w:basedOn w:val="Normal"/>
    <w:qFormat/>
    <w:rsid w:val="00E27F45"/>
    <w:pPr>
      <w:widowControl w:val="0"/>
      <w:tabs>
        <w:tab w:val="left" w:pos="851"/>
      </w:tabs>
      <w:spacing w:after="0"/>
      <w:ind w:left="851"/>
      <w:jc w:val="both"/>
    </w:pPr>
    <w:rPr>
      <w:rFonts w:eastAsia="Times New Roman" w:cs="Times New Roman"/>
      <w:lang w:val="ka-GE"/>
    </w:rPr>
  </w:style>
  <w:style w:type="paragraph" w:customStyle="1" w:styleId="bullets">
    <w:name w:val="!_bullets"/>
    <w:basedOn w:val="mtavariteqsti"/>
    <w:autoRedefine/>
    <w:qFormat/>
    <w:rsid w:val="00E27F45"/>
    <w:pPr>
      <w:numPr>
        <w:numId w:val="36"/>
      </w:numPr>
      <w:tabs>
        <w:tab w:val="clear" w:pos="851"/>
        <w:tab w:val="left" w:pos="1276"/>
      </w:tabs>
    </w:pPr>
  </w:style>
  <w:style w:type="paragraph" w:customStyle="1" w:styleId="Heading20">
    <w:name w:val="!_Heading 2"/>
    <w:basedOn w:val="Heading2"/>
    <w:autoRedefine/>
    <w:rsid w:val="00E27F45"/>
    <w:pPr>
      <w:widowControl w:val="0"/>
      <w:tabs>
        <w:tab w:val="left" w:pos="851"/>
      </w:tabs>
      <w:spacing w:before="120" w:after="240"/>
      <w:ind w:left="851" w:hanging="851"/>
    </w:pPr>
    <w:rPr>
      <w:rFonts w:eastAsia="Times New Roman" w:cs="Times New Roman"/>
      <w:color w:val="auto"/>
      <w:sz w:val="26"/>
      <w:lang w:val="ka-GE"/>
    </w:rPr>
  </w:style>
  <w:style w:type="table" w:customStyle="1" w:styleId="ReportTable">
    <w:name w:val="Report Table"/>
    <w:uiPriority w:val="99"/>
    <w:semiHidden/>
    <w:unhideWhenUsed/>
    <w:qFormat/>
    <w:rsid w:val="00E27F45"/>
    <w:pPr>
      <w:spacing w:after="0" w:line="240" w:lineRule="auto"/>
    </w:pPr>
    <w:rPr>
      <w:sz w:val="16"/>
      <w:szCs w:val="16"/>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200">
    <w:name w:val="Сетка таблицы20"/>
    <w:basedOn w:val="TableNormal"/>
    <w:next w:val="TableGrid"/>
    <w:uiPriority w:val="59"/>
    <w:rsid w:val="00E27F45"/>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2">
    <w:name w:val="Абзац списка5"/>
    <w:basedOn w:val="Normal"/>
    <w:qFormat/>
    <w:rsid w:val="00E27F45"/>
    <w:pPr>
      <w:spacing w:after="200" w:line="276" w:lineRule="auto"/>
      <w:ind w:left="720"/>
      <w:contextualSpacing/>
    </w:pPr>
    <w:rPr>
      <w:rFonts w:ascii="Calibri" w:eastAsia="Times New Roman" w:hAnsi="Calibri" w:cs="Times New Roman"/>
      <w:lang w:val="ru-RU" w:eastAsia="ru-RU"/>
    </w:rPr>
  </w:style>
  <w:style w:type="character" w:customStyle="1" w:styleId="BodyTextChar1">
    <w:name w:val="Body Text Char1"/>
    <w:aliases w:val="Body Text Char Char,Body Text Char1 Char Char,Body Text Char1 Char Char Char Char,Body Text Char Char Char Char Char Char,Body Text Char1 Char Char Char Char Char Char,Body Text Char Char Char Char Char Char Char Char"/>
    <w:basedOn w:val="DefaultParagraphFont"/>
    <w:rsid w:val="00E27F45"/>
    <w:rPr>
      <w:rFonts w:ascii="Sylfaen" w:hAnsi="Sylfaen"/>
      <w:sz w:val="22"/>
      <w:lang w:val="en-US" w:eastAsia="en-US"/>
    </w:rPr>
  </w:style>
  <w:style w:type="character" w:customStyle="1" w:styleId="BodyTextIndentChar1">
    <w:name w:val="Body Text Indent Char1"/>
    <w:basedOn w:val="DefaultParagraphFont"/>
    <w:uiPriority w:val="99"/>
    <w:semiHidden/>
    <w:rsid w:val="00E27F45"/>
    <w:rPr>
      <w:rFonts w:ascii="Sylfaen" w:hAnsi="Sylfaen"/>
      <w:sz w:val="22"/>
      <w:lang w:val="en-US" w:eastAsia="en-US"/>
    </w:rPr>
  </w:style>
  <w:style w:type="character" w:customStyle="1" w:styleId="BodyText2Char1">
    <w:name w:val="Body Text 2 Char1"/>
    <w:basedOn w:val="DefaultParagraphFont"/>
    <w:uiPriority w:val="99"/>
    <w:semiHidden/>
    <w:rsid w:val="00E27F45"/>
    <w:rPr>
      <w:rFonts w:ascii="Sylfaen" w:hAnsi="Sylfaen"/>
      <w:sz w:val="22"/>
      <w:lang w:val="en-US" w:eastAsia="en-US"/>
    </w:rPr>
  </w:style>
  <w:style w:type="character" w:customStyle="1" w:styleId="BodyText3Char1">
    <w:name w:val="Body Text 3 Char1"/>
    <w:basedOn w:val="DefaultParagraphFont"/>
    <w:uiPriority w:val="99"/>
    <w:semiHidden/>
    <w:rsid w:val="00E27F45"/>
    <w:rPr>
      <w:rFonts w:ascii="Sylfaen" w:hAnsi="Sylfaen"/>
      <w:sz w:val="16"/>
      <w:szCs w:val="16"/>
      <w:lang w:val="en-US" w:eastAsia="en-US"/>
    </w:rPr>
  </w:style>
  <w:style w:type="character" w:customStyle="1" w:styleId="BodyTextIndent2Char1">
    <w:name w:val="Body Text Indent 2 Char1"/>
    <w:basedOn w:val="DefaultParagraphFont"/>
    <w:uiPriority w:val="99"/>
    <w:semiHidden/>
    <w:rsid w:val="00E27F45"/>
    <w:rPr>
      <w:rFonts w:ascii="Sylfaen" w:hAnsi="Sylfaen"/>
      <w:sz w:val="22"/>
      <w:lang w:val="en-US" w:eastAsia="en-US"/>
    </w:rPr>
  </w:style>
  <w:style w:type="paragraph" w:customStyle="1" w:styleId="1b">
    <w:name w:val="Обычный1"/>
    <w:rsid w:val="00E27F45"/>
    <w:pPr>
      <w:autoSpaceDE w:val="0"/>
      <w:autoSpaceDN w:val="0"/>
      <w:spacing w:after="120" w:line="360" w:lineRule="auto"/>
      <w:ind w:firstLine="567"/>
      <w:jc w:val="both"/>
    </w:pPr>
    <w:rPr>
      <w:rFonts w:ascii="Times New Roman" w:eastAsia="Times New Roman" w:hAnsi="Times New Roman" w:cs="Times New Roman"/>
      <w:sz w:val="24"/>
      <w:szCs w:val="24"/>
      <w:lang w:val="ru-RU" w:eastAsia="ru-RU"/>
    </w:rPr>
  </w:style>
  <w:style w:type="paragraph" w:customStyle="1" w:styleId="a4">
    <w:name w:val="正文小标题"/>
    <w:basedOn w:val="Normal"/>
    <w:rsid w:val="00E27F45"/>
    <w:pPr>
      <w:widowControl w:val="0"/>
      <w:tabs>
        <w:tab w:val="num" w:pos="852"/>
      </w:tabs>
      <w:overflowPunct w:val="0"/>
      <w:autoSpaceDE w:val="0"/>
      <w:autoSpaceDN w:val="0"/>
      <w:adjustRightInd w:val="0"/>
      <w:spacing w:after="0" w:line="488" w:lineRule="exact"/>
      <w:ind w:left="852" w:hanging="852"/>
      <w:jc w:val="both"/>
    </w:pPr>
    <w:rPr>
      <w:rFonts w:ascii="FangSong_GB2312" w:eastAsia="SimSun" w:hAnsi="Arial" w:cs="Times New Roman"/>
      <w:sz w:val="24"/>
      <w:szCs w:val="20"/>
      <w:lang w:val="en-GB" w:eastAsia="zh-CN"/>
    </w:rPr>
  </w:style>
  <w:style w:type="paragraph" w:customStyle="1" w:styleId="61">
    <w:name w:val="Абзац списка6"/>
    <w:basedOn w:val="Normal"/>
    <w:qFormat/>
    <w:rsid w:val="00E27F45"/>
    <w:pPr>
      <w:spacing w:after="200" w:line="276" w:lineRule="auto"/>
      <w:ind w:left="720"/>
      <w:contextualSpacing/>
    </w:pPr>
    <w:rPr>
      <w:rFonts w:ascii="Calibri" w:eastAsia="Times New Roman" w:hAnsi="Calibri" w:cs="Times New Roman"/>
      <w:sz w:val="20"/>
      <w:lang w:val="ru-RU" w:eastAsia="ru-RU"/>
    </w:rPr>
  </w:style>
  <w:style w:type="numbering" w:customStyle="1" w:styleId="1c">
    <w:name w:val="Нет списка1"/>
    <w:next w:val="NoList"/>
    <w:uiPriority w:val="99"/>
    <w:semiHidden/>
    <w:unhideWhenUsed/>
    <w:rsid w:val="00E27F45"/>
  </w:style>
  <w:style w:type="numbering" w:customStyle="1" w:styleId="25">
    <w:name w:val="Нет списка2"/>
    <w:next w:val="NoList"/>
    <w:uiPriority w:val="99"/>
    <w:semiHidden/>
    <w:unhideWhenUsed/>
    <w:rsid w:val="00E27F45"/>
  </w:style>
  <w:style w:type="numbering" w:customStyle="1" w:styleId="32">
    <w:name w:val="Нет списка3"/>
    <w:next w:val="NoList"/>
    <w:uiPriority w:val="99"/>
    <w:semiHidden/>
    <w:unhideWhenUsed/>
    <w:rsid w:val="00E27F45"/>
  </w:style>
  <w:style w:type="numbering" w:customStyle="1" w:styleId="111">
    <w:name w:val="Нет списка11"/>
    <w:next w:val="NoList"/>
    <w:uiPriority w:val="99"/>
    <w:semiHidden/>
    <w:unhideWhenUsed/>
    <w:rsid w:val="00E27F45"/>
  </w:style>
  <w:style w:type="numbering" w:customStyle="1" w:styleId="211">
    <w:name w:val="Нет списка21"/>
    <w:next w:val="NoList"/>
    <w:uiPriority w:val="99"/>
    <w:semiHidden/>
    <w:unhideWhenUsed/>
    <w:rsid w:val="00E27F45"/>
  </w:style>
  <w:style w:type="character" w:customStyle="1" w:styleId="editsectionmoved">
    <w:name w:val="editsectionmoved"/>
    <w:basedOn w:val="DefaultParagraphFont"/>
    <w:rsid w:val="00E27F45"/>
  </w:style>
  <w:style w:type="paragraph" w:customStyle="1" w:styleId="Headingstyle2">
    <w:name w:val="Heading_style2"/>
    <w:basedOn w:val="BodyText2"/>
    <w:autoRedefine/>
    <w:qFormat/>
    <w:rsid w:val="00E27F45"/>
    <w:pPr>
      <w:spacing w:after="120" w:line="480" w:lineRule="auto"/>
      <w:jc w:val="left"/>
      <w:outlineLvl w:val="1"/>
    </w:pPr>
    <w:rPr>
      <w:rFonts w:ascii="AcadNusx" w:hAnsi="AcadNusx" w:cs="Sylfaen"/>
      <w:b/>
      <w:sz w:val="22"/>
      <w:szCs w:val="22"/>
      <w:lang w:val="gl-ES"/>
    </w:rPr>
  </w:style>
  <w:style w:type="character" w:customStyle="1" w:styleId="DocumentMapChar1">
    <w:name w:val="Document Map Char1"/>
    <w:basedOn w:val="DefaultParagraphFont"/>
    <w:uiPriority w:val="99"/>
    <w:semiHidden/>
    <w:rsid w:val="00E27F45"/>
    <w:rPr>
      <w:rFonts w:ascii="Tahoma" w:hAnsi="Tahoma" w:cs="Tahoma"/>
      <w:sz w:val="16"/>
      <w:szCs w:val="16"/>
      <w:lang w:val="en-US" w:eastAsia="en-US"/>
    </w:rPr>
  </w:style>
  <w:style w:type="character" w:customStyle="1" w:styleId="1d">
    <w:name w:val="Схема документа Знак1"/>
    <w:basedOn w:val="DefaultParagraphFont"/>
    <w:uiPriority w:val="99"/>
    <w:semiHidden/>
    <w:rsid w:val="00E27F45"/>
    <w:rPr>
      <w:rFonts w:ascii="Tahoma" w:eastAsia="Times New Roman" w:hAnsi="Tahoma" w:cs="Tahoma"/>
      <w:sz w:val="16"/>
      <w:szCs w:val="16"/>
      <w:lang w:val="ka-GE" w:eastAsia="ru-RU"/>
    </w:rPr>
  </w:style>
  <w:style w:type="character" w:customStyle="1" w:styleId="CommentSubjectChar1">
    <w:name w:val="Comment Subject Char1"/>
    <w:basedOn w:val="CommentTextChar"/>
    <w:uiPriority w:val="99"/>
    <w:semiHidden/>
    <w:rsid w:val="00E27F45"/>
    <w:rPr>
      <w:rFonts w:ascii="Times New Roman" w:eastAsia="Times New Roman" w:hAnsi="Times New Roman" w:cs="Sylfaen"/>
      <w:b/>
      <w:bCs/>
      <w:sz w:val="20"/>
      <w:szCs w:val="20"/>
      <w:lang w:val="en-US" w:eastAsia="ru-RU"/>
    </w:rPr>
  </w:style>
  <w:style w:type="character" w:customStyle="1" w:styleId="1e">
    <w:name w:val="Тема примечания Знак1"/>
    <w:basedOn w:val="CommentTextChar"/>
    <w:uiPriority w:val="99"/>
    <w:semiHidden/>
    <w:rsid w:val="00E27F45"/>
    <w:rPr>
      <w:rFonts w:ascii="Times New Roman" w:eastAsia="Times New Roman" w:hAnsi="Times New Roman" w:cs="Sylfaen"/>
      <w:b/>
      <w:bCs/>
      <w:sz w:val="20"/>
      <w:szCs w:val="20"/>
      <w:lang w:val="en-US" w:eastAsia="ru-RU"/>
    </w:rPr>
  </w:style>
  <w:style w:type="paragraph" w:customStyle="1" w:styleId="MainParanoChapter">
    <w:name w:val="Main Para no Chapter #"/>
    <w:basedOn w:val="Normal"/>
    <w:rsid w:val="00E27F45"/>
    <w:pPr>
      <w:spacing w:after="240"/>
      <w:outlineLvl w:val="1"/>
    </w:pPr>
    <w:rPr>
      <w:rFonts w:ascii="Times New Roman" w:eastAsia="Times New Roman" w:hAnsi="Times New Roman" w:cs="Times New Roman"/>
      <w:sz w:val="24"/>
      <w:szCs w:val="24"/>
    </w:rPr>
  </w:style>
  <w:style w:type="paragraph" w:customStyle="1" w:styleId="1f">
    <w:name w:val="Без интервала1"/>
    <w:rsid w:val="00E27F45"/>
    <w:pPr>
      <w:spacing w:after="0" w:line="240" w:lineRule="auto"/>
    </w:pPr>
    <w:rPr>
      <w:rFonts w:ascii="Calibri" w:eastAsia="Calibri" w:hAnsi="Calibri" w:cs="Calibri"/>
      <w:lang w:val="ru-RU" w:eastAsia="ru-RU"/>
    </w:rPr>
  </w:style>
  <w:style w:type="paragraph" w:customStyle="1" w:styleId="12romanheader">
    <w:name w:val="1/2&quot; roman header"/>
    <w:basedOn w:val="Normal"/>
    <w:rsid w:val="00E27F45"/>
    <w:pPr>
      <w:spacing w:after="0"/>
      <w:ind w:left="720" w:hanging="720"/>
    </w:pPr>
    <w:rPr>
      <w:rFonts w:ascii="Helvetica" w:eastAsia="Times New Roman" w:hAnsi="Helvetica" w:cs="Times New Roman"/>
      <w:b/>
      <w:caps/>
      <w:noProof/>
      <w:sz w:val="20"/>
      <w:szCs w:val="20"/>
      <w:lang w:val="en-GB"/>
    </w:rPr>
  </w:style>
  <w:style w:type="character" w:customStyle="1" w:styleId="BalloonTextChar1">
    <w:name w:val="Balloon Text Char1"/>
    <w:basedOn w:val="DefaultParagraphFont"/>
    <w:uiPriority w:val="99"/>
    <w:semiHidden/>
    <w:rsid w:val="00E27F45"/>
    <w:rPr>
      <w:rFonts w:ascii="Tahoma" w:eastAsia="Times New Roman" w:hAnsi="Tahoma" w:cs="Tahoma"/>
      <w:sz w:val="16"/>
      <w:szCs w:val="16"/>
      <w:lang w:val="ru-RU" w:eastAsia="ru-RU"/>
    </w:rPr>
  </w:style>
  <w:style w:type="paragraph" w:customStyle="1" w:styleId="70">
    <w:name w:val="Абзац списка7"/>
    <w:basedOn w:val="Normal"/>
    <w:qFormat/>
    <w:rsid w:val="00E27F45"/>
    <w:pPr>
      <w:spacing w:after="200" w:line="276" w:lineRule="auto"/>
      <w:ind w:left="720"/>
      <w:contextualSpacing/>
    </w:pPr>
    <w:rPr>
      <w:rFonts w:ascii="Calibri" w:eastAsia="Times New Roman" w:hAnsi="Calibri" w:cs="Times New Roman"/>
      <w:lang w:val="ru-RU" w:eastAsia="ru-RU"/>
    </w:rPr>
  </w:style>
  <w:style w:type="table" w:customStyle="1" w:styleId="TableGrid70">
    <w:name w:val="Table Grid7"/>
    <w:basedOn w:val="TableNormal"/>
    <w:next w:val="TableGrid"/>
    <w:uiPriority w:val="5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27F45"/>
    <w:pPr>
      <w:widowControl w:val="0"/>
      <w:spacing w:after="0"/>
    </w:pPr>
    <w:rPr>
      <w:rFonts w:ascii="Calibri" w:hAnsi="Calibri"/>
    </w:rPr>
  </w:style>
  <w:style w:type="paragraph" w:customStyle="1" w:styleId="Titel">
    <w:name w:val="Titel"/>
    <w:basedOn w:val="Normal"/>
    <w:link w:val="TitelChar"/>
    <w:qFormat/>
    <w:rsid w:val="00E27F45"/>
    <w:pPr>
      <w:spacing w:after="0" w:line="360" w:lineRule="auto"/>
      <w:ind w:firstLine="567"/>
      <w:contextualSpacing/>
      <w:jc w:val="center"/>
    </w:pPr>
    <w:rPr>
      <w:rFonts w:eastAsia="Sylfaen" w:cs="Times New Roman"/>
      <w:spacing w:val="-10"/>
      <w:kern w:val="28"/>
      <w:sz w:val="32"/>
      <w:szCs w:val="56"/>
      <w:lang w:val="ka-GE"/>
    </w:rPr>
  </w:style>
  <w:style w:type="character" w:customStyle="1" w:styleId="TitelChar">
    <w:name w:val="Titel Char"/>
    <w:link w:val="Titel"/>
    <w:rsid w:val="00E27F45"/>
    <w:rPr>
      <w:rFonts w:ascii="Sylfaen" w:eastAsia="Sylfaen" w:hAnsi="Sylfaen" w:cs="Times New Roman"/>
      <w:spacing w:val="-10"/>
      <w:kern w:val="28"/>
      <w:sz w:val="32"/>
      <w:szCs w:val="56"/>
      <w:lang w:val="ka-GE"/>
    </w:rPr>
  </w:style>
  <w:style w:type="table" w:customStyle="1" w:styleId="221">
    <w:name w:val="Сетка таблицы221"/>
    <w:basedOn w:val="TableNormal"/>
    <w:next w:val="TableGrid"/>
    <w:uiPriority w:val="59"/>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151">
    <w:name w:val="Report Table 215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21">
    <w:name w:val="Нет списка12"/>
    <w:next w:val="NoList"/>
    <w:uiPriority w:val="99"/>
    <w:semiHidden/>
    <w:unhideWhenUsed/>
    <w:rsid w:val="00E27F45"/>
  </w:style>
  <w:style w:type="numbering" w:customStyle="1" w:styleId="Style11">
    <w:name w:val="Style11"/>
    <w:uiPriority w:val="99"/>
    <w:rsid w:val="00E27F45"/>
    <w:pPr>
      <w:numPr>
        <w:numId w:val="37"/>
      </w:numPr>
    </w:pPr>
  </w:style>
  <w:style w:type="table" w:customStyle="1" w:styleId="1100">
    <w:name w:val="Сетка таблицы110"/>
    <w:basedOn w:val="TableNormal"/>
    <w:next w:val="TableGrid"/>
    <w:uiPriority w:val="5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0">
    <w:name w:val="Сетка таблицы23"/>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0">
    <w:name w:val="Сетка таблицы52"/>
    <w:uiPriority w:val="99"/>
    <w:rsid w:val="00E27F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TableNormal"/>
    <w:next w:val="TableGrid"/>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1"/>
    <w:basedOn w:val="TableNormal"/>
    <w:next w:val="TableGrid"/>
    <w:uiPriority w:val="9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
    <w:name w:val="Сетка таблицы3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етка таблицы511"/>
    <w:uiPriority w:val="99"/>
    <w:rsid w:val="00E27F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TableNormal"/>
    <w:next w:val="TableGrid"/>
    <w:uiPriority w:val="59"/>
    <w:rsid w:val="00E27F45"/>
    <w:pPr>
      <w:spacing w:after="0" w:line="240" w:lineRule="auto"/>
      <w:jc w:val="both"/>
    </w:pPr>
    <w:rPr>
      <w:rFonts w:ascii="Sylfaen" w:eastAsia="Times New Roman" w:hAnsi="Sylfae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TableNormal"/>
    <w:next w:val="TableGrid"/>
    <w:uiPriority w:val="59"/>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ntemporary1">
    <w:name w:val="Table Contemporary1"/>
    <w:basedOn w:val="TableNormal"/>
    <w:next w:val="TableContemporary"/>
    <w:uiPriority w:val="99"/>
    <w:rsid w:val="00E27F45"/>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ReportTable214">
    <w:name w:val="Report Table 214"/>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7">
    <w:name w:val="Report Table 217"/>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6">
    <w:name w:val="No List6"/>
    <w:next w:val="NoList"/>
    <w:uiPriority w:val="99"/>
    <w:semiHidden/>
    <w:unhideWhenUsed/>
    <w:rsid w:val="00E27F45"/>
  </w:style>
  <w:style w:type="table" w:customStyle="1" w:styleId="TableGrid50">
    <w:name w:val="Table Grid5"/>
    <w:basedOn w:val="TableNormal"/>
    <w:next w:val="TableGrid"/>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E27F45"/>
    <w:pPr>
      <w:spacing w:after="0" w:line="240" w:lineRule="auto"/>
      <w:jc w:val="both"/>
    </w:pPr>
    <w:rPr>
      <w:rFonts w:ascii="Sylfaen" w:eastAsia="Times New Roman" w:hAnsi="Sylfae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ntemporary2">
    <w:name w:val="Table Contemporary2"/>
    <w:basedOn w:val="TableNormal"/>
    <w:next w:val="TableContemporary"/>
    <w:rsid w:val="00E27F45"/>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ReportTable212">
    <w:name w:val="Report Table 212"/>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12">
    <w:name w:val="No List12"/>
    <w:next w:val="NoList"/>
    <w:uiPriority w:val="99"/>
    <w:semiHidden/>
    <w:unhideWhenUsed/>
    <w:rsid w:val="00E27F45"/>
  </w:style>
  <w:style w:type="numbering" w:customStyle="1" w:styleId="132">
    <w:name w:val="Нет списка13"/>
    <w:next w:val="NoList"/>
    <w:uiPriority w:val="99"/>
    <w:semiHidden/>
    <w:unhideWhenUsed/>
    <w:rsid w:val="00E27F45"/>
  </w:style>
  <w:style w:type="numbering" w:customStyle="1" w:styleId="220">
    <w:name w:val="Нет списка22"/>
    <w:next w:val="NoList"/>
    <w:uiPriority w:val="99"/>
    <w:semiHidden/>
    <w:unhideWhenUsed/>
    <w:rsid w:val="00E27F45"/>
  </w:style>
  <w:style w:type="numbering" w:customStyle="1" w:styleId="312">
    <w:name w:val="Нет списка31"/>
    <w:next w:val="NoList"/>
    <w:uiPriority w:val="99"/>
    <w:semiHidden/>
    <w:unhideWhenUsed/>
    <w:rsid w:val="00E27F45"/>
  </w:style>
  <w:style w:type="numbering" w:customStyle="1" w:styleId="1111">
    <w:name w:val="Нет списка111"/>
    <w:next w:val="NoList"/>
    <w:uiPriority w:val="99"/>
    <w:semiHidden/>
    <w:unhideWhenUsed/>
    <w:rsid w:val="00E27F45"/>
  </w:style>
  <w:style w:type="numbering" w:customStyle="1" w:styleId="2111">
    <w:name w:val="Нет списка211"/>
    <w:next w:val="NoList"/>
    <w:uiPriority w:val="99"/>
    <w:semiHidden/>
    <w:unhideWhenUsed/>
    <w:rsid w:val="00E27F45"/>
  </w:style>
  <w:style w:type="table" w:customStyle="1" w:styleId="ReportTable292">
    <w:name w:val="Report Table 292"/>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2">
    <w:name w:val="Report Table 2112"/>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21">
    <w:name w:val="No List21"/>
    <w:next w:val="NoList"/>
    <w:uiPriority w:val="99"/>
    <w:semiHidden/>
    <w:unhideWhenUsed/>
    <w:rsid w:val="00E27F45"/>
  </w:style>
  <w:style w:type="table" w:customStyle="1" w:styleId="ReportTable241">
    <w:name w:val="Report Table 24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1111">
    <w:name w:val="No List1111"/>
    <w:next w:val="NoList"/>
    <w:uiPriority w:val="99"/>
    <w:semiHidden/>
    <w:unhideWhenUsed/>
    <w:rsid w:val="00E27F45"/>
  </w:style>
  <w:style w:type="table" w:customStyle="1" w:styleId="ReportTable213">
    <w:name w:val="Report Table 213"/>
    <w:uiPriority w:val="98"/>
    <w:semiHidden/>
    <w:qFormat/>
    <w:rsid w:val="00E27F4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211">
    <w:name w:val="Table Grid211"/>
    <w:basedOn w:val="TableNormal"/>
    <w:next w:val="TableGrid"/>
    <w:uiPriority w:val="59"/>
    <w:rsid w:val="00E27F45"/>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NoList"/>
    <w:uiPriority w:val="99"/>
    <w:semiHidden/>
    <w:unhideWhenUsed/>
    <w:rsid w:val="00E27F45"/>
  </w:style>
  <w:style w:type="numbering" w:customStyle="1" w:styleId="Style111">
    <w:name w:val="Style111"/>
    <w:uiPriority w:val="99"/>
    <w:rsid w:val="00E27F45"/>
    <w:pPr>
      <w:numPr>
        <w:numId w:val="23"/>
      </w:numPr>
    </w:pPr>
  </w:style>
  <w:style w:type="table" w:customStyle="1" w:styleId="TableGrid1111">
    <w:name w:val="Table Grid1111"/>
    <w:basedOn w:val="TableNormal"/>
    <w:next w:val="TableGrid"/>
    <w:uiPriority w:val="59"/>
    <w:rsid w:val="00E27F45"/>
    <w:pPr>
      <w:spacing w:after="0" w:line="240" w:lineRule="auto"/>
      <w:jc w:val="both"/>
    </w:pPr>
    <w:rPr>
      <w:rFonts w:ascii="Sylfaen" w:eastAsia="Times New Roman" w:hAnsi="Sylfae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Абзац списка"/>
    <w:basedOn w:val="Normal"/>
    <w:qFormat/>
    <w:rsid w:val="00E27F45"/>
    <w:pPr>
      <w:spacing w:after="200" w:line="276" w:lineRule="auto"/>
      <w:ind w:left="720"/>
      <w:contextualSpacing/>
    </w:pPr>
    <w:rPr>
      <w:rFonts w:ascii="Calibri" w:eastAsia="Times New Roman" w:hAnsi="Calibri" w:cs="Times New Roman"/>
      <w:lang w:val="ru-RU" w:eastAsia="ru-RU"/>
    </w:rPr>
  </w:style>
  <w:style w:type="numbering" w:customStyle="1" w:styleId="NoList7">
    <w:name w:val="No List7"/>
    <w:next w:val="NoList"/>
    <w:uiPriority w:val="99"/>
    <w:semiHidden/>
    <w:unhideWhenUsed/>
    <w:rsid w:val="00E27F45"/>
  </w:style>
  <w:style w:type="numbering" w:customStyle="1" w:styleId="NoList8">
    <w:name w:val="No List8"/>
    <w:next w:val="NoList"/>
    <w:uiPriority w:val="99"/>
    <w:semiHidden/>
    <w:unhideWhenUsed/>
    <w:rsid w:val="00E27F45"/>
  </w:style>
  <w:style w:type="table" w:customStyle="1" w:styleId="ReportTable293">
    <w:name w:val="Report Table 293"/>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3">
    <w:name w:val="Report Table 2113"/>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ListTable3-Accent61">
    <w:name w:val="List Table 3 - Accent 61"/>
    <w:basedOn w:val="TableNormal"/>
    <w:uiPriority w:val="48"/>
    <w:rsid w:val="00E27F45"/>
    <w:pPr>
      <w:spacing w:after="0" w:line="240" w:lineRule="auto"/>
    </w:pPr>
    <w:rPr>
      <w:rFonts w:ascii="Calibri" w:eastAsia="Calibri" w:hAnsi="Calibri" w:cs="Times New Roman"/>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ReportTable2101">
    <w:name w:val="Report Table 210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9">
    <w:name w:val="No List9"/>
    <w:next w:val="NoList"/>
    <w:uiPriority w:val="99"/>
    <w:semiHidden/>
    <w:unhideWhenUsed/>
    <w:rsid w:val="00E27F45"/>
  </w:style>
  <w:style w:type="table" w:customStyle="1" w:styleId="ReportTable2941">
    <w:name w:val="Report Table 294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
    <w:name w:val="Report Table 216"/>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
    <w:name w:val="Report Table 218"/>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1">
    <w:name w:val="Report Table 2191"/>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
    <w:name w:val="Report Table 220"/>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styleId="NoSpacing">
    <w:name w:val="No Spacing"/>
    <w:uiPriority w:val="1"/>
    <w:qFormat/>
    <w:rsid w:val="00E27F45"/>
    <w:pPr>
      <w:spacing w:after="0" w:line="240" w:lineRule="auto"/>
    </w:pPr>
    <w:rPr>
      <w:rFonts w:ascii="Sylfaen" w:hAnsi="Sylfae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index heading" w:uiPriority="99"/>
    <w:lsdException w:name="caption" w:qFormat="1"/>
    <w:lsdException w:name="table of figures" w:uiPriority="99"/>
    <w:lsdException w:name="annotation reference" w:uiPriority="99"/>
    <w:lsdException w:name="endnote reference" w:uiPriority="99"/>
    <w:lsdException w:name="endnote text" w:uiPriority="99"/>
    <w:lsdException w:name="table of authorities" w:uiPriority="99"/>
    <w:lsdException w:name="macro" w:uiPriority="99"/>
    <w:lsdException w:name="toa heading" w:uiPriority="99"/>
    <w:lsdException w:name="List Number" w:uiPriority="99"/>
    <w:lsdException w:name="Title" w:semiHidden="0" w:unhideWhenUsed="0" w:qFormat="1"/>
    <w:lsdException w:name="Default Paragraph Font" w:uiPriority="1"/>
    <w:lsdException w:name="Subtitle" w:semiHidden="0" w:unhideWhenUsed="0" w:qFormat="1"/>
    <w:lsdException w:name="Body Text 3" w:uiPriority="99"/>
    <w:lsdException w:name="Hyperlink" w:uiPriority="99"/>
    <w:lsdException w:name="Strong" w:semiHidden="0" w:unhideWhenUsed="0" w:qFormat="1"/>
    <w:lsdException w:name="Emphasis" w:semiHidden="0" w:unhideWhenUsed="0" w:qFormat="1"/>
    <w:lsdException w:name="Document Map" w:uiPriority="99"/>
    <w:lsdException w:name="HTML Top of Form" w:uiPriority="99"/>
    <w:lsdException w:name="HTML Bottom of Form" w:uiPriority="99"/>
    <w:lsdException w:name="Normal (Web)" w:uiPriority="99"/>
    <w:lsdException w:name="HTML Preformatted" w:uiPriority="99"/>
    <w:lsdException w:name="Normal Table" w:uiPriority="99"/>
    <w:lsdException w:name="annotation subject"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4859"/>
    <w:pPr>
      <w:spacing w:after="120" w:line="240" w:lineRule="auto"/>
    </w:pPr>
    <w:rPr>
      <w:rFonts w:ascii="Sylfaen" w:hAnsi="Sylfaen"/>
    </w:rPr>
  </w:style>
  <w:style w:type="paragraph" w:styleId="Heading1">
    <w:name w:val="heading 1"/>
    <w:aliases w:val="AUK,Section,Section Heading,Section1,Section Heading1,Section2,Section Heading2,Section3,Section Heading3,Section4,Section Heading4,Section5,Section Heading5,Section6,Section Heading6,Section7,Section Heading7,Section8,Section Heading8,Char"/>
    <w:basedOn w:val="Normal"/>
    <w:next w:val="Normal"/>
    <w:link w:val="Heading1Char"/>
    <w:autoRedefine/>
    <w:qFormat/>
    <w:rsid w:val="00F556BF"/>
    <w:pPr>
      <w:keepNext/>
      <w:keepLines/>
      <w:numPr>
        <w:numId w:val="2"/>
      </w:numPr>
      <w:spacing w:after="180"/>
      <w:outlineLvl w:val="0"/>
    </w:pPr>
    <w:rPr>
      <w:rFonts w:eastAsiaTheme="majorEastAsia" w:cstheme="majorBidi"/>
      <w:b/>
      <w:color w:val="000000" w:themeColor="text1"/>
      <w:szCs w:val="32"/>
    </w:rPr>
  </w:style>
  <w:style w:type="paragraph" w:styleId="Heading2">
    <w:name w:val="heading 2"/>
    <w:aliases w:val="Major,Reset numbering,Major1,Reset numbering1,Major2,Reset numberin...,Reset numbering2,Major3,Reset numbering3,Major4,Reset numbering4,Major5,Reset numbering5,Major6,Reset numbering6,Major7,Reset numbering7,Major8,Reset numbering8,Major9"/>
    <w:basedOn w:val="Normal"/>
    <w:next w:val="Normal"/>
    <w:link w:val="Heading2Char"/>
    <w:autoRedefine/>
    <w:unhideWhenUsed/>
    <w:qFormat/>
    <w:rsid w:val="00F556BF"/>
    <w:pPr>
      <w:keepNext/>
      <w:keepLines/>
      <w:numPr>
        <w:ilvl w:val="1"/>
        <w:numId w:val="2"/>
      </w:numPr>
      <w:outlineLvl w:val="1"/>
    </w:pPr>
    <w:rPr>
      <w:rFonts w:eastAsiaTheme="majorEastAsia" w:cstheme="majorBidi"/>
      <w:b/>
      <w:color w:val="000000" w:themeColor="text1"/>
      <w:szCs w:val="26"/>
    </w:rPr>
  </w:style>
  <w:style w:type="paragraph" w:styleId="Heading3">
    <w:name w:val="heading 3"/>
    <w:aliases w:val="Sub-heading 1,Normal 3,sub-heading,Normal text paragraph,Secondary,Heading 3 Char1,Heading 3 Char Char,Sub-heading 1 Char Char,Normal 3 Char Char,sub-heading Char Char,Sub-heading 1 Char,Normal 3 Char,sub-heading Char,RF Heading 3,Re"/>
    <w:basedOn w:val="Normal"/>
    <w:next w:val="Normal"/>
    <w:link w:val="Heading3Char"/>
    <w:autoRedefine/>
    <w:unhideWhenUsed/>
    <w:qFormat/>
    <w:rsid w:val="00F556BF"/>
    <w:pPr>
      <w:keepNext/>
      <w:keepLines/>
      <w:numPr>
        <w:ilvl w:val="2"/>
        <w:numId w:val="2"/>
      </w:numPr>
      <w:outlineLvl w:val="2"/>
    </w:pPr>
    <w:rPr>
      <w:rFonts w:eastAsiaTheme="majorEastAsia" w:cstheme="majorBidi"/>
      <w:b/>
      <w:color w:val="000000" w:themeColor="text1"/>
      <w:szCs w:val="24"/>
    </w:rPr>
  </w:style>
  <w:style w:type="paragraph" w:styleId="Heading4">
    <w:name w:val="heading 4"/>
    <w:aliases w:val="(RF),h4,Heading 4_Kaxa"/>
    <w:basedOn w:val="Normal"/>
    <w:next w:val="Normal"/>
    <w:link w:val="Heading4Char"/>
    <w:autoRedefine/>
    <w:unhideWhenUsed/>
    <w:qFormat/>
    <w:rsid w:val="00F556BF"/>
    <w:pPr>
      <w:keepNext/>
      <w:keepLines/>
      <w:numPr>
        <w:ilvl w:val="3"/>
        <w:numId w:val="2"/>
      </w:numPr>
      <w:outlineLvl w:val="3"/>
    </w:pPr>
    <w:rPr>
      <w:rFonts w:eastAsiaTheme="majorEastAsia" w:cs="Sylfaen"/>
      <w:b/>
      <w:iCs/>
      <w:color w:val="000000" w:themeColor="text1"/>
      <w:lang w:val="ka-GE"/>
    </w:rPr>
  </w:style>
  <w:style w:type="paragraph" w:styleId="Heading5">
    <w:name w:val="heading 5"/>
    <w:basedOn w:val="Normal"/>
    <w:next w:val="Normal"/>
    <w:link w:val="Heading5Char"/>
    <w:autoRedefine/>
    <w:unhideWhenUsed/>
    <w:qFormat/>
    <w:rsid w:val="00F556BF"/>
    <w:pPr>
      <w:keepNext/>
      <w:keepLines/>
      <w:numPr>
        <w:ilvl w:val="4"/>
        <w:numId w:val="2"/>
      </w:numPr>
      <w:jc w:val="both"/>
      <w:outlineLvl w:val="4"/>
    </w:pPr>
    <w:rPr>
      <w:rFonts w:eastAsiaTheme="majorEastAsia" w:cstheme="majorBidi"/>
      <w:b/>
      <w:color w:val="000000" w:themeColor="text1"/>
    </w:rPr>
  </w:style>
  <w:style w:type="paragraph" w:styleId="Heading6">
    <w:name w:val="heading 6"/>
    <w:basedOn w:val="Normal"/>
    <w:next w:val="Normal"/>
    <w:link w:val="Heading6Char"/>
    <w:autoRedefine/>
    <w:unhideWhenUsed/>
    <w:qFormat/>
    <w:rsid w:val="00F556BF"/>
    <w:pPr>
      <w:keepNext/>
      <w:keepLines/>
      <w:numPr>
        <w:ilvl w:val="5"/>
        <w:numId w:val="1"/>
      </w:numPr>
      <w:spacing w:before="40" w:after="0"/>
      <w:outlineLvl w:val="5"/>
    </w:pPr>
    <w:rPr>
      <w:rFonts w:eastAsiaTheme="majorEastAsia" w:cstheme="majorBidi"/>
      <w:b/>
      <w:color w:val="000000" w:themeColor="text1"/>
    </w:rPr>
  </w:style>
  <w:style w:type="paragraph" w:styleId="Heading7">
    <w:name w:val="heading 7"/>
    <w:basedOn w:val="Normal"/>
    <w:next w:val="Normal"/>
    <w:link w:val="Heading7Char"/>
    <w:qFormat/>
    <w:rsid w:val="00E27F45"/>
    <w:pPr>
      <w:spacing w:before="240" w:after="60"/>
      <w:ind w:left="1296" w:hanging="1296"/>
      <w:jc w:val="both"/>
      <w:outlineLvl w:val="6"/>
    </w:pPr>
    <w:rPr>
      <w:rFonts w:ascii="Arial" w:eastAsia="Times New Roman" w:hAnsi="Arial" w:cs="Times New Roman"/>
      <w:sz w:val="20"/>
      <w:szCs w:val="20"/>
      <w:lang w:val="en-GB" w:eastAsia="ru-RU"/>
    </w:rPr>
  </w:style>
  <w:style w:type="paragraph" w:styleId="Heading8">
    <w:name w:val="heading 8"/>
    <w:basedOn w:val="Normal"/>
    <w:next w:val="Normal"/>
    <w:link w:val="Heading8Char"/>
    <w:qFormat/>
    <w:rsid w:val="00E27F45"/>
    <w:pPr>
      <w:spacing w:before="240" w:after="60"/>
      <w:ind w:left="1440" w:hanging="1440"/>
      <w:jc w:val="both"/>
      <w:outlineLvl w:val="7"/>
    </w:pPr>
    <w:rPr>
      <w:rFonts w:ascii="Arial" w:eastAsia="Times New Roman" w:hAnsi="Arial" w:cs="Times New Roman"/>
      <w:i/>
      <w:sz w:val="20"/>
      <w:szCs w:val="20"/>
      <w:lang w:val="en-GB" w:eastAsia="ru-RU"/>
    </w:rPr>
  </w:style>
  <w:style w:type="paragraph" w:styleId="Heading9">
    <w:name w:val="heading 9"/>
    <w:aliases w:val="Table"/>
    <w:basedOn w:val="Normal"/>
    <w:next w:val="Normal"/>
    <w:link w:val="Heading9Char"/>
    <w:qFormat/>
    <w:rsid w:val="00E27F45"/>
    <w:pPr>
      <w:spacing w:before="240" w:after="60"/>
      <w:ind w:left="1584" w:hanging="1584"/>
      <w:outlineLvl w:val="8"/>
    </w:pPr>
    <w:rPr>
      <w:rFonts w:ascii="Arial" w:eastAsia="Times New Roman" w:hAnsi="Arial" w:cs="Arial"/>
      <w:lang w:val="ru-RU"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UK Char,Section Char,Section Heading Char,Section1 Char,Section Heading1 Char,Section2 Char,Section Heading2 Char,Section3 Char,Section Heading3 Char,Section4 Char,Section Heading4 Char,Section5 Char,Section Heading5 Char,Section6 Char"/>
    <w:basedOn w:val="DefaultParagraphFont"/>
    <w:link w:val="Heading1"/>
    <w:rsid w:val="00F556BF"/>
    <w:rPr>
      <w:rFonts w:ascii="Sylfaen" w:eastAsiaTheme="majorEastAsia" w:hAnsi="Sylfaen" w:cstheme="majorBidi"/>
      <w:b/>
      <w:color w:val="000000" w:themeColor="text1"/>
      <w:szCs w:val="32"/>
    </w:rPr>
  </w:style>
  <w:style w:type="character" w:customStyle="1" w:styleId="Heading3Char">
    <w:name w:val="Heading 3 Char"/>
    <w:aliases w:val="Sub-heading 1 Char1,Normal 3 Char1,sub-heading Char1,Normal text paragraph Char,Secondary Char,Heading 3 Char1 Char,Heading 3 Char Char Char,Sub-heading 1 Char Char Char,Normal 3 Char Char Char,sub-heading Char Char Char,RF Heading 3 Char"/>
    <w:basedOn w:val="DefaultParagraphFont"/>
    <w:link w:val="Heading3"/>
    <w:rsid w:val="00F556BF"/>
    <w:rPr>
      <w:rFonts w:ascii="Sylfaen" w:eastAsiaTheme="majorEastAsia" w:hAnsi="Sylfaen" w:cstheme="majorBidi"/>
      <w:b/>
      <w:color w:val="000000" w:themeColor="text1"/>
      <w:szCs w:val="24"/>
    </w:rPr>
  </w:style>
  <w:style w:type="character" w:customStyle="1" w:styleId="Heading2Char">
    <w:name w:val="Heading 2 Char"/>
    <w:aliases w:val="Major Char,Reset numbering Char,Major1 Char,Reset numbering1 Char,Major2 Char,Reset numberin... Char,Reset numbering2 Char,Major3 Char,Reset numbering3 Char,Major4 Char,Reset numbering4 Char,Major5 Char,Reset numbering5 Char,Major6 Char"/>
    <w:basedOn w:val="DefaultParagraphFont"/>
    <w:link w:val="Heading2"/>
    <w:rsid w:val="00F556BF"/>
    <w:rPr>
      <w:rFonts w:ascii="Sylfaen" w:eastAsiaTheme="majorEastAsia" w:hAnsi="Sylfaen" w:cstheme="majorBidi"/>
      <w:b/>
      <w:color w:val="000000" w:themeColor="text1"/>
      <w:szCs w:val="26"/>
    </w:rPr>
  </w:style>
  <w:style w:type="character" w:customStyle="1" w:styleId="Heading4Char">
    <w:name w:val="Heading 4 Char"/>
    <w:aliases w:val="(RF) Char,h4 Char,Heading 4_Kaxa Char"/>
    <w:basedOn w:val="DefaultParagraphFont"/>
    <w:link w:val="Heading4"/>
    <w:rsid w:val="00F556BF"/>
    <w:rPr>
      <w:rFonts w:ascii="Sylfaen" w:eastAsiaTheme="majorEastAsia" w:hAnsi="Sylfaen" w:cs="Sylfaen"/>
      <w:b/>
      <w:iCs/>
      <w:color w:val="000000" w:themeColor="text1"/>
      <w:lang w:val="ka-GE"/>
    </w:rPr>
  </w:style>
  <w:style w:type="character" w:customStyle="1" w:styleId="Heading5Char">
    <w:name w:val="Heading 5 Char"/>
    <w:basedOn w:val="DefaultParagraphFont"/>
    <w:link w:val="Heading5"/>
    <w:rsid w:val="00B47CC5"/>
    <w:rPr>
      <w:rFonts w:ascii="Sylfaen" w:eastAsiaTheme="majorEastAsia" w:hAnsi="Sylfaen" w:cstheme="majorBidi"/>
      <w:b/>
      <w:color w:val="000000" w:themeColor="text1"/>
    </w:rPr>
  </w:style>
  <w:style w:type="paragraph" w:styleId="TOC1">
    <w:name w:val="toc 1"/>
    <w:basedOn w:val="Normal"/>
    <w:next w:val="Normal"/>
    <w:autoRedefine/>
    <w:uiPriority w:val="39"/>
    <w:unhideWhenUsed/>
    <w:qFormat/>
    <w:rsid w:val="003308FA"/>
    <w:pPr>
      <w:spacing w:before="120" w:after="0"/>
    </w:pPr>
  </w:style>
  <w:style w:type="paragraph" w:styleId="TOC2">
    <w:name w:val="toc 2"/>
    <w:basedOn w:val="Normal"/>
    <w:next w:val="Normal"/>
    <w:autoRedefine/>
    <w:uiPriority w:val="39"/>
    <w:unhideWhenUsed/>
    <w:qFormat/>
    <w:rsid w:val="00F556BF"/>
    <w:pPr>
      <w:spacing w:after="0"/>
      <w:ind w:left="221"/>
    </w:pPr>
    <w:rPr>
      <w:sz w:val="20"/>
    </w:rPr>
  </w:style>
  <w:style w:type="paragraph" w:styleId="TOC3">
    <w:name w:val="toc 3"/>
    <w:basedOn w:val="Normal"/>
    <w:next w:val="Normal"/>
    <w:autoRedefine/>
    <w:uiPriority w:val="39"/>
    <w:unhideWhenUsed/>
    <w:qFormat/>
    <w:rsid w:val="00F556BF"/>
    <w:pPr>
      <w:spacing w:after="0"/>
      <w:ind w:left="442"/>
    </w:pPr>
    <w:rPr>
      <w:sz w:val="20"/>
    </w:rPr>
  </w:style>
  <w:style w:type="paragraph" w:styleId="TOC4">
    <w:name w:val="toc 4"/>
    <w:basedOn w:val="Normal"/>
    <w:next w:val="Normal"/>
    <w:autoRedefine/>
    <w:uiPriority w:val="39"/>
    <w:unhideWhenUsed/>
    <w:qFormat/>
    <w:rsid w:val="00F556BF"/>
    <w:pPr>
      <w:spacing w:after="0"/>
      <w:ind w:left="658"/>
    </w:pPr>
    <w:rPr>
      <w:sz w:val="20"/>
    </w:rPr>
  </w:style>
  <w:style w:type="paragraph" w:styleId="TOC5">
    <w:name w:val="toc 5"/>
    <w:basedOn w:val="Normal"/>
    <w:next w:val="Normal"/>
    <w:autoRedefine/>
    <w:uiPriority w:val="39"/>
    <w:unhideWhenUsed/>
    <w:qFormat/>
    <w:rsid w:val="00F556BF"/>
    <w:pPr>
      <w:spacing w:after="0"/>
      <w:ind w:left="879"/>
    </w:pPr>
    <w:rPr>
      <w:sz w:val="20"/>
    </w:rPr>
  </w:style>
  <w:style w:type="paragraph" w:styleId="TOC6">
    <w:name w:val="toc 6"/>
    <w:basedOn w:val="Normal"/>
    <w:next w:val="Normal"/>
    <w:autoRedefine/>
    <w:uiPriority w:val="39"/>
    <w:unhideWhenUsed/>
    <w:rsid w:val="00F556BF"/>
    <w:pPr>
      <w:spacing w:after="0"/>
      <w:ind w:left="1100"/>
    </w:pPr>
    <w:rPr>
      <w:sz w:val="20"/>
    </w:rPr>
  </w:style>
  <w:style w:type="character" w:customStyle="1" w:styleId="Heading6Char">
    <w:name w:val="Heading 6 Char"/>
    <w:basedOn w:val="DefaultParagraphFont"/>
    <w:link w:val="Heading6"/>
    <w:rsid w:val="00F556BF"/>
    <w:rPr>
      <w:rFonts w:ascii="Sylfaen" w:eastAsiaTheme="majorEastAsia" w:hAnsi="Sylfaen" w:cstheme="majorBidi"/>
      <w:b/>
      <w:color w:val="000000" w:themeColor="text1"/>
    </w:rPr>
  </w:style>
  <w:style w:type="paragraph" w:styleId="ListParagraph">
    <w:name w:val="List Paragraph"/>
    <w:aliases w:val="Bullet1"/>
    <w:basedOn w:val="Normal"/>
    <w:link w:val="ListParagraphChar"/>
    <w:uiPriority w:val="34"/>
    <w:qFormat/>
    <w:rsid w:val="00E60860"/>
    <w:pPr>
      <w:ind w:left="720"/>
      <w:contextualSpacing/>
    </w:pPr>
  </w:style>
  <w:style w:type="paragraph" w:styleId="NormalWeb">
    <w:name w:val="Normal (Web)"/>
    <w:basedOn w:val="Normal"/>
    <w:uiPriority w:val="99"/>
    <w:unhideWhenUsed/>
    <w:rsid w:val="002B49EA"/>
    <w:pPr>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3308FA"/>
    <w:rPr>
      <w:color w:val="0563C1" w:themeColor="hyperlink"/>
      <w:u w:val="single"/>
    </w:rPr>
  </w:style>
  <w:style w:type="paragraph" w:styleId="Header">
    <w:name w:val="header"/>
    <w:aliases w:val="Header ESE,h,Header 1"/>
    <w:basedOn w:val="Normal"/>
    <w:link w:val="HeaderChar"/>
    <w:unhideWhenUsed/>
    <w:rsid w:val="003F5274"/>
    <w:pPr>
      <w:tabs>
        <w:tab w:val="center" w:pos="4844"/>
        <w:tab w:val="right" w:pos="9689"/>
      </w:tabs>
      <w:spacing w:after="0"/>
    </w:pPr>
  </w:style>
  <w:style w:type="character" w:customStyle="1" w:styleId="HeaderChar">
    <w:name w:val="Header Char"/>
    <w:aliases w:val="Header ESE Char,h Char,Header 1 Char"/>
    <w:basedOn w:val="DefaultParagraphFont"/>
    <w:link w:val="Header"/>
    <w:rsid w:val="003F5274"/>
    <w:rPr>
      <w:rFonts w:ascii="Sylfaen" w:hAnsi="Sylfaen"/>
    </w:rPr>
  </w:style>
  <w:style w:type="paragraph" w:styleId="Footer">
    <w:name w:val="footer"/>
    <w:aliases w:val="(allgemein)"/>
    <w:basedOn w:val="Normal"/>
    <w:link w:val="FooterChar"/>
    <w:unhideWhenUsed/>
    <w:rsid w:val="003F5274"/>
    <w:pPr>
      <w:tabs>
        <w:tab w:val="center" w:pos="4844"/>
        <w:tab w:val="right" w:pos="9689"/>
      </w:tabs>
      <w:spacing w:after="0"/>
    </w:pPr>
  </w:style>
  <w:style w:type="character" w:customStyle="1" w:styleId="FooterChar">
    <w:name w:val="Footer Char"/>
    <w:aliases w:val="(allgemein) Char"/>
    <w:basedOn w:val="DefaultParagraphFont"/>
    <w:link w:val="Footer"/>
    <w:rsid w:val="003F5274"/>
    <w:rPr>
      <w:rFonts w:ascii="Sylfaen" w:hAnsi="Sylfaen"/>
    </w:rPr>
  </w:style>
  <w:style w:type="table" w:styleId="TableGrid">
    <w:name w:val="Table Grid"/>
    <w:basedOn w:val="TableNormal"/>
    <w:uiPriority w:val="39"/>
    <w:rsid w:val="00060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4"/>
    <w:basedOn w:val="TableNormal"/>
    <w:next w:val="TableGrid"/>
    <w:uiPriority w:val="59"/>
    <w:rsid w:val="00715F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Bullet1 Char"/>
    <w:basedOn w:val="DefaultParagraphFont"/>
    <w:link w:val="ListParagraph"/>
    <w:uiPriority w:val="34"/>
    <w:rsid w:val="0083583A"/>
    <w:rPr>
      <w:rFonts w:ascii="Sylfaen" w:hAnsi="Sylfaen"/>
    </w:rPr>
  </w:style>
  <w:style w:type="paragraph" w:styleId="PlainText">
    <w:name w:val="Plain Text"/>
    <w:aliases w:val="Знак Знак,Знак Char Char Char,Знак Char Char,Знак Знак Char,Знак,Знак Знак Char Знак Знак,Знак Знак Знак,Знак Знак Char Знак,Plain Text1,Char1,Знак Знак1 Char,Char3,Char4, Char, Знак Знак, Знак Char Char Char Char Char, Знак Char Char Char"/>
    <w:basedOn w:val="Normal"/>
    <w:link w:val="PlainTextChar"/>
    <w:rsid w:val="00870AE9"/>
    <w:pPr>
      <w:widowControl w:val="0"/>
      <w:spacing w:after="0"/>
      <w:jc w:val="both"/>
    </w:pPr>
    <w:rPr>
      <w:rFonts w:ascii="AcadNusx" w:eastAsia="Times New Roman" w:hAnsi="AcadNusx" w:cs="Sylfaen"/>
      <w:sz w:val="20"/>
      <w:szCs w:val="20"/>
      <w:lang w:eastAsia="ru-RU"/>
    </w:rPr>
  </w:style>
  <w:style w:type="character" w:customStyle="1" w:styleId="PlainTextChar">
    <w:name w:val="Plain Text Char"/>
    <w:aliases w:val="Знак Знак Char1,Знак Char Char Char Char,Знак Char Char Char1,Знак Знак Char Char,Знак Char,Знак Знак Char Знак Знак Char,Знак Знак Знак Char,Знак Знак Char Знак Char,Plain Text1 Char,Char1 Char,Знак Знак1 Char Char,Char3 Char,Char4 Char"/>
    <w:basedOn w:val="DefaultParagraphFont"/>
    <w:link w:val="PlainText"/>
    <w:rsid w:val="00870AE9"/>
    <w:rPr>
      <w:rFonts w:ascii="AcadNusx" w:eastAsia="Times New Roman" w:hAnsi="AcadNusx" w:cs="Sylfaen"/>
      <w:sz w:val="20"/>
      <w:szCs w:val="20"/>
      <w:lang w:eastAsia="ru-RU"/>
    </w:rPr>
  </w:style>
  <w:style w:type="paragraph" w:styleId="BalloonText">
    <w:name w:val="Balloon Text"/>
    <w:basedOn w:val="Normal"/>
    <w:link w:val="BalloonTextChar"/>
    <w:unhideWhenUsed/>
    <w:rsid w:val="00E203CE"/>
    <w:pPr>
      <w:spacing w:after="0"/>
    </w:pPr>
    <w:rPr>
      <w:rFonts w:ascii="Tahoma" w:hAnsi="Tahoma" w:cs="Tahoma"/>
      <w:sz w:val="16"/>
      <w:szCs w:val="16"/>
    </w:rPr>
  </w:style>
  <w:style w:type="character" w:customStyle="1" w:styleId="BalloonTextChar">
    <w:name w:val="Balloon Text Char"/>
    <w:basedOn w:val="DefaultParagraphFont"/>
    <w:link w:val="BalloonText"/>
    <w:rsid w:val="00E203CE"/>
    <w:rPr>
      <w:rFonts w:ascii="Tahoma" w:hAnsi="Tahoma" w:cs="Tahoma"/>
      <w:sz w:val="16"/>
      <w:szCs w:val="16"/>
    </w:rPr>
  </w:style>
  <w:style w:type="table" w:customStyle="1" w:styleId="TableGrid1">
    <w:name w:val="Table Grid1"/>
    <w:basedOn w:val="TableNormal"/>
    <w:next w:val="TableGrid"/>
    <w:rsid w:val="007B052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
    <w:name w:val="Report Table 2"/>
    <w:uiPriority w:val="98"/>
    <w:semiHidden/>
    <w:qFormat/>
    <w:rsid w:val="007B0522"/>
    <w:pPr>
      <w:spacing w:after="0" w:line="240" w:lineRule="auto"/>
    </w:pPr>
    <w:rPr>
      <w:rFonts w:ascii="Calibri" w:eastAsia="Calibri" w:hAnsi="Calibri" w:cs="Times New Roman"/>
      <w:sz w:val="20"/>
      <w:szCs w:val="20"/>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4">
    <w:name w:val="Report Table 294"/>
    <w:uiPriority w:val="98"/>
    <w:semiHidden/>
    <w:qFormat/>
    <w:rsid w:val="007B0522"/>
    <w:pPr>
      <w:spacing w:after="0" w:line="240" w:lineRule="auto"/>
    </w:pPr>
    <w:rPr>
      <w:rFonts w:ascii="Calibri" w:eastAsia="Times New Roman" w:hAnsi="Calibri" w:cs="Times New Roman"/>
      <w:sz w:val="20"/>
      <w:szCs w:val="20"/>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
    <w:name w:val="Report Table 219"/>
    <w:uiPriority w:val="98"/>
    <w:semiHidden/>
    <w:qFormat/>
    <w:rsid w:val="00A61B13"/>
    <w:pPr>
      <w:spacing w:after="0" w:line="240" w:lineRule="auto"/>
    </w:pPr>
    <w:rPr>
      <w:rFonts w:ascii="Calibri" w:eastAsia="Calibri" w:hAnsi="Calibri" w:cs="Arial"/>
      <w:sz w:val="20"/>
      <w:szCs w:val="20"/>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
    <w:name w:val="ЭКОцентр Таблица (8пт)"/>
    <w:qFormat/>
    <w:rsid w:val="008F0402"/>
    <w:pPr>
      <w:spacing w:after="0" w:line="240" w:lineRule="auto"/>
    </w:pPr>
    <w:rPr>
      <w:sz w:val="16"/>
      <w:szCs w:val="16"/>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80">
    <w:name w:val="ЭКОцентр текст таблицы (8пт)"/>
    <w:basedOn w:val="Normal"/>
    <w:qFormat/>
    <w:rsid w:val="00EE51F6"/>
    <w:pPr>
      <w:spacing w:after="0"/>
      <w:jc w:val="both"/>
    </w:pPr>
    <w:rPr>
      <w:rFonts w:ascii="Calibri" w:hAnsi="Calibri"/>
      <w:color w:val="000000"/>
      <w:sz w:val="16"/>
      <w:szCs w:val="16"/>
      <w:lang w:val="ru-RU"/>
    </w:rPr>
  </w:style>
  <w:style w:type="table" w:customStyle="1" w:styleId="TableGrid2">
    <w:name w:val="Table Grid2"/>
    <w:basedOn w:val="TableNormal"/>
    <w:next w:val="TableGrid"/>
    <w:rsid w:val="004D23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1">
    <w:name w:val="Report Table 21"/>
    <w:uiPriority w:val="98"/>
    <w:semiHidden/>
    <w:unhideWhenUsed/>
    <w:qFormat/>
    <w:rsid w:val="00EE4F7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pirveli">
    <w:name w:val="pirveli"/>
    <w:basedOn w:val="Normal"/>
    <w:next w:val="ListNumber"/>
    <w:autoRedefine/>
    <w:semiHidden/>
    <w:rsid w:val="00E27F45"/>
    <w:pPr>
      <w:numPr>
        <w:numId w:val="8"/>
      </w:numPr>
      <w:spacing w:before="120"/>
      <w:jc w:val="both"/>
    </w:pPr>
    <w:rPr>
      <w:rFonts w:eastAsia="SimSun" w:cs="Sylfaen"/>
      <w:b/>
      <w:color w:val="000000"/>
      <w:lang w:val="ka-GE" w:eastAsia="zh-CN"/>
    </w:rPr>
  </w:style>
  <w:style w:type="paragraph" w:styleId="ListNumber">
    <w:name w:val="List Number"/>
    <w:aliases w:val="Знак Зна Char Char Char Char Char Char,Знак Зна Char Char Char Char Char"/>
    <w:basedOn w:val="Normal"/>
    <w:uiPriority w:val="99"/>
    <w:unhideWhenUsed/>
    <w:rsid w:val="00E27F45"/>
    <w:pPr>
      <w:tabs>
        <w:tab w:val="num" w:pos="540"/>
      </w:tabs>
      <w:ind w:left="540" w:hanging="360"/>
      <w:contextualSpacing/>
    </w:pPr>
  </w:style>
  <w:style w:type="character" w:customStyle="1" w:styleId="Heading7Char">
    <w:name w:val="Heading 7 Char"/>
    <w:basedOn w:val="DefaultParagraphFont"/>
    <w:link w:val="Heading7"/>
    <w:rsid w:val="00E27F45"/>
    <w:rPr>
      <w:rFonts w:ascii="Arial" w:eastAsia="Times New Roman" w:hAnsi="Arial" w:cs="Times New Roman"/>
      <w:sz w:val="20"/>
      <w:szCs w:val="20"/>
      <w:lang w:val="en-GB" w:eastAsia="ru-RU"/>
    </w:rPr>
  </w:style>
  <w:style w:type="character" w:customStyle="1" w:styleId="Heading8Char">
    <w:name w:val="Heading 8 Char"/>
    <w:basedOn w:val="DefaultParagraphFont"/>
    <w:link w:val="Heading8"/>
    <w:rsid w:val="00E27F45"/>
    <w:rPr>
      <w:rFonts w:ascii="Arial" w:eastAsia="Times New Roman" w:hAnsi="Arial" w:cs="Times New Roman"/>
      <w:i/>
      <w:sz w:val="20"/>
      <w:szCs w:val="20"/>
      <w:lang w:val="en-GB" w:eastAsia="ru-RU"/>
    </w:rPr>
  </w:style>
  <w:style w:type="character" w:customStyle="1" w:styleId="Heading9Char">
    <w:name w:val="Heading 9 Char"/>
    <w:aliases w:val="Table Char"/>
    <w:basedOn w:val="DefaultParagraphFont"/>
    <w:link w:val="Heading9"/>
    <w:rsid w:val="00E27F45"/>
    <w:rPr>
      <w:rFonts w:ascii="Arial" w:eastAsia="Times New Roman" w:hAnsi="Arial" w:cs="Arial"/>
      <w:lang w:val="ru-RU" w:eastAsia="ru-RU"/>
    </w:rPr>
  </w:style>
  <w:style w:type="numbering" w:customStyle="1" w:styleId="NoList1">
    <w:name w:val="No List1"/>
    <w:next w:val="NoList"/>
    <w:uiPriority w:val="99"/>
    <w:semiHidden/>
    <w:unhideWhenUsed/>
    <w:rsid w:val="00E27F45"/>
  </w:style>
  <w:style w:type="paragraph" w:styleId="BodyText">
    <w:name w:val="Body Text"/>
    <w:aliases w:val="Body Text Char1 Char,Body Text Char1 Char Char Char,Body Text Char Char Char Char Char,Body Text Char1 Char Char Char Char Char,Body Text Char Char Char Char Char Char Char,Body Text Char1 Char1 Char,Body Text Char1 Char9"/>
    <w:basedOn w:val="Normal"/>
    <w:link w:val="BodyTextChar"/>
    <w:rsid w:val="00E27F45"/>
    <w:pPr>
      <w:spacing w:after="0"/>
      <w:jc w:val="both"/>
    </w:pPr>
    <w:rPr>
      <w:rFonts w:ascii="LitMtavrPS" w:eastAsia="Times New Roman" w:hAnsi="LitMtavrPS" w:cs="Times New Roman"/>
      <w:sz w:val="24"/>
      <w:szCs w:val="20"/>
      <w:lang w:eastAsia="ru-RU"/>
    </w:rPr>
  </w:style>
  <w:style w:type="character" w:customStyle="1" w:styleId="BodyTextChar">
    <w:name w:val="Body Text Char"/>
    <w:aliases w:val="Body Text Char1 Char Char1,Body Text Char1 Char Char Char Char1,Body Text Char Char Char Char Char Char1,Body Text Char1 Char Char Char Char Char Char1,Body Text Char Char Char Char Char Char Char Char1,Body Text Char1 Char1 Char Char"/>
    <w:basedOn w:val="DefaultParagraphFont"/>
    <w:link w:val="BodyText"/>
    <w:rsid w:val="00E27F45"/>
    <w:rPr>
      <w:rFonts w:ascii="LitMtavrPS" w:eastAsia="Times New Roman" w:hAnsi="LitMtavrPS" w:cs="Times New Roman"/>
      <w:sz w:val="24"/>
      <w:szCs w:val="20"/>
      <w:lang w:eastAsia="ru-RU"/>
    </w:rPr>
  </w:style>
  <w:style w:type="paragraph" w:styleId="BodyText2">
    <w:name w:val="Body Text 2"/>
    <w:basedOn w:val="Normal"/>
    <w:link w:val="BodyText2Char"/>
    <w:rsid w:val="00E27F45"/>
    <w:pPr>
      <w:spacing w:after="0"/>
      <w:jc w:val="both"/>
    </w:pPr>
    <w:rPr>
      <w:rFonts w:ascii="LitNusx" w:eastAsia="Times New Roman" w:hAnsi="LitNusx" w:cs="Times New Roman"/>
      <w:sz w:val="24"/>
      <w:szCs w:val="20"/>
      <w:lang w:eastAsia="ru-RU"/>
    </w:rPr>
  </w:style>
  <w:style w:type="character" w:customStyle="1" w:styleId="BodyText2Char">
    <w:name w:val="Body Text 2 Char"/>
    <w:basedOn w:val="DefaultParagraphFont"/>
    <w:link w:val="BodyText2"/>
    <w:rsid w:val="00E27F45"/>
    <w:rPr>
      <w:rFonts w:ascii="LitNusx" w:eastAsia="Times New Roman" w:hAnsi="LitNusx" w:cs="Times New Roman"/>
      <w:sz w:val="24"/>
      <w:szCs w:val="20"/>
      <w:lang w:eastAsia="ru-RU"/>
    </w:rPr>
  </w:style>
  <w:style w:type="table" w:customStyle="1" w:styleId="TableGrid3">
    <w:name w:val="Table Grid3"/>
    <w:basedOn w:val="TableNormal"/>
    <w:next w:val="TableGrid"/>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aliases w:val=" Знак Знак Char, Char Char, Знак Char Char Char Char, Знак Char Char Char2, Знак Знак Char Знак Знак Char, Знак Знак Знак Char, Знак Знак Char Знак Знак Знак Char, Знак Знак Char Знак Char, Знак Знак Знак Знак Знак Знак Char, Знак Char"/>
    <w:basedOn w:val="DefaultParagraphFont"/>
    <w:rsid w:val="00E27F45"/>
    <w:rPr>
      <w:rFonts w:ascii="AcadNusx" w:hAnsi="AcadNusx"/>
      <w:sz w:val="22"/>
      <w:lang w:val="ru-RU" w:eastAsia="ru-RU" w:bidi="ar-SA"/>
    </w:rPr>
  </w:style>
  <w:style w:type="paragraph" w:customStyle="1" w:styleId="naxazi">
    <w:name w:val="naxazi"/>
    <w:basedOn w:val="PlainText"/>
    <w:link w:val="naxazi0"/>
    <w:rsid w:val="00E27F45"/>
    <w:pPr>
      <w:jc w:val="center"/>
    </w:pPr>
    <w:rPr>
      <w:rFonts w:cs="Times New Roman"/>
      <w:b/>
      <w:sz w:val="22"/>
      <w:lang w:val="ru-RU"/>
    </w:rPr>
  </w:style>
  <w:style w:type="character" w:customStyle="1" w:styleId="naxazi0">
    <w:name w:val="naxazi Знак"/>
    <w:basedOn w:val="PlainTextChar1"/>
    <w:link w:val="naxazi"/>
    <w:rsid w:val="00E27F45"/>
    <w:rPr>
      <w:rFonts w:ascii="AcadNusx" w:eastAsia="Times New Roman" w:hAnsi="AcadNusx" w:cs="Times New Roman"/>
      <w:b/>
      <w:sz w:val="22"/>
      <w:szCs w:val="20"/>
      <w:lang w:val="ru-RU" w:eastAsia="ru-RU" w:bidi="ar-SA"/>
    </w:rPr>
  </w:style>
  <w:style w:type="paragraph" w:customStyle="1" w:styleId="Normal0">
    <w:name w:val="[Normal]"/>
    <w:link w:val="NormalChar"/>
    <w:rsid w:val="00E27F45"/>
    <w:pPr>
      <w:widowControl w:val="0"/>
      <w:autoSpaceDE w:val="0"/>
      <w:autoSpaceDN w:val="0"/>
      <w:adjustRightInd w:val="0"/>
      <w:spacing w:after="0" w:line="240" w:lineRule="auto"/>
    </w:pPr>
    <w:rPr>
      <w:rFonts w:ascii="Arial" w:eastAsia="Times New Roman" w:hAnsi="Arial" w:cs="Arial"/>
      <w:sz w:val="24"/>
      <w:szCs w:val="24"/>
      <w:lang w:val="ru-RU" w:eastAsia="ru-RU"/>
    </w:rPr>
  </w:style>
  <w:style w:type="character" w:customStyle="1" w:styleId="NormalChar">
    <w:name w:val="[Normal] Char"/>
    <w:basedOn w:val="DefaultParagraphFont"/>
    <w:link w:val="Normal0"/>
    <w:locked/>
    <w:rsid w:val="00E27F45"/>
    <w:rPr>
      <w:rFonts w:ascii="Arial" w:eastAsia="Times New Roman" w:hAnsi="Arial" w:cs="Arial"/>
      <w:sz w:val="24"/>
      <w:szCs w:val="24"/>
      <w:lang w:val="ru-RU" w:eastAsia="ru-RU"/>
    </w:rPr>
  </w:style>
  <w:style w:type="paragraph" w:customStyle="1" w:styleId="FR3">
    <w:name w:val="FR3"/>
    <w:rsid w:val="00E27F45"/>
    <w:pPr>
      <w:widowControl w:val="0"/>
      <w:overflowPunct w:val="0"/>
      <w:autoSpaceDE w:val="0"/>
      <w:autoSpaceDN w:val="0"/>
      <w:adjustRightInd w:val="0"/>
      <w:spacing w:after="0" w:line="240" w:lineRule="auto"/>
      <w:textAlignment w:val="baseline"/>
    </w:pPr>
    <w:rPr>
      <w:rFonts w:ascii="Arial" w:eastAsia="Times New Roman" w:hAnsi="Arial" w:cs="Times New Roman"/>
      <w:sz w:val="16"/>
      <w:szCs w:val="20"/>
      <w:lang w:val="ru-RU" w:eastAsia="ru-RU"/>
    </w:rPr>
  </w:style>
  <w:style w:type="paragraph" w:customStyle="1" w:styleId="4AcadNusx">
    <w:name w:val="Заголовок 4 + AcadNusx"/>
    <w:aliases w:val="11 pt"/>
    <w:basedOn w:val="Heading3"/>
    <w:rsid w:val="00E27F45"/>
    <w:pPr>
      <w:keepLines w:val="0"/>
      <w:numPr>
        <w:ilvl w:val="3"/>
        <w:numId w:val="9"/>
      </w:numPr>
      <w:spacing w:before="240" w:after="60"/>
    </w:pPr>
    <w:rPr>
      <w:rFonts w:ascii="AcadNusx" w:eastAsia="Times New Roman" w:hAnsi="AcadNusx" w:cs="Arial"/>
      <w:bCs/>
      <w:color w:val="auto"/>
      <w:szCs w:val="22"/>
      <w:lang w:eastAsia="ru-RU"/>
    </w:rPr>
  </w:style>
  <w:style w:type="paragraph" w:styleId="BodyTextIndent2">
    <w:name w:val="Body Text Indent 2"/>
    <w:basedOn w:val="Normal"/>
    <w:link w:val="BodyTextIndent2Char"/>
    <w:rsid w:val="00E27F45"/>
    <w:pPr>
      <w:spacing w:line="480" w:lineRule="auto"/>
      <w:ind w:left="283"/>
    </w:pPr>
    <w:rPr>
      <w:rFonts w:ascii="Times New Roman" w:eastAsia="Times New Roman" w:hAnsi="Times New Roman" w:cs="Times New Roman"/>
      <w:sz w:val="20"/>
      <w:szCs w:val="20"/>
      <w:lang w:eastAsia="ru-RU"/>
    </w:rPr>
  </w:style>
  <w:style w:type="character" w:customStyle="1" w:styleId="BodyTextIndent2Char">
    <w:name w:val="Body Text Indent 2 Char"/>
    <w:basedOn w:val="DefaultParagraphFont"/>
    <w:link w:val="BodyTextIndent2"/>
    <w:rsid w:val="00E27F45"/>
    <w:rPr>
      <w:rFonts w:ascii="Times New Roman" w:eastAsia="Times New Roman" w:hAnsi="Times New Roman" w:cs="Times New Roman"/>
      <w:sz w:val="20"/>
      <w:szCs w:val="20"/>
      <w:lang w:eastAsia="ru-RU"/>
    </w:rPr>
  </w:style>
  <w:style w:type="character" w:styleId="PageNumber">
    <w:name w:val="page number"/>
    <w:aliases w:val="(RF) Page Number"/>
    <w:basedOn w:val="DefaultParagraphFont"/>
    <w:rsid w:val="00E27F45"/>
  </w:style>
  <w:style w:type="paragraph" w:styleId="BodyTextIndent">
    <w:name w:val="Body Text Indent"/>
    <w:basedOn w:val="Normal"/>
    <w:link w:val="BodyTextIndentChar"/>
    <w:rsid w:val="00E27F45"/>
    <w:pPr>
      <w:ind w:left="283"/>
    </w:pPr>
    <w:rPr>
      <w:rFonts w:ascii="Times New Roman" w:eastAsia="Times New Roman" w:hAnsi="Times New Roman" w:cs="Times New Roman"/>
      <w:sz w:val="20"/>
      <w:szCs w:val="20"/>
      <w:lang w:eastAsia="ru-RU"/>
    </w:rPr>
  </w:style>
  <w:style w:type="character" w:customStyle="1" w:styleId="BodyTextIndentChar">
    <w:name w:val="Body Text Indent Char"/>
    <w:basedOn w:val="DefaultParagraphFont"/>
    <w:link w:val="BodyTextIndent"/>
    <w:rsid w:val="00E27F45"/>
    <w:rPr>
      <w:rFonts w:ascii="Times New Roman" w:eastAsia="Times New Roman" w:hAnsi="Times New Roman" w:cs="Times New Roman"/>
      <w:sz w:val="20"/>
      <w:szCs w:val="20"/>
      <w:lang w:eastAsia="ru-RU"/>
    </w:rPr>
  </w:style>
  <w:style w:type="paragraph" w:styleId="BlockText">
    <w:name w:val="Block Text"/>
    <w:basedOn w:val="Normal"/>
    <w:rsid w:val="00E27F45"/>
    <w:pPr>
      <w:tabs>
        <w:tab w:val="left" w:pos="1701"/>
        <w:tab w:val="left" w:pos="1985"/>
        <w:tab w:val="left" w:pos="2268"/>
      </w:tabs>
      <w:spacing w:after="0"/>
      <w:ind w:left="567" w:right="766"/>
      <w:jc w:val="center"/>
    </w:pPr>
    <w:rPr>
      <w:rFonts w:ascii="AcadNusx" w:eastAsia="AcadNusx" w:hAnsi="AcadNusx" w:cs="Times New Roman"/>
      <w:b/>
      <w:sz w:val="28"/>
      <w:szCs w:val="20"/>
      <w:lang w:val="en-GB" w:eastAsia="ru-RU"/>
    </w:rPr>
  </w:style>
  <w:style w:type="paragraph" w:customStyle="1" w:styleId="Tabletext">
    <w:name w:val="Tabletext"/>
    <w:basedOn w:val="Normal"/>
    <w:next w:val="Normal"/>
    <w:rsid w:val="00E27F45"/>
    <w:pPr>
      <w:keepLines/>
      <w:suppressLineNumbers/>
      <w:spacing w:after="0"/>
    </w:pPr>
    <w:rPr>
      <w:rFonts w:ascii="AcadNusx" w:eastAsia="Times New Roman" w:hAnsi="AcadNusx" w:cs="Times New Roman"/>
      <w:sz w:val="20"/>
      <w:szCs w:val="20"/>
    </w:rPr>
  </w:style>
  <w:style w:type="paragraph" w:customStyle="1" w:styleId="Heading">
    <w:name w:val="Heading"/>
    <w:rsid w:val="00E27F45"/>
    <w:pPr>
      <w:autoSpaceDE w:val="0"/>
      <w:autoSpaceDN w:val="0"/>
      <w:adjustRightInd w:val="0"/>
      <w:spacing w:after="0" w:line="240" w:lineRule="auto"/>
    </w:pPr>
    <w:rPr>
      <w:rFonts w:ascii="Arial" w:eastAsia="Times New Roman" w:hAnsi="Arial" w:cs="Arial"/>
      <w:b/>
      <w:bCs/>
      <w:lang w:val="ru-RU" w:eastAsia="ru-RU"/>
    </w:rPr>
  </w:style>
  <w:style w:type="paragraph" w:customStyle="1" w:styleId="Normal1">
    <w:name w:val="Normal1"/>
    <w:rsid w:val="00E27F45"/>
    <w:pPr>
      <w:spacing w:before="100" w:after="100" w:line="240" w:lineRule="auto"/>
    </w:pPr>
    <w:rPr>
      <w:rFonts w:ascii="Times New Roman" w:eastAsia="Times New Roman" w:hAnsi="Times New Roman" w:cs="Times New Roman"/>
      <w:snapToGrid w:val="0"/>
      <w:sz w:val="24"/>
      <w:szCs w:val="20"/>
      <w:lang w:val="ru-RU" w:eastAsia="ru-RU"/>
    </w:rPr>
  </w:style>
  <w:style w:type="character" w:customStyle="1" w:styleId="naxazi1">
    <w:name w:val="naxazi Знак Знак Знак"/>
    <w:basedOn w:val="DefaultParagraphFont"/>
    <w:link w:val="naxazi2"/>
    <w:rsid w:val="00E27F45"/>
    <w:rPr>
      <w:rFonts w:ascii="AcadNusx" w:hAnsi="AcadNusx"/>
      <w:b/>
      <w:lang w:val="ru-RU" w:eastAsia="ru-RU"/>
    </w:rPr>
  </w:style>
  <w:style w:type="paragraph" w:customStyle="1" w:styleId="naxazi2">
    <w:name w:val="naxazi Знак Знак"/>
    <w:basedOn w:val="PlainText"/>
    <w:link w:val="naxazi1"/>
    <w:rsid w:val="00E27F45"/>
    <w:pPr>
      <w:jc w:val="center"/>
    </w:pPr>
    <w:rPr>
      <w:rFonts w:eastAsiaTheme="minorHAnsi" w:cstheme="minorBidi"/>
      <w:b/>
      <w:sz w:val="22"/>
      <w:szCs w:val="22"/>
      <w:lang w:val="ru-RU"/>
    </w:rPr>
  </w:style>
  <w:style w:type="character" w:customStyle="1" w:styleId="naxazi3">
    <w:name w:val="naxazi Знак Знак Знак Знак"/>
    <w:basedOn w:val="DefaultParagraphFont"/>
    <w:rsid w:val="00E27F45"/>
    <w:rPr>
      <w:rFonts w:ascii="AcadNusx" w:hAnsi="AcadNusx"/>
      <w:b/>
      <w:sz w:val="22"/>
      <w:lang w:val="ru-RU" w:eastAsia="ru-RU" w:bidi="ar-SA"/>
    </w:rPr>
  </w:style>
  <w:style w:type="paragraph" w:customStyle="1" w:styleId="txt">
    <w:name w:val="txt"/>
    <w:basedOn w:val="Normal"/>
    <w:rsid w:val="00E27F45"/>
    <w:pPr>
      <w:spacing w:before="100" w:beforeAutospacing="1" w:after="100" w:afterAutospacing="1"/>
    </w:pPr>
    <w:rPr>
      <w:rFonts w:ascii="Verdana" w:eastAsia="Times New Roman" w:hAnsi="Verdana" w:cs="Times New Roman"/>
      <w:color w:val="000000"/>
      <w:sz w:val="13"/>
      <w:szCs w:val="13"/>
      <w:lang w:val="ru-RU" w:eastAsia="ru-RU"/>
    </w:rPr>
  </w:style>
  <w:style w:type="character" w:customStyle="1" w:styleId="naxaziChar">
    <w:name w:val="naxazi Char"/>
    <w:rsid w:val="00E27F45"/>
    <w:rPr>
      <w:rFonts w:ascii="AcadNusx" w:hAnsi="AcadNusx"/>
      <w:b/>
      <w:sz w:val="22"/>
      <w:lang w:val="ru-RU" w:eastAsia="ru-RU" w:bidi="ar-SA"/>
    </w:rPr>
  </w:style>
  <w:style w:type="character" w:customStyle="1" w:styleId="right1">
    <w:name w:val="right1"/>
    <w:basedOn w:val="DefaultParagraphFont"/>
    <w:rsid w:val="00E27F45"/>
    <w:rPr>
      <w:rFonts w:ascii="Trebuchet MS" w:hAnsi="Trebuchet MS" w:hint="default"/>
      <w:sz w:val="18"/>
      <w:szCs w:val="18"/>
    </w:rPr>
  </w:style>
  <w:style w:type="paragraph" w:customStyle="1" w:styleId="Default">
    <w:name w:val="Default"/>
    <w:link w:val="DefaultChar"/>
    <w:rsid w:val="00E27F45"/>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character" w:styleId="FollowedHyperlink">
    <w:name w:val="FollowedHyperlink"/>
    <w:basedOn w:val="DefaultParagraphFont"/>
    <w:rsid w:val="00E27F45"/>
    <w:rPr>
      <w:color w:val="800080"/>
      <w:u w:val="single"/>
    </w:rPr>
  </w:style>
  <w:style w:type="character" w:styleId="Strong">
    <w:name w:val="Strong"/>
    <w:basedOn w:val="DefaultParagraphFont"/>
    <w:qFormat/>
    <w:rsid w:val="00E27F45"/>
    <w:rPr>
      <w:b/>
      <w:bCs/>
    </w:rPr>
  </w:style>
  <w:style w:type="character" w:customStyle="1" w:styleId="title1">
    <w:name w:val="title1"/>
    <w:basedOn w:val="DefaultParagraphFont"/>
    <w:rsid w:val="00E27F45"/>
    <w:rPr>
      <w:rFonts w:ascii="Sylfaen" w:hAnsi="Sylfaen" w:hint="default"/>
      <w:b/>
      <w:bCs/>
      <w:color w:val="73A41D"/>
      <w:sz w:val="18"/>
      <w:szCs w:val="18"/>
    </w:rPr>
  </w:style>
  <w:style w:type="character" w:customStyle="1" w:styleId="crumbsyelow1">
    <w:name w:val="crumbsyelow1"/>
    <w:basedOn w:val="DefaultParagraphFont"/>
    <w:rsid w:val="00E27F45"/>
    <w:rPr>
      <w:rFonts w:ascii="Arial" w:hAnsi="Arial" w:cs="Arial" w:hint="default"/>
      <w:b/>
      <w:bCs/>
      <w:strike w:val="0"/>
      <w:dstrike w:val="0"/>
      <w:color w:val="F58345"/>
      <w:sz w:val="18"/>
      <w:szCs w:val="18"/>
      <w:u w:val="none"/>
      <w:effect w:val="none"/>
    </w:rPr>
  </w:style>
  <w:style w:type="paragraph" w:styleId="FootnoteText">
    <w:name w:val="footnote text"/>
    <w:aliases w:val="Nbpage Moens,single space,footnote text,FOOTNOTES,fn,ft,Geneva 9,Font: Geneva 9,Boston 10,f,(NECG) Footnote Text,Footnote Text Char Char Char Char Char,Footnote Text Char Char Char Char Char Char,~FootnoteText,RSK-FT,RSK-FT1,RSK-FT2"/>
    <w:basedOn w:val="Normal"/>
    <w:link w:val="FootnoteTextChar"/>
    <w:rsid w:val="00E27F45"/>
    <w:pPr>
      <w:spacing w:after="0"/>
    </w:pPr>
    <w:rPr>
      <w:rFonts w:ascii="Times New Roman" w:eastAsia="Times New Roman" w:hAnsi="Times New Roman" w:cs="Times New Roman"/>
      <w:sz w:val="20"/>
      <w:szCs w:val="20"/>
      <w:lang w:eastAsia="ru-RU"/>
    </w:rPr>
  </w:style>
  <w:style w:type="character" w:customStyle="1" w:styleId="FootnoteTextChar">
    <w:name w:val="Footnote Text Char"/>
    <w:aliases w:val="Nbpage Moens Char,single space Char,footnote text Char,FOOTNOTES Char,fn Char,ft Char,Geneva 9 Char,Font: Geneva 9 Char,Boston 10 Char,f Char,(NECG) Footnote Text Char,Footnote Text Char Char Char Char Char Char1,~FootnoteText Char"/>
    <w:basedOn w:val="DefaultParagraphFont"/>
    <w:link w:val="FootnoteText"/>
    <w:rsid w:val="00E27F45"/>
    <w:rPr>
      <w:rFonts w:ascii="Times New Roman" w:eastAsia="Times New Roman" w:hAnsi="Times New Roman" w:cs="Times New Roman"/>
      <w:sz w:val="20"/>
      <w:szCs w:val="20"/>
      <w:lang w:eastAsia="ru-RU"/>
    </w:rPr>
  </w:style>
  <w:style w:type="character" w:styleId="FootnoteReference">
    <w:name w:val="footnote reference"/>
    <w:aliases w:val="ftref,fr,16 Point,Superscript 6 Point,(NECG) Footnote Reference,Footnote Ref in FtNote,SUPERS,Error-Fußnotenzeichen5,Error-Fußnotenzeichen6,Error-Fußnotenzeichen3"/>
    <w:basedOn w:val="DefaultParagraphFont"/>
    <w:rsid w:val="00E27F45"/>
    <w:rPr>
      <w:vertAlign w:val="superscript"/>
    </w:rPr>
  </w:style>
  <w:style w:type="paragraph" w:customStyle="1" w:styleId="base">
    <w:name w:val="base"/>
    <w:basedOn w:val="Normal"/>
    <w:rsid w:val="00E27F45"/>
    <w:pPr>
      <w:spacing w:before="400" w:after="400"/>
      <w:ind w:left="400" w:right="400"/>
      <w:jc w:val="both"/>
    </w:pPr>
    <w:rPr>
      <w:rFonts w:ascii="Tahoma" w:eastAsia="Times New Roman" w:hAnsi="Tahoma" w:cs="Tahoma"/>
      <w:color w:val="000000"/>
      <w:sz w:val="20"/>
      <w:szCs w:val="20"/>
    </w:rPr>
  </w:style>
  <w:style w:type="paragraph" w:styleId="BodyTextIndent3">
    <w:name w:val="Body Text Indent 3"/>
    <w:basedOn w:val="Normal"/>
    <w:link w:val="BodyTextIndent3Char"/>
    <w:rsid w:val="00E27F45"/>
    <w:pPr>
      <w:ind w:left="283"/>
    </w:pPr>
    <w:rPr>
      <w:rFonts w:ascii="Times New Roman" w:eastAsia="Times New Roman" w:hAnsi="Times New Roman" w:cs="Times New Roman"/>
      <w:sz w:val="16"/>
      <w:szCs w:val="16"/>
      <w:lang w:val="ru-RU" w:eastAsia="ru-RU"/>
    </w:rPr>
  </w:style>
  <w:style w:type="character" w:customStyle="1" w:styleId="BodyTextIndent3Char">
    <w:name w:val="Body Text Indent 3 Char"/>
    <w:basedOn w:val="DefaultParagraphFont"/>
    <w:link w:val="BodyTextIndent3"/>
    <w:rsid w:val="00E27F45"/>
    <w:rPr>
      <w:rFonts w:ascii="Times New Roman" w:eastAsia="Times New Roman" w:hAnsi="Times New Roman" w:cs="Times New Roman"/>
      <w:sz w:val="16"/>
      <w:szCs w:val="16"/>
      <w:lang w:val="ru-RU" w:eastAsia="ru-RU"/>
    </w:rPr>
  </w:style>
  <w:style w:type="paragraph" w:customStyle="1" w:styleId="Bulleti">
    <w:name w:val="Bullet i"/>
    <w:aliases w:val="ii"/>
    <w:basedOn w:val="Normal"/>
    <w:rsid w:val="00E27F45"/>
    <w:pPr>
      <w:tabs>
        <w:tab w:val="num" w:pos="690"/>
      </w:tabs>
      <w:ind w:left="1872" w:hanging="454"/>
      <w:jc w:val="both"/>
    </w:pPr>
    <w:rPr>
      <w:rFonts w:ascii="AcadNusx" w:eastAsia="Times New Roman" w:hAnsi="AcadNusx" w:cs="Times New Roman"/>
      <w:sz w:val="20"/>
      <w:szCs w:val="20"/>
      <w:lang w:val="en-GB"/>
    </w:rPr>
  </w:style>
  <w:style w:type="paragraph" w:customStyle="1" w:styleId="NormIndent">
    <w:name w:val="NormIndent"/>
    <w:basedOn w:val="Normal"/>
    <w:rsid w:val="00E27F45"/>
    <w:pPr>
      <w:spacing w:after="0"/>
      <w:ind w:left="680"/>
    </w:pPr>
    <w:rPr>
      <w:rFonts w:ascii="Univers" w:eastAsia="Times New Roman" w:hAnsi="Univers" w:cs="Times New Roman"/>
      <w:szCs w:val="20"/>
      <w:lang w:val="en-GB"/>
    </w:rPr>
  </w:style>
  <w:style w:type="paragraph" w:customStyle="1" w:styleId="CenteredtitleLcase">
    <w:name w:val="Centered title. Lcase"/>
    <w:basedOn w:val="Heading1"/>
    <w:rsid w:val="00E27F45"/>
    <w:pPr>
      <w:keepNext w:val="0"/>
      <w:keepLines w:val="0"/>
      <w:tabs>
        <w:tab w:val="num" w:pos="360"/>
        <w:tab w:val="left" w:pos="680"/>
      </w:tabs>
      <w:spacing w:after="0"/>
      <w:ind w:left="360" w:hanging="360"/>
      <w:jc w:val="center"/>
      <w:outlineLvl w:val="9"/>
    </w:pPr>
    <w:rPr>
      <w:rFonts w:ascii="DumbaMtavr" w:eastAsia="Times New Roman" w:hAnsi="DumbaMtavr" w:cs="Times New Roman"/>
      <w:caps/>
      <w:color w:val="auto"/>
      <w:sz w:val="20"/>
      <w:szCs w:val="20"/>
      <w:lang w:val="en-GB"/>
    </w:rPr>
  </w:style>
  <w:style w:type="paragraph" w:customStyle="1" w:styleId="Style1">
    <w:name w:val="Style1"/>
    <w:basedOn w:val="Normal"/>
    <w:next w:val="Normal"/>
    <w:link w:val="Style1Char"/>
    <w:qFormat/>
    <w:rsid w:val="00E27F45"/>
    <w:pPr>
      <w:numPr>
        <w:numId w:val="10"/>
      </w:numPr>
      <w:spacing w:after="0"/>
      <w:jc w:val="both"/>
    </w:pPr>
    <w:rPr>
      <w:rFonts w:ascii="AcadNusx" w:eastAsia="Times New Roman" w:hAnsi="AcadNusx" w:cs="Times New Roman"/>
      <w:b/>
      <w:color w:val="000000" w:themeColor="text1"/>
      <w:szCs w:val="32"/>
      <w:lang w:eastAsia="ru-RU"/>
    </w:rPr>
  </w:style>
  <w:style w:type="character" w:customStyle="1" w:styleId="Style1Char">
    <w:name w:val="Style1 Char"/>
    <w:basedOn w:val="Heading1Char"/>
    <w:link w:val="Style1"/>
    <w:rsid w:val="00E27F45"/>
    <w:rPr>
      <w:rFonts w:ascii="AcadNusx" w:eastAsia="Times New Roman" w:hAnsi="AcadNusx" w:cs="Times New Roman"/>
      <w:b/>
      <w:color w:val="000000" w:themeColor="text1"/>
      <w:szCs w:val="32"/>
      <w:lang w:eastAsia="ru-RU"/>
    </w:rPr>
  </w:style>
  <w:style w:type="paragraph" w:customStyle="1" w:styleId="Alekseevka2">
    <w:name w:val="Alekseevka2"/>
    <w:basedOn w:val="Normal"/>
    <w:autoRedefine/>
    <w:rsid w:val="00E27F45"/>
    <w:pPr>
      <w:numPr>
        <w:ilvl w:val="1"/>
        <w:numId w:val="10"/>
      </w:numPr>
      <w:spacing w:after="0"/>
      <w:ind w:left="0" w:firstLine="0"/>
    </w:pPr>
    <w:rPr>
      <w:rFonts w:ascii="AcadNusx" w:eastAsia="Times New Roman" w:hAnsi="AcadNusx" w:cs="Times New Roman"/>
      <w:b/>
      <w:bCs/>
      <w:lang w:eastAsia="ru-RU"/>
    </w:rPr>
  </w:style>
  <w:style w:type="paragraph" w:customStyle="1" w:styleId="Alekseevka3">
    <w:name w:val="Alekseevka3"/>
    <w:basedOn w:val="Normal"/>
    <w:rsid w:val="00E27F45"/>
    <w:pPr>
      <w:numPr>
        <w:ilvl w:val="2"/>
        <w:numId w:val="10"/>
      </w:numPr>
      <w:spacing w:after="0"/>
    </w:pPr>
    <w:rPr>
      <w:rFonts w:ascii="AcadNusx" w:eastAsia="Times New Roman" w:hAnsi="AcadNusx" w:cs="Times New Roman"/>
      <w:lang w:eastAsia="ru-RU"/>
    </w:rPr>
  </w:style>
  <w:style w:type="paragraph" w:customStyle="1" w:styleId="Alekseevka4">
    <w:name w:val="Alekseevka4"/>
    <w:basedOn w:val="Normal"/>
    <w:autoRedefine/>
    <w:rsid w:val="00E27F45"/>
    <w:pPr>
      <w:numPr>
        <w:ilvl w:val="3"/>
        <w:numId w:val="10"/>
      </w:numPr>
      <w:spacing w:after="0"/>
      <w:ind w:hanging="360"/>
    </w:pPr>
    <w:rPr>
      <w:rFonts w:ascii="AcadNusx" w:eastAsia="Times New Roman" w:hAnsi="AcadNusx" w:cs="Times New Roman"/>
      <w:lang w:eastAsia="ru-RU"/>
    </w:rPr>
  </w:style>
  <w:style w:type="paragraph" w:styleId="E-mailSignature">
    <w:name w:val="E-mail Signature"/>
    <w:basedOn w:val="Normal"/>
    <w:link w:val="E-mailSignatureChar"/>
    <w:rsid w:val="00E27F45"/>
    <w:pPr>
      <w:spacing w:after="0"/>
    </w:pPr>
    <w:rPr>
      <w:rFonts w:ascii="Times New Roman" w:eastAsia="Times New Roman" w:hAnsi="Times New Roman" w:cs="Times New Roman"/>
      <w:sz w:val="24"/>
      <w:szCs w:val="24"/>
      <w:lang w:val="ru-RU" w:eastAsia="ru-RU"/>
    </w:rPr>
  </w:style>
  <w:style w:type="character" w:customStyle="1" w:styleId="E-mailSignatureChar">
    <w:name w:val="E-mail Signature Char"/>
    <w:basedOn w:val="DefaultParagraphFont"/>
    <w:link w:val="E-mailSignature"/>
    <w:rsid w:val="00E27F45"/>
    <w:rPr>
      <w:rFonts w:ascii="Times New Roman" w:eastAsia="Times New Roman" w:hAnsi="Times New Roman" w:cs="Times New Roman"/>
      <w:sz w:val="24"/>
      <w:szCs w:val="24"/>
      <w:lang w:val="ru-RU" w:eastAsia="ru-RU"/>
    </w:rPr>
  </w:style>
  <w:style w:type="character" w:customStyle="1" w:styleId="normalenglish1">
    <w:name w:val="normalenglish1"/>
    <w:basedOn w:val="DefaultParagraphFont"/>
    <w:rsid w:val="00E27F45"/>
    <w:rPr>
      <w:rFonts w:ascii="Verdana" w:hAnsi="Verdana" w:hint="default"/>
      <w:sz w:val="16"/>
      <w:szCs w:val="16"/>
    </w:rPr>
  </w:style>
  <w:style w:type="paragraph" w:styleId="Title">
    <w:name w:val="Title"/>
    <w:basedOn w:val="Normal"/>
    <w:link w:val="TitleChar"/>
    <w:qFormat/>
    <w:rsid w:val="00E27F45"/>
    <w:pPr>
      <w:spacing w:after="0" w:line="360" w:lineRule="auto"/>
      <w:jc w:val="center"/>
    </w:pPr>
    <w:rPr>
      <w:rFonts w:ascii="LitMtavrPS" w:eastAsia="Times New Roman" w:hAnsi="LitMtavrPS" w:cs="Times New Roman"/>
      <w:b/>
      <w:sz w:val="28"/>
      <w:szCs w:val="20"/>
      <w:u w:val="single"/>
      <w:lang w:eastAsia="ru-RU"/>
    </w:rPr>
  </w:style>
  <w:style w:type="character" w:customStyle="1" w:styleId="TitleChar">
    <w:name w:val="Title Char"/>
    <w:basedOn w:val="DefaultParagraphFont"/>
    <w:link w:val="Title"/>
    <w:rsid w:val="00E27F45"/>
    <w:rPr>
      <w:rFonts w:ascii="LitMtavrPS" w:eastAsia="Times New Roman" w:hAnsi="LitMtavrPS" w:cs="Times New Roman"/>
      <w:b/>
      <w:sz w:val="28"/>
      <w:szCs w:val="20"/>
      <w:u w:val="single"/>
      <w:lang w:eastAsia="ru-RU"/>
    </w:rPr>
  </w:style>
  <w:style w:type="paragraph" w:customStyle="1" w:styleId="Bullet12">
    <w:name w:val="Bullet 1. 2."/>
    <w:basedOn w:val="Normal"/>
    <w:rsid w:val="00E27F45"/>
    <w:pPr>
      <w:numPr>
        <w:numId w:val="11"/>
      </w:numPr>
      <w:ind w:left="1718" w:hanging="357"/>
      <w:jc w:val="both"/>
    </w:pPr>
    <w:rPr>
      <w:rFonts w:ascii="AcadNusx" w:eastAsia="Times New Roman" w:hAnsi="AcadNusx" w:cs="Times New Roman"/>
      <w:sz w:val="20"/>
      <w:szCs w:val="20"/>
      <w:lang w:val="en-GB"/>
    </w:rPr>
  </w:style>
  <w:style w:type="character" w:customStyle="1" w:styleId="naxaziChar0">
    <w:name w:val="naxazi Знак Знак Char"/>
    <w:basedOn w:val="DefaultParagraphFont"/>
    <w:rsid w:val="00E27F45"/>
    <w:rPr>
      <w:rFonts w:ascii="AcadNusx" w:hAnsi="AcadNusx"/>
      <w:b/>
      <w:sz w:val="22"/>
      <w:szCs w:val="24"/>
      <w:lang w:val="ru-RU" w:eastAsia="ru-RU" w:bidi="ar-SA"/>
    </w:rPr>
  </w:style>
  <w:style w:type="paragraph" w:styleId="ListBullet">
    <w:name w:val="List Bullet"/>
    <w:basedOn w:val="Normal"/>
    <w:autoRedefine/>
    <w:rsid w:val="00E27F45"/>
    <w:pPr>
      <w:numPr>
        <w:numId w:val="12"/>
      </w:numPr>
      <w:spacing w:after="0"/>
    </w:pPr>
    <w:rPr>
      <w:rFonts w:ascii="Times New Roman" w:eastAsia="Times New Roman" w:hAnsi="Times New Roman" w:cs="Times New Roman"/>
      <w:sz w:val="20"/>
      <w:szCs w:val="20"/>
      <w:lang w:val="ru-RU" w:eastAsia="ru-RU"/>
    </w:rPr>
  </w:style>
  <w:style w:type="character" w:styleId="Emphasis">
    <w:name w:val="Emphasis"/>
    <w:basedOn w:val="DefaultParagraphFont"/>
    <w:qFormat/>
    <w:rsid w:val="00E27F45"/>
    <w:rPr>
      <w:i/>
      <w:iCs/>
    </w:rPr>
  </w:style>
  <w:style w:type="paragraph" w:styleId="ListBullet2">
    <w:name w:val="List Bullet 2"/>
    <w:basedOn w:val="Normal"/>
    <w:autoRedefine/>
    <w:rsid w:val="00E27F45"/>
    <w:pPr>
      <w:numPr>
        <w:numId w:val="13"/>
      </w:numPr>
      <w:spacing w:after="0"/>
    </w:pPr>
    <w:rPr>
      <w:rFonts w:ascii="Times New Roman" w:eastAsia="Times New Roman" w:hAnsi="Times New Roman" w:cs="Times New Roman"/>
      <w:sz w:val="20"/>
      <w:szCs w:val="20"/>
      <w:lang w:val="ru-RU" w:eastAsia="ru-RU"/>
    </w:rPr>
  </w:style>
  <w:style w:type="paragraph" w:styleId="ListContinue2">
    <w:name w:val="List Continue 2"/>
    <w:basedOn w:val="Normal"/>
    <w:rsid w:val="00E27F45"/>
    <w:pPr>
      <w:ind w:left="566"/>
    </w:pPr>
    <w:rPr>
      <w:rFonts w:ascii="Times New Roman" w:eastAsia="Times New Roman" w:hAnsi="Times New Roman" w:cs="Times New Roman"/>
      <w:sz w:val="20"/>
      <w:szCs w:val="20"/>
      <w:lang w:val="ru-RU" w:eastAsia="ru-RU"/>
    </w:rPr>
  </w:style>
  <w:style w:type="paragraph" w:customStyle="1" w:styleId="textbl">
    <w:name w:val="textbl"/>
    <w:basedOn w:val="Normal"/>
    <w:rsid w:val="00E27F45"/>
    <w:pPr>
      <w:shd w:val="clear" w:color="auto" w:fill="CCCCCC"/>
      <w:spacing w:before="100" w:beforeAutospacing="1" w:after="100" w:afterAutospacing="1"/>
    </w:pPr>
    <w:rPr>
      <w:rFonts w:ascii="Verdana" w:eastAsia="Times New Roman" w:hAnsi="Verdana" w:cs="Times New Roman"/>
      <w:color w:val="000000"/>
      <w:sz w:val="15"/>
      <w:szCs w:val="15"/>
      <w:lang w:val="ru-RU" w:eastAsia="ru-RU"/>
    </w:rPr>
  </w:style>
  <w:style w:type="paragraph" w:customStyle="1" w:styleId="style10">
    <w:name w:val="style1"/>
    <w:basedOn w:val="Normal"/>
    <w:rsid w:val="00E27F45"/>
    <w:pPr>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DNV-Body">
    <w:name w:val="Основной текст.DNV-Body"/>
    <w:rsid w:val="00E27F45"/>
    <w:pPr>
      <w:spacing w:after="0" w:line="240" w:lineRule="auto"/>
      <w:jc w:val="both"/>
    </w:pPr>
    <w:rPr>
      <w:rFonts w:ascii="Times New Roman" w:eastAsia="Times New Roman" w:hAnsi="Times New Roman" w:cs="Times New Roman"/>
      <w:sz w:val="24"/>
      <w:szCs w:val="24"/>
      <w:lang w:eastAsia="ru-RU"/>
    </w:rPr>
  </w:style>
  <w:style w:type="table" w:customStyle="1" w:styleId="ReportTable22">
    <w:name w:val="Report Table 22"/>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Style3">
    <w:name w:val="Style3"/>
    <w:basedOn w:val="Heading3"/>
    <w:link w:val="Style3Char"/>
    <w:qFormat/>
    <w:rsid w:val="00E27F45"/>
    <w:pPr>
      <w:keepLines w:val="0"/>
      <w:numPr>
        <w:numId w:val="14"/>
      </w:numPr>
      <w:spacing w:before="60" w:after="240"/>
    </w:pPr>
    <w:rPr>
      <w:rFonts w:eastAsia="Times New Roman" w:cs="Sylfaen"/>
      <w:bCs/>
      <w:color w:val="auto"/>
      <w:szCs w:val="22"/>
      <w:lang w:val="ka-GE" w:eastAsia="ru-RU"/>
    </w:rPr>
  </w:style>
  <w:style w:type="character" w:customStyle="1" w:styleId="Style3Char">
    <w:name w:val="Style3 Char"/>
    <w:basedOn w:val="DefaultParagraphFont"/>
    <w:link w:val="Style3"/>
    <w:rsid w:val="00E27F45"/>
    <w:rPr>
      <w:rFonts w:ascii="Sylfaen" w:eastAsia="Times New Roman" w:hAnsi="Sylfaen" w:cs="Sylfaen"/>
      <w:b/>
      <w:bCs/>
      <w:lang w:val="ka-GE" w:eastAsia="ru-RU"/>
    </w:rPr>
  </w:style>
  <w:style w:type="paragraph" w:customStyle="1" w:styleId="Style2">
    <w:name w:val="Style2"/>
    <w:basedOn w:val="Heading2"/>
    <w:link w:val="Style2Char"/>
    <w:qFormat/>
    <w:rsid w:val="00E27F45"/>
    <w:pPr>
      <w:spacing w:before="60" w:after="240"/>
      <w:ind w:left="1080" w:hanging="720"/>
    </w:pPr>
    <w:rPr>
      <w:rFonts w:eastAsia="Times New Roman" w:cs="Sylfaen"/>
      <w:bCs/>
      <w:i/>
      <w:sz w:val="24"/>
      <w:szCs w:val="24"/>
      <w:lang w:val="ka-GE"/>
    </w:rPr>
  </w:style>
  <w:style w:type="character" w:customStyle="1" w:styleId="Style2Char">
    <w:name w:val="Style2 Char"/>
    <w:basedOn w:val="Heading2Char"/>
    <w:link w:val="Style2"/>
    <w:rsid w:val="00E27F45"/>
    <w:rPr>
      <w:rFonts w:ascii="Sylfaen" w:eastAsia="Times New Roman" w:hAnsi="Sylfaen" w:cs="Sylfaen"/>
      <w:b/>
      <w:bCs/>
      <w:i/>
      <w:color w:val="000000" w:themeColor="text1"/>
      <w:sz w:val="24"/>
      <w:szCs w:val="24"/>
      <w:lang w:val="ka-GE"/>
    </w:rPr>
  </w:style>
  <w:style w:type="paragraph" w:customStyle="1" w:styleId="ReportText">
    <w:name w:val="Report Text"/>
    <w:link w:val="ReportTextChar1"/>
    <w:rsid w:val="00E27F45"/>
    <w:pPr>
      <w:spacing w:after="312" w:line="312" w:lineRule="exact"/>
      <w:jc w:val="both"/>
    </w:pPr>
    <w:rPr>
      <w:rFonts w:ascii="Times New Roman" w:eastAsia="Times New Roman" w:hAnsi="Times New Roman" w:cs="Times New Roman"/>
      <w:szCs w:val="20"/>
      <w:lang w:val="en-GB"/>
    </w:rPr>
  </w:style>
  <w:style w:type="paragraph" w:customStyle="1" w:styleId="Indent1">
    <w:name w:val="Indent 1"/>
    <w:basedOn w:val="Normal"/>
    <w:rsid w:val="00E27F45"/>
    <w:pPr>
      <w:tabs>
        <w:tab w:val="num" w:pos="720"/>
      </w:tabs>
      <w:spacing w:after="0"/>
      <w:ind w:left="720" w:hanging="360"/>
      <w:jc w:val="both"/>
    </w:pPr>
    <w:rPr>
      <w:rFonts w:ascii="Times New Roman" w:eastAsia="Times New Roman" w:hAnsi="Times New Roman" w:cs="Times New Roman"/>
      <w:szCs w:val="20"/>
      <w:lang w:val="en-GB"/>
    </w:rPr>
  </w:style>
  <w:style w:type="paragraph" w:styleId="TOCHeading">
    <w:name w:val="TOC Heading"/>
    <w:basedOn w:val="Heading1"/>
    <w:next w:val="Normal"/>
    <w:uiPriority w:val="39"/>
    <w:unhideWhenUsed/>
    <w:qFormat/>
    <w:rsid w:val="00E27F45"/>
    <w:pPr>
      <w:spacing w:before="60" w:after="240" w:line="276" w:lineRule="auto"/>
      <w:outlineLvl w:val="9"/>
    </w:pPr>
    <w:rPr>
      <w:rFonts w:eastAsia="Times New Roman" w:cs="Times New Roman"/>
      <w:bCs/>
      <w:color w:val="000000"/>
      <w:sz w:val="24"/>
      <w:szCs w:val="28"/>
    </w:rPr>
  </w:style>
  <w:style w:type="paragraph" w:customStyle="1" w:styleId="Style4">
    <w:name w:val="Style4"/>
    <w:basedOn w:val="Heading4"/>
    <w:link w:val="Style4Char"/>
    <w:qFormat/>
    <w:rsid w:val="00E27F45"/>
    <w:pPr>
      <w:keepLines w:val="0"/>
      <w:numPr>
        <w:numId w:val="15"/>
      </w:numPr>
      <w:spacing w:before="60" w:after="240"/>
    </w:pPr>
    <w:rPr>
      <w:rFonts w:eastAsia="Times New Roman"/>
      <w:bCs/>
      <w:i/>
      <w:iCs w:val="0"/>
      <w:lang w:eastAsia="ru-RU"/>
    </w:rPr>
  </w:style>
  <w:style w:type="character" w:customStyle="1" w:styleId="Style4Char">
    <w:name w:val="Style4 Char"/>
    <w:basedOn w:val="Heading4Char"/>
    <w:link w:val="Style4"/>
    <w:rsid w:val="00E27F45"/>
    <w:rPr>
      <w:rFonts w:ascii="Sylfaen" w:eastAsia="Times New Roman" w:hAnsi="Sylfaen" w:cs="Sylfaen"/>
      <w:b/>
      <w:bCs/>
      <w:i/>
      <w:iCs w:val="0"/>
      <w:color w:val="000000" w:themeColor="text1"/>
      <w:lang w:val="ka-GE" w:eastAsia="ru-RU"/>
    </w:rPr>
  </w:style>
  <w:style w:type="paragraph" w:customStyle="1" w:styleId="xl25">
    <w:name w:val="xl25"/>
    <w:basedOn w:val="Normal"/>
    <w:rsid w:val="00E27F45"/>
    <w:pPr>
      <w:spacing w:before="100" w:beforeAutospacing="1" w:after="100" w:afterAutospacing="1"/>
      <w:textAlignment w:val="center"/>
    </w:pPr>
    <w:rPr>
      <w:rFonts w:ascii="Times New Roman" w:eastAsia="Arial Unicode MS" w:hAnsi="Times New Roman" w:cs="Times New Roman"/>
      <w:sz w:val="18"/>
      <w:szCs w:val="18"/>
    </w:rPr>
  </w:style>
  <w:style w:type="paragraph" w:customStyle="1" w:styleId="StyleJustified">
    <w:name w:val="Style Justified"/>
    <w:basedOn w:val="Normal"/>
    <w:rsid w:val="00E27F45"/>
    <w:pPr>
      <w:spacing w:after="0"/>
      <w:jc w:val="both"/>
    </w:pPr>
    <w:rPr>
      <w:rFonts w:eastAsia="SimSun" w:cs="Times New Roman"/>
      <w:b/>
      <w:bCs/>
      <w:szCs w:val="24"/>
      <w:lang w:val="ka-GE" w:eastAsia="zh-CN"/>
    </w:rPr>
  </w:style>
  <w:style w:type="table" w:styleId="Table3Deffects1">
    <w:name w:val="Table 3D effects 1"/>
    <w:basedOn w:val="TableNormal"/>
    <w:rsid w:val="00E27F45"/>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PlaceholderText">
    <w:name w:val="Placeholder Text"/>
    <w:basedOn w:val="DefaultParagraphFont"/>
    <w:uiPriority w:val="99"/>
    <w:semiHidden/>
    <w:rsid w:val="00E27F45"/>
    <w:rPr>
      <w:color w:val="808080"/>
    </w:rPr>
  </w:style>
  <w:style w:type="character" w:customStyle="1" w:styleId="hps">
    <w:name w:val="hps"/>
    <w:basedOn w:val="DefaultParagraphFont"/>
    <w:rsid w:val="00E27F45"/>
  </w:style>
  <w:style w:type="character" w:customStyle="1" w:styleId="shorttext">
    <w:name w:val="short_text"/>
    <w:basedOn w:val="DefaultParagraphFont"/>
    <w:rsid w:val="00E27F45"/>
  </w:style>
  <w:style w:type="paragraph" w:customStyle="1" w:styleId="CBIPlainText">
    <w:name w:val="CBI Plain Text"/>
    <w:link w:val="CBIPlainText0"/>
    <w:qFormat/>
    <w:rsid w:val="00E27F45"/>
    <w:pPr>
      <w:suppressAutoHyphens/>
      <w:spacing w:before="120" w:after="120" w:line="240" w:lineRule="auto"/>
      <w:ind w:left="720"/>
      <w:jc w:val="both"/>
    </w:pPr>
    <w:rPr>
      <w:rFonts w:ascii="Arial" w:eastAsia="Times New Roman" w:hAnsi="Arial" w:cs="Times New Roman"/>
      <w:color w:val="000000"/>
      <w:sz w:val="20"/>
      <w:lang w:val="en-GB"/>
    </w:rPr>
  </w:style>
  <w:style w:type="character" w:customStyle="1" w:styleId="CBIPlainText0">
    <w:name w:val="CBI Plain Text Знак"/>
    <w:link w:val="CBIPlainText"/>
    <w:rsid w:val="00E27F45"/>
    <w:rPr>
      <w:rFonts w:ascii="Arial" w:eastAsia="Times New Roman" w:hAnsi="Arial" w:cs="Times New Roman"/>
      <w:color w:val="000000"/>
      <w:sz w:val="20"/>
      <w:lang w:val="en-GB"/>
    </w:rPr>
  </w:style>
  <w:style w:type="paragraph" w:customStyle="1" w:styleId="sataurixml">
    <w:name w:val="satauri_xml"/>
    <w:basedOn w:val="Normal"/>
    <w:autoRedefine/>
    <w:rsid w:val="00E27F45"/>
    <w:pPr>
      <w:ind w:left="567"/>
      <w:jc w:val="both"/>
    </w:pPr>
    <w:rPr>
      <w:rFonts w:eastAsia="Times New Roman" w:cs="Sylfaen"/>
      <w:sz w:val="20"/>
      <w:szCs w:val="20"/>
      <w:lang w:val="ka-GE"/>
    </w:rPr>
  </w:style>
  <w:style w:type="paragraph" w:customStyle="1" w:styleId="ckhrilixml">
    <w:name w:val="ckhrili_xml"/>
    <w:basedOn w:val="Normal"/>
    <w:autoRedefine/>
    <w:rsid w:val="00E27F45"/>
    <w:pPr>
      <w:spacing w:after="0"/>
      <w:ind w:left="-285" w:firstLine="283"/>
      <w:jc w:val="center"/>
      <w:outlineLvl w:val="0"/>
    </w:pPr>
    <w:rPr>
      <w:rFonts w:eastAsia="Times New Roman" w:cs="Courier New"/>
      <w:color w:val="FF0000"/>
      <w:sz w:val="18"/>
      <w:szCs w:val="20"/>
      <w:lang w:val="ru-RU" w:eastAsia="ru-RU"/>
    </w:rPr>
  </w:style>
  <w:style w:type="paragraph" w:customStyle="1" w:styleId="abzacixml">
    <w:name w:val="abzaci_xml"/>
    <w:basedOn w:val="PlainText"/>
    <w:link w:val="abzacixmlChar"/>
    <w:autoRedefine/>
    <w:rsid w:val="00E27F45"/>
    <w:pPr>
      <w:widowControl/>
      <w:spacing w:before="120" w:after="120"/>
    </w:pPr>
    <w:rPr>
      <w:rFonts w:ascii="Sylfaen" w:hAnsi="Sylfaen"/>
      <w:bCs/>
      <w:sz w:val="22"/>
      <w:szCs w:val="22"/>
      <w:lang w:val="ka-GE" w:eastAsia="en-US"/>
    </w:rPr>
  </w:style>
  <w:style w:type="paragraph" w:customStyle="1" w:styleId="danartixml">
    <w:name w:val="danarti_xml"/>
    <w:basedOn w:val="abzacixml"/>
    <w:autoRedefine/>
    <w:rsid w:val="00E27F45"/>
    <w:pPr>
      <w:ind w:firstLine="284"/>
      <w:outlineLvl w:val="0"/>
    </w:pPr>
    <w:rPr>
      <w:rFonts w:cs="Courier New"/>
      <w:sz w:val="24"/>
      <w:lang w:eastAsia="ru-RU"/>
    </w:rPr>
  </w:style>
  <w:style w:type="character" w:styleId="CommentReference">
    <w:name w:val="annotation reference"/>
    <w:basedOn w:val="DefaultParagraphFont"/>
    <w:uiPriority w:val="99"/>
    <w:unhideWhenUsed/>
    <w:rsid w:val="00E27F45"/>
    <w:rPr>
      <w:sz w:val="16"/>
      <w:szCs w:val="16"/>
    </w:rPr>
  </w:style>
  <w:style w:type="paragraph" w:styleId="CommentText">
    <w:name w:val="annotation text"/>
    <w:basedOn w:val="Normal"/>
    <w:link w:val="CommentTextChar"/>
    <w:unhideWhenUsed/>
    <w:rsid w:val="00E27F45"/>
    <w:pPr>
      <w:spacing w:after="0"/>
    </w:pPr>
    <w:rPr>
      <w:rFonts w:ascii="Times New Roman" w:eastAsia="Times New Roman" w:hAnsi="Times New Roman" w:cs="Times New Roman"/>
      <w:sz w:val="20"/>
      <w:szCs w:val="20"/>
      <w:lang w:eastAsia="ru-RU"/>
    </w:rPr>
  </w:style>
  <w:style w:type="character" w:customStyle="1" w:styleId="CommentTextChar">
    <w:name w:val="Comment Text Char"/>
    <w:basedOn w:val="DefaultParagraphFont"/>
    <w:link w:val="CommentText"/>
    <w:rsid w:val="00E27F45"/>
    <w:rPr>
      <w:rFonts w:ascii="Times New Roman" w:eastAsia="Times New Roman" w:hAnsi="Times New Roman" w:cs="Times New Roman"/>
      <w:sz w:val="20"/>
      <w:szCs w:val="20"/>
      <w:lang w:eastAsia="ru-RU"/>
    </w:rPr>
  </w:style>
  <w:style w:type="paragraph" w:styleId="CommentSubject">
    <w:name w:val="annotation subject"/>
    <w:basedOn w:val="CommentText"/>
    <w:next w:val="CommentText"/>
    <w:link w:val="CommentSubjectChar"/>
    <w:uiPriority w:val="99"/>
    <w:unhideWhenUsed/>
    <w:rsid w:val="00E27F45"/>
    <w:rPr>
      <w:b/>
      <w:bCs/>
    </w:rPr>
  </w:style>
  <w:style w:type="character" w:customStyle="1" w:styleId="CommentSubjectChar">
    <w:name w:val="Comment Subject Char"/>
    <w:basedOn w:val="CommentTextChar"/>
    <w:link w:val="CommentSubject"/>
    <w:uiPriority w:val="99"/>
    <w:rsid w:val="00E27F45"/>
    <w:rPr>
      <w:rFonts w:ascii="Times New Roman" w:eastAsia="Times New Roman" w:hAnsi="Times New Roman" w:cs="Times New Roman"/>
      <w:b/>
      <w:bCs/>
      <w:sz w:val="20"/>
      <w:szCs w:val="20"/>
      <w:lang w:eastAsia="ru-RU"/>
    </w:rPr>
  </w:style>
  <w:style w:type="table" w:customStyle="1" w:styleId="ReportTable24">
    <w:name w:val="Report Table 24"/>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
    <w:name w:val="Report Table 211"/>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
    <w:name w:val="Report Table 221"/>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
    <w:name w:val="Report Table 23"/>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
    <w:name w:val="Report Table 25"/>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1">
    <w:name w:val="Абзац списка1"/>
    <w:basedOn w:val="Normal"/>
    <w:qFormat/>
    <w:rsid w:val="00E27F45"/>
    <w:pPr>
      <w:spacing w:after="200" w:line="276" w:lineRule="auto"/>
      <w:ind w:left="720"/>
      <w:contextualSpacing/>
    </w:pPr>
    <w:rPr>
      <w:rFonts w:ascii="Calibri" w:eastAsia="Times New Roman" w:hAnsi="Calibri" w:cs="Times New Roman"/>
      <w:lang w:val="ru-RU" w:eastAsia="ru-RU"/>
    </w:rPr>
  </w:style>
  <w:style w:type="paragraph" w:styleId="Caption">
    <w:name w:val="caption"/>
    <w:basedOn w:val="Normal"/>
    <w:next w:val="Normal"/>
    <w:qFormat/>
    <w:rsid w:val="00E27F45"/>
    <w:pPr>
      <w:spacing w:before="120"/>
      <w:jc w:val="both"/>
    </w:pPr>
    <w:rPr>
      <w:rFonts w:ascii="Times New Roman" w:eastAsia="Times New Roman" w:hAnsi="Times New Roman" w:cs="Times New Roman"/>
      <w:sz w:val="28"/>
      <w:szCs w:val="20"/>
      <w:lang w:val="uk-UA" w:eastAsia="ru-RU"/>
    </w:rPr>
  </w:style>
  <w:style w:type="table" w:customStyle="1" w:styleId="ReportTable26">
    <w:name w:val="Report Table 26"/>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
    <w:name w:val="Report Table 27"/>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
    <w:name w:val="Report Table 28"/>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
    <w:name w:val="Report Table 29"/>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
    <w:name w:val="Report Table 210"/>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11">
    <w:name w:val="No List11"/>
    <w:next w:val="NoList"/>
    <w:uiPriority w:val="99"/>
    <w:semiHidden/>
    <w:unhideWhenUsed/>
    <w:rsid w:val="00E27F45"/>
  </w:style>
  <w:style w:type="paragraph" w:customStyle="1" w:styleId="mimgebixml">
    <w:name w:val="mimgebixml"/>
    <w:basedOn w:val="Normal"/>
    <w:rsid w:val="00E27F45"/>
    <w:pPr>
      <w:spacing w:before="100" w:beforeAutospacing="1" w:after="100" w:afterAutospacing="1"/>
    </w:pPr>
    <w:rPr>
      <w:rFonts w:ascii="Times New Roman" w:eastAsia="Times New Roman" w:hAnsi="Times New Roman" w:cs="Times New Roman"/>
      <w:sz w:val="24"/>
      <w:szCs w:val="24"/>
    </w:rPr>
  </w:style>
  <w:style w:type="paragraph" w:customStyle="1" w:styleId="tarigixml">
    <w:name w:val="tarigixml"/>
    <w:basedOn w:val="Normal"/>
    <w:rsid w:val="00E27F45"/>
    <w:pPr>
      <w:spacing w:before="100" w:beforeAutospacing="1" w:after="100" w:afterAutospacing="1"/>
    </w:pPr>
    <w:rPr>
      <w:rFonts w:ascii="Times New Roman" w:eastAsia="Times New Roman" w:hAnsi="Times New Roman" w:cs="Times New Roman"/>
      <w:sz w:val="24"/>
      <w:szCs w:val="24"/>
    </w:rPr>
  </w:style>
  <w:style w:type="paragraph" w:customStyle="1" w:styleId="adgilixml">
    <w:name w:val="adgilixml"/>
    <w:basedOn w:val="Normal"/>
    <w:rsid w:val="00E27F45"/>
    <w:pPr>
      <w:spacing w:before="100" w:beforeAutospacing="1" w:after="100" w:afterAutospacing="1"/>
    </w:pPr>
    <w:rPr>
      <w:rFonts w:ascii="Times New Roman" w:eastAsia="Times New Roman" w:hAnsi="Times New Roman" w:cs="Times New Roman"/>
      <w:sz w:val="24"/>
      <w:szCs w:val="24"/>
    </w:rPr>
  </w:style>
  <w:style w:type="paragraph" w:customStyle="1" w:styleId="sataurixml0">
    <w:name w:val="sataurixml"/>
    <w:basedOn w:val="Normal"/>
    <w:rsid w:val="00E27F45"/>
    <w:pPr>
      <w:spacing w:before="100" w:beforeAutospacing="1" w:after="100" w:afterAutospacing="1"/>
    </w:pPr>
    <w:rPr>
      <w:rFonts w:ascii="Times New Roman" w:eastAsia="Times New Roman" w:hAnsi="Times New Roman" w:cs="Times New Roman"/>
      <w:sz w:val="24"/>
      <w:szCs w:val="24"/>
    </w:rPr>
  </w:style>
  <w:style w:type="table" w:customStyle="1" w:styleId="TableGrid11">
    <w:name w:val="Table Grid11"/>
    <w:basedOn w:val="TableNormal"/>
    <w:next w:val="TableGrid"/>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E27F45"/>
    <w:pPr>
      <w:spacing w:after="0" w:line="240" w:lineRule="auto"/>
    </w:pPr>
    <w:rPr>
      <w:rFonts w:ascii="Sylfaen" w:eastAsia="Calibri" w:hAnsi="Sylfae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uiPriority w:val="59"/>
    <w:rsid w:val="00E27F45"/>
    <w:pPr>
      <w:spacing w:after="0" w:line="240" w:lineRule="auto"/>
    </w:pPr>
    <w:rPr>
      <w:rFonts w:ascii="Sylfaen" w:eastAsia="Calibri" w:hAnsi="Sylfae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next w:val="TableGrid"/>
    <w:uiPriority w:val="59"/>
    <w:rsid w:val="00E27F45"/>
    <w:pPr>
      <w:spacing w:after="0" w:line="240" w:lineRule="auto"/>
    </w:pPr>
    <w:rPr>
      <w:rFonts w:eastAsia="Calibr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27F45"/>
    <w:pPr>
      <w:spacing w:after="0" w:line="240" w:lineRule="auto"/>
    </w:pPr>
    <w:rPr>
      <w:rFonts w:eastAsia="Calibr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E27F45"/>
    <w:rPr>
      <w:rFonts w:cs="Times New Roman"/>
    </w:rPr>
  </w:style>
  <w:style w:type="character" w:customStyle="1" w:styleId="apple-converted-space">
    <w:name w:val="apple-converted-space"/>
    <w:basedOn w:val="DefaultParagraphFont"/>
    <w:rsid w:val="00E27F45"/>
    <w:rPr>
      <w:rFonts w:cs="Times New Roman"/>
    </w:rPr>
  </w:style>
  <w:style w:type="numbering" w:customStyle="1" w:styleId="NoList111">
    <w:name w:val="No List111"/>
    <w:next w:val="NoList"/>
    <w:uiPriority w:val="99"/>
    <w:semiHidden/>
    <w:unhideWhenUsed/>
    <w:rsid w:val="00E27F45"/>
  </w:style>
  <w:style w:type="paragraph" w:customStyle="1" w:styleId="TOC71">
    <w:name w:val="TOC 71"/>
    <w:basedOn w:val="Normal"/>
    <w:next w:val="Normal"/>
    <w:autoRedefine/>
    <w:uiPriority w:val="39"/>
    <w:unhideWhenUsed/>
    <w:rsid w:val="00E27F45"/>
    <w:pPr>
      <w:spacing w:after="100" w:line="276" w:lineRule="auto"/>
      <w:ind w:left="1320"/>
    </w:pPr>
    <w:rPr>
      <w:rFonts w:ascii="Calibri" w:eastAsia="Times New Roman" w:hAnsi="Calibri"/>
    </w:rPr>
  </w:style>
  <w:style w:type="paragraph" w:customStyle="1" w:styleId="TOC81">
    <w:name w:val="TOC 81"/>
    <w:basedOn w:val="Normal"/>
    <w:next w:val="Normal"/>
    <w:autoRedefine/>
    <w:uiPriority w:val="39"/>
    <w:unhideWhenUsed/>
    <w:rsid w:val="00E27F45"/>
    <w:pPr>
      <w:spacing w:after="100" w:line="276" w:lineRule="auto"/>
      <w:ind w:left="1540"/>
    </w:pPr>
    <w:rPr>
      <w:rFonts w:ascii="Calibri" w:eastAsia="Times New Roman" w:hAnsi="Calibri"/>
    </w:rPr>
  </w:style>
  <w:style w:type="paragraph" w:customStyle="1" w:styleId="TOC91">
    <w:name w:val="TOC 91"/>
    <w:basedOn w:val="Normal"/>
    <w:next w:val="Normal"/>
    <w:autoRedefine/>
    <w:uiPriority w:val="39"/>
    <w:unhideWhenUsed/>
    <w:rsid w:val="00E27F45"/>
    <w:pPr>
      <w:spacing w:after="100" w:line="276" w:lineRule="auto"/>
      <w:ind w:left="1760"/>
    </w:pPr>
    <w:rPr>
      <w:rFonts w:ascii="Calibri" w:eastAsia="Times New Roman" w:hAnsi="Calibri"/>
    </w:rPr>
  </w:style>
  <w:style w:type="paragraph" w:customStyle="1" w:styleId="ReportTableBullets">
    <w:name w:val="Report Table Bullets"/>
    <w:basedOn w:val="Normal"/>
    <w:next w:val="Normal"/>
    <w:rsid w:val="00E27F45"/>
    <w:pPr>
      <w:numPr>
        <w:numId w:val="16"/>
      </w:numPr>
      <w:spacing w:before="80" w:after="80" w:line="240" w:lineRule="exact"/>
      <w:jc w:val="both"/>
    </w:pPr>
    <w:rPr>
      <w:rFonts w:ascii="Arial" w:eastAsia="Times New Roman" w:hAnsi="Arial" w:cs="Times New Roman"/>
      <w:sz w:val="20"/>
      <w:szCs w:val="20"/>
      <w:lang w:val="en-GB"/>
    </w:rPr>
  </w:style>
  <w:style w:type="paragraph" w:customStyle="1" w:styleId="ReportTableHeadingLeft">
    <w:name w:val="Report Table Heading Left"/>
    <w:basedOn w:val="Normal"/>
    <w:rsid w:val="00E27F45"/>
    <w:pPr>
      <w:spacing w:before="60" w:after="60" w:line="280" w:lineRule="exact"/>
      <w:jc w:val="both"/>
    </w:pPr>
    <w:rPr>
      <w:rFonts w:ascii="Arial" w:eastAsia="Times New Roman" w:hAnsi="Arial" w:cs="Times New Roman"/>
      <w:b/>
      <w:bCs/>
      <w:color w:val="00506C"/>
      <w:sz w:val="20"/>
      <w:szCs w:val="20"/>
      <w:lang w:val="en-GB"/>
    </w:rPr>
  </w:style>
  <w:style w:type="paragraph" w:customStyle="1" w:styleId="Body1">
    <w:name w:val="Body1"/>
    <w:rsid w:val="00E27F45"/>
    <w:pPr>
      <w:autoSpaceDE w:val="0"/>
      <w:autoSpaceDN w:val="0"/>
      <w:adjustRightInd w:val="0"/>
      <w:spacing w:after="0" w:line="240" w:lineRule="auto"/>
      <w:jc w:val="both"/>
    </w:pPr>
    <w:rPr>
      <w:rFonts w:ascii="AcadNusx" w:eastAsia="Times New Roman" w:hAnsi="AcadNusx" w:cs="Times New Roman"/>
      <w:color w:val="000000"/>
      <w:sz w:val="26"/>
      <w:szCs w:val="26"/>
      <w:lang w:val="ru-RU" w:eastAsia="ru-RU"/>
    </w:rPr>
  </w:style>
  <w:style w:type="table" w:customStyle="1" w:styleId="241">
    <w:name w:val="Сетка таблицы241"/>
    <w:basedOn w:val="TableNormal"/>
    <w:next w:val="TableGrid"/>
    <w:uiPriority w:val="5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next w:val="NoSpacing"/>
    <w:uiPriority w:val="1"/>
    <w:qFormat/>
    <w:rsid w:val="00E27F45"/>
    <w:pPr>
      <w:spacing w:after="0" w:line="240" w:lineRule="auto"/>
      <w:jc w:val="both"/>
    </w:pPr>
    <w:rPr>
      <w:rFonts w:ascii="Sylfaen" w:hAnsi="Sylfaen"/>
    </w:rPr>
  </w:style>
  <w:style w:type="numbering" w:customStyle="1" w:styleId="NoList2">
    <w:name w:val="No List2"/>
    <w:next w:val="NoList"/>
    <w:uiPriority w:val="99"/>
    <w:semiHidden/>
    <w:unhideWhenUsed/>
    <w:rsid w:val="00E27F45"/>
  </w:style>
  <w:style w:type="numbering" w:customStyle="1" w:styleId="NoList3">
    <w:name w:val="No List3"/>
    <w:next w:val="NoList"/>
    <w:uiPriority w:val="99"/>
    <w:semiHidden/>
    <w:rsid w:val="00E27F45"/>
  </w:style>
  <w:style w:type="paragraph" w:customStyle="1" w:styleId="CharChar6">
    <w:name w:val="Char Char6"/>
    <w:basedOn w:val="Normal"/>
    <w:next w:val="Normal"/>
    <w:semiHidden/>
    <w:rsid w:val="00E27F45"/>
    <w:pPr>
      <w:spacing w:after="0"/>
    </w:pPr>
    <w:rPr>
      <w:rFonts w:ascii="Times New Roman" w:eastAsia="Times New Roman" w:hAnsi="Times New Roman" w:cs="Times New Roman"/>
      <w:sz w:val="24"/>
      <w:szCs w:val="24"/>
      <w:lang w:val="pl-PL" w:eastAsia="pl-PL"/>
    </w:rPr>
  </w:style>
  <w:style w:type="paragraph" w:styleId="BodyText3">
    <w:name w:val="Body Text 3"/>
    <w:basedOn w:val="Normal"/>
    <w:link w:val="BodyText3Char"/>
    <w:uiPriority w:val="99"/>
    <w:rsid w:val="00E27F45"/>
    <w:rPr>
      <w:rFonts w:ascii="Times New Roman" w:eastAsia="Times New Roman" w:hAnsi="Times New Roman" w:cs="Times New Roman"/>
      <w:sz w:val="16"/>
      <w:szCs w:val="16"/>
      <w:lang w:val="en-AU" w:eastAsia="ru-RU"/>
    </w:rPr>
  </w:style>
  <w:style w:type="character" w:customStyle="1" w:styleId="BodyText3Char">
    <w:name w:val="Body Text 3 Char"/>
    <w:basedOn w:val="DefaultParagraphFont"/>
    <w:link w:val="BodyText3"/>
    <w:uiPriority w:val="99"/>
    <w:rsid w:val="00E27F45"/>
    <w:rPr>
      <w:rFonts w:ascii="Times New Roman" w:eastAsia="Times New Roman" w:hAnsi="Times New Roman" w:cs="Times New Roman"/>
      <w:sz w:val="16"/>
      <w:szCs w:val="16"/>
      <w:lang w:val="en-AU" w:eastAsia="ru-RU"/>
    </w:rPr>
  </w:style>
  <w:style w:type="paragraph" w:customStyle="1" w:styleId="CharChar6Char">
    <w:name w:val="Char Char6 Char"/>
    <w:basedOn w:val="Normal"/>
    <w:next w:val="Normal"/>
    <w:semiHidden/>
    <w:rsid w:val="00E27F45"/>
    <w:pPr>
      <w:spacing w:after="0"/>
    </w:pPr>
    <w:rPr>
      <w:rFonts w:ascii="Times New Roman" w:eastAsia="Times New Roman" w:hAnsi="Times New Roman" w:cs="Times New Roman"/>
      <w:sz w:val="24"/>
      <w:szCs w:val="24"/>
      <w:lang w:val="pl-PL" w:eastAsia="pl-PL"/>
    </w:rPr>
  </w:style>
  <w:style w:type="numbering" w:customStyle="1" w:styleId="NoList4">
    <w:name w:val="No List4"/>
    <w:next w:val="NoList"/>
    <w:uiPriority w:val="99"/>
    <w:semiHidden/>
    <w:unhideWhenUsed/>
    <w:rsid w:val="00E27F45"/>
  </w:style>
  <w:style w:type="table" w:customStyle="1" w:styleId="TableNormal1">
    <w:name w:val="Table Normal1"/>
    <w:uiPriority w:val="2"/>
    <w:semiHidden/>
    <w:unhideWhenUsed/>
    <w:qFormat/>
    <w:rsid w:val="00E27F45"/>
    <w:pPr>
      <w:widowControl w:val="0"/>
      <w:spacing w:after="0" w:line="240" w:lineRule="auto"/>
    </w:pPr>
    <w:tblPr>
      <w:tblInd w:w="0" w:type="dxa"/>
      <w:tblCellMar>
        <w:top w:w="0" w:type="dxa"/>
        <w:left w:w="0" w:type="dxa"/>
        <w:bottom w:w="0" w:type="dxa"/>
        <w:right w:w="0" w:type="dxa"/>
      </w:tblCellMar>
    </w:tblPr>
  </w:style>
  <w:style w:type="numbering" w:customStyle="1" w:styleId="NoList5">
    <w:name w:val="No List5"/>
    <w:next w:val="NoList"/>
    <w:uiPriority w:val="99"/>
    <w:semiHidden/>
    <w:unhideWhenUsed/>
    <w:rsid w:val="00E27F45"/>
  </w:style>
  <w:style w:type="paragraph" w:customStyle="1" w:styleId="ListParagraph1">
    <w:name w:val="List Paragraph1"/>
    <w:basedOn w:val="Normal"/>
    <w:uiPriority w:val="99"/>
    <w:qFormat/>
    <w:rsid w:val="00E27F45"/>
    <w:pPr>
      <w:spacing w:after="200" w:line="276" w:lineRule="auto"/>
      <w:ind w:left="720"/>
      <w:contextualSpacing/>
    </w:pPr>
    <w:rPr>
      <w:rFonts w:ascii="Calibri" w:eastAsia="Calibri" w:hAnsi="Calibri" w:cs="Times New Roman"/>
    </w:rPr>
  </w:style>
  <w:style w:type="paragraph" w:customStyle="1" w:styleId="Figure">
    <w:name w:val="Figure"/>
    <w:basedOn w:val="Normal"/>
    <w:next w:val="Normal"/>
    <w:rsid w:val="00E27F45"/>
    <w:pPr>
      <w:spacing w:after="0"/>
      <w:ind w:left="680"/>
      <w:jc w:val="center"/>
      <w:outlineLvl w:val="3"/>
    </w:pPr>
    <w:rPr>
      <w:rFonts w:ascii="zgc" w:eastAsia="Times New Roman" w:hAnsi="zgc" w:cs="Times New Roman"/>
      <w:b/>
      <w:szCs w:val="20"/>
      <w:lang w:val="en-GB"/>
    </w:rPr>
  </w:style>
  <w:style w:type="paragraph" w:customStyle="1" w:styleId="Heading22">
    <w:name w:val="Heading 2_2"/>
    <w:basedOn w:val="Heading2"/>
    <w:autoRedefine/>
    <w:rsid w:val="00E27F45"/>
    <w:pPr>
      <w:keepLines w:val="0"/>
      <w:tabs>
        <w:tab w:val="num" w:pos="720"/>
        <w:tab w:val="num" w:pos="792"/>
      </w:tabs>
      <w:ind w:left="720" w:hanging="360"/>
      <w:jc w:val="both"/>
    </w:pPr>
    <w:rPr>
      <w:rFonts w:eastAsia="Times New Roman" w:cs="Sylfaen"/>
      <w:bCs/>
      <w:iCs/>
      <w:color w:val="000000"/>
      <w:sz w:val="24"/>
      <w:szCs w:val="28"/>
      <w:lang w:val="ka-GE" w:eastAsia="ru-RU"/>
    </w:rPr>
  </w:style>
  <w:style w:type="paragraph" w:customStyle="1" w:styleId="StyleHeading2LatinSylfaenComplexSylfaen2">
    <w:name w:val="Style Heading 2 + (Latin) Sylfaen (Complex) Sylfaen2"/>
    <w:basedOn w:val="Heading2"/>
    <w:autoRedefine/>
    <w:semiHidden/>
    <w:rsid w:val="00E27F45"/>
    <w:pPr>
      <w:keepLines w:val="0"/>
      <w:tabs>
        <w:tab w:val="num" w:pos="792"/>
      </w:tabs>
      <w:spacing w:after="180"/>
      <w:ind w:left="792" w:hanging="432"/>
      <w:jc w:val="both"/>
    </w:pPr>
    <w:rPr>
      <w:rFonts w:eastAsia="SimSun" w:cs="Sylfaen"/>
      <w:bCs/>
      <w:i/>
      <w:iCs/>
      <w:color w:val="000000"/>
      <w:sz w:val="24"/>
      <w:szCs w:val="28"/>
      <w:lang w:val="ka-GE" w:eastAsia="zh-CN"/>
    </w:rPr>
  </w:style>
  <w:style w:type="paragraph" w:customStyle="1" w:styleId="TablesTitle">
    <w:name w:val="Tables Title"/>
    <w:basedOn w:val="TableofFigures"/>
    <w:rsid w:val="00E27F45"/>
  </w:style>
  <w:style w:type="paragraph" w:styleId="TableofFigures">
    <w:name w:val="table of figures"/>
    <w:basedOn w:val="Normal"/>
    <w:next w:val="Normal"/>
    <w:uiPriority w:val="99"/>
    <w:rsid w:val="00E27F45"/>
    <w:pPr>
      <w:spacing w:after="0"/>
      <w:ind w:left="440" w:hanging="440"/>
      <w:jc w:val="both"/>
    </w:pPr>
    <w:rPr>
      <w:rFonts w:eastAsia="SimSun" w:cs="Times New Roman"/>
      <w:szCs w:val="24"/>
      <w:lang w:val="ru-RU" w:eastAsia="zh-CN"/>
    </w:rPr>
  </w:style>
  <w:style w:type="paragraph" w:customStyle="1" w:styleId="CharChar6CharCharChar">
    <w:name w:val="Char Char6 Char Char Char"/>
    <w:basedOn w:val="Normal"/>
    <w:next w:val="Normal"/>
    <w:uiPriority w:val="99"/>
    <w:rsid w:val="00E27F45"/>
    <w:pPr>
      <w:spacing w:after="0"/>
    </w:pPr>
    <w:rPr>
      <w:rFonts w:ascii="Times New Roman" w:eastAsia="Times New Roman" w:hAnsi="Times New Roman" w:cs="Times New Roman"/>
      <w:sz w:val="24"/>
      <w:szCs w:val="24"/>
      <w:lang w:val="pl-PL" w:eastAsia="pl-PL"/>
    </w:rPr>
  </w:style>
  <w:style w:type="numbering" w:styleId="111111">
    <w:name w:val="Outline List 2"/>
    <w:basedOn w:val="NoList"/>
    <w:semiHidden/>
    <w:rsid w:val="00E27F45"/>
    <w:pPr>
      <w:numPr>
        <w:numId w:val="17"/>
      </w:numPr>
    </w:pPr>
  </w:style>
  <w:style w:type="numbering" w:styleId="1ai">
    <w:name w:val="Outline List 1"/>
    <w:basedOn w:val="NoList"/>
    <w:semiHidden/>
    <w:rsid w:val="00E27F45"/>
    <w:pPr>
      <w:numPr>
        <w:numId w:val="18"/>
      </w:numPr>
    </w:pPr>
  </w:style>
  <w:style w:type="numbering" w:styleId="ArticleSection">
    <w:name w:val="Outline List 3"/>
    <w:basedOn w:val="NoList"/>
    <w:semiHidden/>
    <w:rsid w:val="00E27F45"/>
    <w:pPr>
      <w:numPr>
        <w:numId w:val="19"/>
      </w:numPr>
    </w:pPr>
  </w:style>
  <w:style w:type="paragraph" w:styleId="BodyTextFirstIndent">
    <w:name w:val="Body Text First Indent"/>
    <w:basedOn w:val="BodyText"/>
    <w:link w:val="BodyTextFirstIndentChar"/>
    <w:semiHidden/>
    <w:rsid w:val="00E27F45"/>
    <w:pPr>
      <w:spacing w:after="120"/>
      <w:ind w:firstLine="210"/>
    </w:pPr>
    <w:rPr>
      <w:rFonts w:ascii="Sylfaen" w:eastAsia="SimSun" w:hAnsi="Sylfaen"/>
      <w:sz w:val="22"/>
      <w:szCs w:val="24"/>
      <w:lang w:val="ru-RU" w:eastAsia="zh-CN"/>
    </w:rPr>
  </w:style>
  <w:style w:type="character" w:customStyle="1" w:styleId="BodyTextFirstIndentChar">
    <w:name w:val="Body Text First Indent Char"/>
    <w:basedOn w:val="BodyTextChar"/>
    <w:link w:val="BodyTextFirstIndent"/>
    <w:semiHidden/>
    <w:rsid w:val="00E27F45"/>
    <w:rPr>
      <w:rFonts w:ascii="Sylfaen" w:eastAsia="SimSun" w:hAnsi="Sylfaen" w:cs="Times New Roman"/>
      <w:sz w:val="24"/>
      <w:szCs w:val="24"/>
      <w:lang w:val="ru-RU" w:eastAsia="zh-CN"/>
    </w:rPr>
  </w:style>
  <w:style w:type="paragraph" w:styleId="BodyTextFirstIndent2">
    <w:name w:val="Body Text First Indent 2"/>
    <w:basedOn w:val="BodyTextIndent"/>
    <w:link w:val="BodyTextFirstIndent2Char"/>
    <w:semiHidden/>
    <w:rsid w:val="00E27F45"/>
    <w:pPr>
      <w:ind w:firstLine="210"/>
      <w:jc w:val="both"/>
    </w:pPr>
    <w:rPr>
      <w:rFonts w:ascii="Sylfaen" w:eastAsia="SimSun" w:hAnsi="Sylfaen"/>
      <w:sz w:val="22"/>
      <w:szCs w:val="24"/>
      <w:lang w:val="ru-RU" w:eastAsia="zh-CN"/>
    </w:rPr>
  </w:style>
  <w:style w:type="character" w:customStyle="1" w:styleId="BodyTextFirstIndent2Char">
    <w:name w:val="Body Text First Indent 2 Char"/>
    <w:basedOn w:val="BodyTextIndentChar"/>
    <w:link w:val="BodyTextFirstIndent2"/>
    <w:semiHidden/>
    <w:rsid w:val="00E27F45"/>
    <w:rPr>
      <w:rFonts w:ascii="Sylfaen" w:eastAsia="SimSun" w:hAnsi="Sylfaen" w:cs="Times New Roman"/>
      <w:sz w:val="20"/>
      <w:szCs w:val="24"/>
      <w:lang w:val="ru-RU" w:eastAsia="zh-CN"/>
    </w:rPr>
  </w:style>
  <w:style w:type="paragraph" w:styleId="Closing">
    <w:name w:val="Closing"/>
    <w:basedOn w:val="Normal"/>
    <w:link w:val="ClosingChar"/>
    <w:semiHidden/>
    <w:rsid w:val="00E27F45"/>
    <w:pPr>
      <w:spacing w:after="0"/>
      <w:ind w:left="4252"/>
      <w:jc w:val="both"/>
    </w:pPr>
    <w:rPr>
      <w:rFonts w:eastAsia="SimSun" w:cs="Times New Roman"/>
      <w:szCs w:val="24"/>
      <w:lang w:val="ru-RU" w:eastAsia="zh-CN"/>
    </w:rPr>
  </w:style>
  <w:style w:type="character" w:customStyle="1" w:styleId="ClosingChar">
    <w:name w:val="Closing Char"/>
    <w:basedOn w:val="DefaultParagraphFont"/>
    <w:link w:val="Closing"/>
    <w:semiHidden/>
    <w:rsid w:val="00E27F45"/>
    <w:rPr>
      <w:rFonts w:ascii="Sylfaen" w:eastAsia="SimSun" w:hAnsi="Sylfaen" w:cs="Times New Roman"/>
      <w:szCs w:val="24"/>
      <w:lang w:val="ru-RU" w:eastAsia="zh-CN"/>
    </w:rPr>
  </w:style>
  <w:style w:type="paragraph" w:styleId="Date">
    <w:name w:val="Date"/>
    <w:basedOn w:val="Normal"/>
    <w:next w:val="Normal"/>
    <w:link w:val="DateChar"/>
    <w:semiHidden/>
    <w:rsid w:val="00E27F45"/>
    <w:pPr>
      <w:spacing w:after="0"/>
      <w:jc w:val="both"/>
    </w:pPr>
    <w:rPr>
      <w:rFonts w:eastAsia="SimSun" w:cs="Times New Roman"/>
      <w:szCs w:val="24"/>
      <w:lang w:val="ru-RU" w:eastAsia="zh-CN"/>
    </w:rPr>
  </w:style>
  <w:style w:type="character" w:customStyle="1" w:styleId="DateChar">
    <w:name w:val="Date Char"/>
    <w:basedOn w:val="DefaultParagraphFont"/>
    <w:link w:val="Date"/>
    <w:semiHidden/>
    <w:rsid w:val="00E27F45"/>
    <w:rPr>
      <w:rFonts w:ascii="Sylfaen" w:eastAsia="SimSun" w:hAnsi="Sylfaen" w:cs="Times New Roman"/>
      <w:szCs w:val="24"/>
      <w:lang w:val="ru-RU" w:eastAsia="zh-CN"/>
    </w:rPr>
  </w:style>
  <w:style w:type="paragraph" w:styleId="EnvelopeAddress">
    <w:name w:val="envelope address"/>
    <w:basedOn w:val="Normal"/>
    <w:semiHidden/>
    <w:rsid w:val="00E27F45"/>
    <w:pPr>
      <w:framePr w:w="7920" w:h="1980" w:hRule="exact" w:hSpace="180" w:wrap="auto" w:hAnchor="page" w:xAlign="center" w:yAlign="bottom"/>
      <w:spacing w:after="0"/>
      <w:ind w:left="2880"/>
      <w:jc w:val="both"/>
    </w:pPr>
    <w:rPr>
      <w:rFonts w:ascii="Arial" w:eastAsia="SimSun" w:hAnsi="Arial" w:cs="Arial"/>
      <w:sz w:val="24"/>
      <w:szCs w:val="24"/>
      <w:lang w:val="ru-RU" w:eastAsia="zh-CN"/>
    </w:rPr>
  </w:style>
  <w:style w:type="paragraph" w:styleId="EnvelopeReturn">
    <w:name w:val="envelope return"/>
    <w:basedOn w:val="Normal"/>
    <w:semiHidden/>
    <w:rsid w:val="00E27F45"/>
    <w:pPr>
      <w:spacing w:after="0"/>
      <w:jc w:val="both"/>
    </w:pPr>
    <w:rPr>
      <w:rFonts w:ascii="Arial" w:eastAsia="SimSun" w:hAnsi="Arial" w:cs="Arial"/>
      <w:sz w:val="20"/>
      <w:szCs w:val="20"/>
      <w:lang w:val="ru-RU" w:eastAsia="zh-CN"/>
    </w:rPr>
  </w:style>
  <w:style w:type="character" w:styleId="HTMLAcronym">
    <w:name w:val="HTML Acronym"/>
    <w:basedOn w:val="DefaultParagraphFont"/>
    <w:semiHidden/>
    <w:rsid w:val="00E27F45"/>
  </w:style>
  <w:style w:type="paragraph" w:styleId="HTMLAddress">
    <w:name w:val="HTML Address"/>
    <w:basedOn w:val="Normal"/>
    <w:link w:val="HTMLAddressChar"/>
    <w:semiHidden/>
    <w:rsid w:val="00E27F45"/>
    <w:pPr>
      <w:spacing w:after="0"/>
      <w:jc w:val="both"/>
    </w:pPr>
    <w:rPr>
      <w:rFonts w:eastAsia="SimSun" w:cs="Times New Roman"/>
      <w:i/>
      <w:iCs/>
      <w:szCs w:val="24"/>
      <w:lang w:val="ru-RU" w:eastAsia="zh-CN"/>
    </w:rPr>
  </w:style>
  <w:style w:type="character" w:customStyle="1" w:styleId="HTMLAddressChar">
    <w:name w:val="HTML Address Char"/>
    <w:basedOn w:val="DefaultParagraphFont"/>
    <w:link w:val="HTMLAddress"/>
    <w:semiHidden/>
    <w:rsid w:val="00E27F45"/>
    <w:rPr>
      <w:rFonts w:ascii="Sylfaen" w:eastAsia="SimSun" w:hAnsi="Sylfaen" w:cs="Times New Roman"/>
      <w:i/>
      <w:iCs/>
      <w:szCs w:val="24"/>
      <w:lang w:val="ru-RU" w:eastAsia="zh-CN"/>
    </w:rPr>
  </w:style>
  <w:style w:type="character" w:styleId="HTMLCite">
    <w:name w:val="HTML Cite"/>
    <w:basedOn w:val="DefaultParagraphFont"/>
    <w:semiHidden/>
    <w:rsid w:val="00E27F45"/>
    <w:rPr>
      <w:i/>
      <w:iCs/>
    </w:rPr>
  </w:style>
  <w:style w:type="character" w:styleId="HTMLCode">
    <w:name w:val="HTML Code"/>
    <w:basedOn w:val="DefaultParagraphFont"/>
    <w:semiHidden/>
    <w:rsid w:val="00E27F45"/>
    <w:rPr>
      <w:rFonts w:ascii="Courier New" w:hAnsi="Courier New" w:cs="Courier New"/>
      <w:sz w:val="20"/>
      <w:szCs w:val="20"/>
    </w:rPr>
  </w:style>
  <w:style w:type="character" w:styleId="HTMLDefinition">
    <w:name w:val="HTML Definition"/>
    <w:basedOn w:val="DefaultParagraphFont"/>
    <w:semiHidden/>
    <w:rsid w:val="00E27F45"/>
    <w:rPr>
      <w:i/>
      <w:iCs/>
    </w:rPr>
  </w:style>
  <w:style w:type="character" w:styleId="HTMLKeyboard">
    <w:name w:val="HTML Keyboard"/>
    <w:basedOn w:val="DefaultParagraphFont"/>
    <w:semiHidden/>
    <w:rsid w:val="00E27F45"/>
    <w:rPr>
      <w:rFonts w:ascii="Courier New" w:hAnsi="Courier New" w:cs="Courier New"/>
      <w:sz w:val="20"/>
      <w:szCs w:val="20"/>
    </w:rPr>
  </w:style>
  <w:style w:type="paragraph" w:styleId="HTMLPreformatted">
    <w:name w:val="HTML Preformatted"/>
    <w:basedOn w:val="Normal"/>
    <w:link w:val="HTMLPreformattedChar"/>
    <w:uiPriority w:val="99"/>
    <w:rsid w:val="00E27F45"/>
    <w:pPr>
      <w:spacing w:after="0"/>
      <w:jc w:val="both"/>
    </w:pPr>
    <w:rPr>
      <w:rFonts w:ascii="Courier New" w:eastAsia="SimSun" w:hAnsi="Courier New" w:cs="Courier New"/>
      <w:sz w:val="20"/>
      <w:szCs w:val="20"/>
      <w:lang w:val="ru-RU" w:eastAsia="zh-CN"/>
    </w:rPr>
  </w:style>
  <w:style w:type="character" w:customStyle="1" w:styleId="HTMLPreformattedChar">
    <w:name w:val="HTML Preformatted Char"/>
    <w:basedOn w:val="DefaultParagraphFont"/>
    <w:link w:val="HTMLPreformatted"/>
    <w:uiPriority w:val="99"/>
    <w:rsid w:val="00E27F45"/>
    <w:rPr>
      <w:rFonts w:ascii="Courier New" w:eastAsia="SimSun" w:hAnsi="Courier New" w:cs="Courier New"/>
      <w:sz w:val="20"/>
      <w:szCs w:val="20"/>
      <w:lang w:val="ru-RU" w:eastAsia="zh-CN"/>
    </w:rPr>
  </w:style>
  <w:style w:type="character" w:styleId="HTMLSample">
    <w:name w:val="HTML Sample"/>
    <w:basedOn w:val="DefaultParagraphFont"/>
    <w:semiHidden/>
    <w:rsid w:val="00E27F45"/>
    <w:rPr>
      <w:rFonts w:ascii="Courier New" w:hAnsi="Courier New" w:cs="Courier New"/>
    </w:rPr>
  </w:style>
  <w:style w:type="character" w:styleId="HTMLTypewriter">
    <w:name w:val="HTML Typewriter"/>
    <w:basedOn w:val="DefaultParagraphFont"/>
    <w:semiHidden/>
    <w:rsid w:val="00E27F45"/>
    <w:rPr>
      <w:rFonts w:ascii="Courier New" w:hAnsi="Courier New" w:cs="Courier New"/>
      <w:sz w:val="20"/>
      <w:szCs w:val="20"/>
    </w:rPr>
  </w:style>
  <w:style w:type="character" w:styleId="HTMLVariable">
    <w:name w:val="HTML Variable"/>
    <w:basedOn w:val="DefaultParagraphFont"/>
    <w:semiHidden/>
    <w:rsid w:val="00E27F45"/>
    <w:rPr>
      <w:i/>
      <w:iCs/>
    </w:rPr>
  </w:style>
  <w:style w:type="character" w:styleId="LineNumber">
    <w:name w:val="line number"/>
    <w:basedOn w:val="DefaultParagraphFont"/>
    <w:semiHidden/>
    <w:rsid w:val="00E27F45"/>
  </w:style>
  <w:style w:type="paragraph" w:styleId="List">
    <w:name w:val="List"/>
    <w:basedOn w:val="Normal"/>
    <w:semiHidden/>
    <w:rsid w:val="00E27F45"/>
    <w:pPr>
      <w:spacing w:after="0"/>
      <w:ind w:left="283" w:hanging="283"/>
      <w:jc w:val="both"/>
    </w:pPr>
    <w:rPr>
      <w:rFonts w:eastAsia="SimSun" w:cs="Times New Roman"/>
      <w:szCs w:val="24"/>
      <w:lang w:val="ru-RU" w:eastAsia="zh-CN"/>
    </w:rPr>
  </w:style>
  <w:style w:type="paragraph" w:styleId="List2">
    <w:name w:val="List 2"/>
    <w:basedOn w:val="Normal"/>
    <w:semiHidden/>
    <w:rsid w:val="00E27F45"/>
    <w:pPr>
      <w:spacing w:after="0"/>
      <w:ind w:left="566" w:hanging="283"/>
      <w:jc w:val="both"/>
    </w:pPr>
    <w:rPr>
      <w:rFonts w:eastAsia="SimSun" w:cs="Times New Roman"/>
      <w:szCs w:val="24"/>
      <w:lang w:val="ru-RU" w:eastAsia="zh-CN"/>
    </w:rPr>
  </w:style>
  <w:style w:type="paragraph" w:styleId="List3">
    <w:name w:val="List 3"/>
    <w:basedOn w:val="Normal"/>
    <w:semiHidden/>
    <w:rsid w:val="00E27F45"/>
    <w:pPr>
      <w:spacing w:after="0"/>
      <w:ind w:left="849" w:hanging="283"/>
      <w:jc w:val="both"/>
    </w:pPr>
    <w:rPr>
      <w:rFonts w:eastAsia="SimSun" w:cs="Times New Roman"/>
      <w:szCs w:val="24"/>
      <w:lang w:val="ru-RU" w:eastAsia="zh-CN"/>
    </w:rPr>
  </w:style>
  <w:style w:type="paragraph" w:styleId="List4">
    <w:name w:val="List 4"/>
    <w:basedOn w:val="Normal"/>
    <w:semiHidden/>
    <w:rsid w:val="00E27F45"/>
    <w:pPr>
      <w:spacing w:after="0"/>
      <w:ind w:left="1132" w:hanging="283"/>
      <w:jc w:val="both"/>
    </w:pPr>
    <w:rPr>
      <w:rFonts w:eastAsia="SimSun" w:cs="Times New Roman"/>
      <w:szCs w:val="24"/>
      <w:lang w:val="ru-RU" w:eastAsia="zh-CN"/>
    </w:rPr>
  </w:style>
  <w:style w:type="paragraph" w:styleId="List5">
    <w:name w:val="List 5"/>
    <w:basedOn w:val="Normal"/>
    <w:semiHidden/>
    <w:rsid w:val="00E27F45"/>
    <w:pPr>
      <w:spacing w:after="0"/>
      <w:ind w:left="1415" w:hanging="283"/>
      <w:jc w:val="both"/>
    </w:pPr>
    <w:rPr>
      <w:rFonts w:eastAsia="SimSun" w:cs="Times New Roman"/>
      <w:szCs w:val="24"/>
      <w:lang w:val="ru-RU" w:eastAsia="zh-CN"/>
    </w:rPr>
  </w:style>
  <w:style w:type="paragraph" w:styleId="ListBullet3">
    <w:name w:val="List Bullet 3"/>
    <w:basedOn w:val="Normal"/>
    <w:autoRedefine/>
    <w:semiHidden/>
    <w:rsid w:val="00E27F45"/>
    <w:pPr>
      <w:numPr>
        <w:numId w:val="20"/>
      </w:numPr>
      <w:spacing w:after="0"/>
      <w:jc w:val="both"/>
    </w:pPr>
    <w:rPr>
      <w:rFonts w:eastAsia="SimSun" w:cs="Times New Roman"/>
      <w:szCs w:val="24"/>
      <w:lang w:val="ru-RU" w:eastAsia="zh-CN"/>
    </w:rPr>
  </w:style>
  <w:style w:type="paragraph" w:styleId="ListBullet4">
    <w:name w:val="List Bullet 4"/>
    <w:basedOn w:val="Normal"/>
    <w:autoRedefine/>
    <w:semiHidden/>
    <w:rsid w:val="00E27F45"/>
    <w:pPr>
      <w:numPr>
        <w:numId w:val="21"/>
      </w:numPr>
      <w:spacing w:after="0"/>
      <w:jc w:val="both"/>
    </w:pPr>
    <w:rPr>
      <w:rFonts w:eastAsia="SimSun" w:cs="Times New Roman"/>
      <w:szCs w:val="24"/>
      <w:lang w:val="ru-RU" w:eastAsia="zh-CN"/>
    </w:rPr>
  </w:style>
  <w:style w:type="paragraph" w:styleId="ListBullet5">
    <w:name w:val="List Bullet 5"/>
    <w:basedOn w:val="Normal"/>
    <w:autoRedefine/>
    <w:semiHidden/>
    <w:rsid w:val="00E27F45"/>
    <w:pPr>
      <w:numPr>
        <w:numId w:val="22"/>
      </w:numPr>
      <w:spacing w:after="0"/>
      <w:jc w:val="both"/>
    </w:pPr>
    <w:rPr>
      <w:rFonts w:eastAsia="SimSun" w:cs="Times New Roman"/>
      <w:szCs w:val="24"/>
      <w:lang w:val="ru-RU" w:eastAsia="zh-CN"/>
    </w:rPr>
  </w:style>
  <w:style w:type="paragraph" w:styleId="ListContinue">
    <w:name w:val="List Continue"/>
    <w:basedOn w:val="Normal"/>
    <w:semiHidden/>
    <w:rsid w:val="00E27F45"/>
    <w:pPr>
      <w:ind w:left="283"/>
      <w:jc w:val="both"/>
    </w:pPr>
    <w:rPr>
      <w:rFonts w:eastAsia="SimSun" w:cs="Times New Roman"/>
      <w:szCs w:val="24"/>
      <w:lang w:val="ru-RU" w:eastAsia="zh-CN"/>
    </w:rPr>
  </w:style>
  <w:style w:type="paragraph" w:styleId="ListContinue3">
    <w:name w:val="List Continue 3"/>
    <w:basedOn w:val="Normal"/>
    <w:semiHidden/>
    <w:rsid w:val="00E27F45"/>
    <w:pPr>
      <w:ind w:left="849"/>
      <w:jc w:val="both"/>
    </w:pPr>
    <w:rPr>
      <w:rFonts w:eastAsia="SimSun" w:cs="Times New Roman"/>
      <w:szCs w:val="24"/>
      <w:lang w:val="ru-RU" w:eastAsia="zh-CN"/>
    </w:rPr>
  </w:style>
  <w:style w:type="paragraph" w:styleId="ListContinue4">
    <w:name w:val="List Continue 4"/>
    <w:basedOn w:val="Normal"/>
    <w:semiHidden/>
    <w:rsid w:val="00E27F45"/>
    <w:pPr>
      <w:ind w:left="1132"/>
      <w:jc w:val="both"/>
    </w:pPr>
    <w:rPr>
      <w:rFonts w:eastAsia="SimSun" w:cs="Times New Roman"/>
      <w:szCs w:val="24"/>
      <w:lang w:val="ru-RU" w:eastAsia="zh-CN"/>
    </w:rPr>
  </w:style>
  <w:style w:type="paragraph" w:styleId="ListContinue5">
    <w:name w:val="List Continue 5"/>
    <w:basedOn w:val="Normal"/>
    <w:semiHidden/>
    <w:rsid w:val="00E27F45"/>
    <w:pPr>
      <w:ind w:left="1415"/>
      <w:jc w:val="both"/>
    </w:pPr>
    <w:rPr>
      <w:rFonts w:eastAsia="SimSun" w:cs="Times New Roman"/>
      <w:szCs w:val="24"/>
      <w:lang w:val="ru-RU" w:eastAsia="zh-CN"/>
    </w:rPr>
  </w:style>
  <w:style w:type="paragraph" w:styleId="ListNumber2">
    <w:name w:val="List Number 2"/>
    <w:basedOn w:val="Normal"/>
    <w:semiHidden/>
    <w:rsid w:val="00E27F45"/>
    <w:pPr>
      <w:numPr>
        <w:numId w:val="23"/>
      </w:numPr>
      <w:spacing w:after="0"/>
      <w:jc w:val="both"/>
    </w:pPr>
    <w:rPr>
      <w:rFonts w:eastAsia="SimSun" w:cs="Times New Roman"/>
      <w:szCs w:val="24"/>
      <w:lang w:val="ru-RU" w:eastAsia="zh-CN"/>
    </w:rPr>
  </w:style>
  <w:style w:type="paragraph" w:styleId="ListNumber3">
    <w:name w:val="List Number 3"/>
    <w:basedOn w:val="Normal"/>
    <w:semiHidden/>
    <w:rsid w:val="00E27F45"/>
    <w:pPr>
      <w:numPr>
        <w:numId w:val="24"/>
      </w:numPr>
      <w:spacing w:after="0"/>
      <w:jc w:val="both"/>
    </w:pPr>
    <w:rPr>
      <w:rFonts w:eastAsia="SimSun" w:cs="Times New Roman"/>
      <w:szCs w:val="24"/>
      <w:lang w:val="ru-RU" w:eastAsia="zh-CN"/>
    </w:rPr>
  </w:style>
  <w:style w:type="paragraph" w:styleId="ListNumber4">
    <w:name w:val="List Number 4"/>
    <w:basedOn w:val="Normal"/>
    <w:semiHidden/>
    <w:rsid w:val="00E27F45"/>
    <w:pPr>
      <w:numPr>
        <w:numId w:val="25"/>
      </w:numPr>
      <w:spacing w:after="0"/>
      <w:jc w:val="both"/>
    </w:pPr>
    <w:rPr>
      <w:rFonts w:eastAsia="SimSun" w:cs="Times New Roman"/>
      <w:szCs w:val="24"/>
      <w:lang w:val="ru-RU" w:eastAsia="zh-CN"/>
    </w:rPr>
  </w:style>
  <w:style w:type="paragraph" w:styleId="ListNumber5">
    <w:name w:val="List Number 5"/>
    <w:basedOn w:val="Normal"/>
    <w:semiHidden/>
    <w:rsid w:val="00E27F45"/>
    <w:pPr>
      <w:numPr>
        <w:numId w:val="26"/>
      </w:numPr>
      <w:spacing w:after="0"/>
      <w:jc w:val="both"/>
    </w:pPr>
    <w:rPr>
      <w:rFonts w:eastAsia="SimSun" w:cs="Times New Roman"/>
      <w:szCs w:val="24"/>
      <w:lang w:val="ru-RU" w:eastAsia="zh-CN"/>
    </w:rPr>
  </w:style>
  <w:style w:type="paragraph" w:styleId="MessageHeader">
    <w:name w:val="Message Header"/>
    <w:basedOn w:val="Normal"/>
    <w:link w:val="MessageHeaderChar"/>
    <w:semiHidden/>
    <w:rsid w:val="00E27F45"/>
    <w:pPr>
      <w:pBdr>
        <w:top w:val="single" w:sz="6" w:space="1" w:color="auto"/>
        <w:left w:val="single" w:sz="6" w:space="1" w:color="auto"/>
        <w:bottom w:val="single" w:sz="6" w:space="1" w:color="auto"/>
        <w:right w:val="single" w:sz="6" w:space="1" w:color="auto"/>
      </w:pBdr>
      <w:shd w:val="pct20" w:color="auto" w:fill="auto"/>
      <w:spacing w:after="0"/>
      <w:ind w:left="1134" w:hanging="1134"/>
      <w:jc w:val="both"/>
    </w:pPr>
    <w:rPr>
      <w:rFonts w:ascii="Arial" w:eastAsia="SimSun" w:hAnsi="Arial" w:cs="Arial"/>
      <w:sz w:val="24"/>
      <w:szCs w:val="24"/>
      <w:lang w:val="ru-RU" w:eastAsia="zh-CN"/>
    </w:rPr>
  </w:style>
  <w:style w:type="character" w:customStyle="1" w:styleId="MessageHeaderChar">
    <w:name w:val="Message Header Char"/>
    <w:basedOn w:val="DefaultParagraphFont"/>
    <w:link w:val="MessageHeader"/>
    <w:semiHidden/>
    <w:rsid w:val="00E27F45"/>
    <w:rPr>
      <w:rFonts w:ascii="Arial" w:eastAsia="SimSun" w:hAnsi="Arial" w:cs="Arial"/>
      <w:sz w:val="24"/>
      <w:szCs w:val="24"/>
      <w:shd w:val="pct20" w:color="auto" w:fill="auto"/>
      <w:lang w:val="ru-RU" w:eastAsia="zh-CN"/>
    </w:rPr>
  </w:style>
  <w:style w:type="paragraph" w:styleId="NormalIndent">
    <w:name w:val="Normal Indent"/>
    <w:aliases w:val="Обычный отступ Знак1,Обычный отступ Знак Знак,Обычный отступ Знак Знак Знак1 Знак,Обычный отступ Знак Знак Знак Знак Знак,Обычный отступ1 Знак,Обычный отступ Знак Знак1 Знак,Обычный отступ Знак Знак Знак2 Знак,Обычный отступ Знак, З"/>
    <w:basedOn w:val="Normal"/>
    <w:rsid w:val="00E27F45"/>
    <w:pPr>
      <w:spacing w:after="0"/>
      <w:ind w:left="708"/>
      <w:jc w:val="both"/>
    </w:pPr>
    <w:rPr>
      <w:rFonts w:eastAsia="SimSun" w:cs="Times New Roman"/>
      <w:szCs w:val="24"/>
      <w:lang w:val="ru-RU" w:eastAsia="zh-CN"/>
    </w:rPr>
  </w:style>
  <w:style w:type="paragraph" w:styleId="NoteHeading">
    <w:name w:val="Note Heading"/>
    <w:basedOn w:val="Normal"/>
    <w:next w:val="Normal"/>
    <w:link w:val="NoteHeadingChar"/>
    <w:semiHidden/>
    <w:rsid w:val="00E27F45"/>
    <w:pPr>
      <w:spacing w:after="0"/>
      <w:jc w:val="both"/>
    </w:pPr>
    <w:rPr>
      <w:rFonts w:eastAsia="SimSun" w:cs="Times New Roman"/>
      <w:szCs w:val="24"/>
      <w:lang w:val="ru-RU" w:eastAsia="zh-CN"/>
    </w:rPr>
  </w:style>
  <w:style w:type="character" w:customStyle="1" w:styleId="NoteHeadingChar">
    <w:name w:val="Note Heading Char"/>
    <w:basedOn w:val="DefaultParagraphFont"/>
    <w:link w:val="NoteHeading"/>
    <w:semiHidden/>
    <w:rsid w:val="00E27F45"/>
    <w:rPr>
      <w:rFonts w:ascii="Sylfaen" w:eastAsia="SimSun" w:hAnsi="Sylfaen" w:cs="Times New Roman"/>
      <w:szCs w:val="24"/>
      <w:lang w:val="ru-RU" w:eastAsia="zh-CN"/>
    </w:rPr>
  </w:style>
  <w:style w:type="paragraph" w:styleId="Salutation">
    <w:name w:val="Salutation"/>
    <w:basedOn w:val="Normal"/>
    <w:next w:val="Normal"/>
    <w:link w:val="SalutationChar"/>
    <w:semiHidden/>
    <w:rsid w:val="00E27F45"/>
    <w:pPr>
      <w:spacing w:after="0"/>
      <w:jc w:val="both"/>
    </w:pPr>
    <w:rPr>
      <w:rFonts w:eastAsia="SimSun" w:cs="Times New Roman"/>
      <w:szCs w:val="24"/>
      <w:lang w:val="ru-RU" w:eastAsia="zh-CN"/>
    </w:rPr>
  </w:style>
  <w:style w:type="character" w:customStyle="1" w:styleId="SalutationChar">
    <w:name w:val="Salutation Char"/>
    <w:basedOn w:val="DefaultParagraphFont"/>
    <w:link w:val="Salutation"/>
    <w:semiHidden/>
    <w:rsid w:val="00E27F45"/>
    <w:rPr>
      <w:rFonts w:ascii="Sylfaen" w:eastAsia="SimSun" w:hAnsi="Sylfaen" w:cs="Times New Roman"/>
      <w:szCs w:val="24"/>
      <w:lang w:val="ru-RU" w:eastAsia="zh-CN"/>
    </w:rPr>
  </w:style>
  <w:style w:type="paragraph" w:styleId="Signature">
    <w:name w:val="Signature"/>
    <w:basedOn w:val="Normal"/>
    <w:link w:val="SignatureChar"/>
    <w:semiHidden/>
    <w:rsid w:val="00E27F45"/>
    <w:pPr>
      <w:spacing w:after="0"/>
      <w:ind w:left="4252"/>
      <w:jc w:val="both"/>
    </w:pPr>
    <w:rPr>
      <w:rFonts w:eastAsia="SimSun" w:cs="Times New Roman"/>
      <w:szCs w:val="24"/>
      <w:lang w:val="ru-RU" w:eastAsia="zh-CN"/>
    </w:rPr>
  </w:style>
  <w:style w:type="character" w:customStyle="1" w:styleId="SignatureChar">
    <w:name w:val="Signature Char"/>
    <w:basedOn w:val="DefaultParagraphFont"/>
    <w:link w:val="Signature"/>
    <w:semiHidden/>
    <w:rsid w:val="00E27F45"/>
    <w:rPr>
      <w:rFonts w:ascii="Sylfaen" w:eastAsia="SimSun" w:hAnsi="Sylfaen" w:cs="Times New Roman"/>
      <w:szCs w:val="24"/>
      <w:lang w:val="ru-RU" w:eastAsia="zh-CN"/>
    </w:rPr>
  </w:style>
  <w:style w:type="paragraph" w:styleId="Subtitle">
    <w:name w:val="Subtitle"/>
    <w:basedOn w:val="Normal"/>
    <w:link w:val="SubtitleChar"/>
    <w:qFormat/>
    <w:rsid w:val="00E27F45"/>
    <w:pPr>
      <w:spacing w:after="60"/>
      <w:jc w:val="center"/>
      <w:outlineLvl w:val="1"/>
    </w:pPr>
    <w:rPr>
      <w:rFonts w:ascii="Arial" w:eastAsia="SimSun" w:hAnsi="Arial" w:cs="Arial"/>
      <w:sz w:val="24"/>
      <w:szCs w:val="24"/>
      <w:lang w:val="ru-RU" w:eastAsia="zh-CN"/>
    </w:rPr>
  </w:style>
  <w:style w:type="character" w:customStyle="1" w:styleId="SubtitleChar">
    <w:name w:val="Subtitle Char"/>
    <w:basedOn w:val="DefaultParagraphFont"/>
    <w:link w:val="Subtitle"/>
    <w:rsid w:val="00E27F45"/>
    <w:rPr>
      <w:rFonts w:ascii="Arial" w:eastAsia="SimSun" w:hAnsi="Arial" w:cs="Arial"/>
      <w:sz w:val="24"/>
      <w:szCs w:val="24"/>
      <w:lang w:val="ru-RU" w:eastAsia="zh-CN"/>
    </w:rPr>
  </w:style>
  <w:style w:type="table" w:customStyle="1" w:styleId="Table3Deffects11">
    <w:name w:val="Table 3D effects 11"/>
    <w:basedOn w:val="TableNormal"/>
    <w:next w:val="Table3Deffects1"/>
    <w:semiHidden/>
    <w:rsid w:val="00E27F45"/>
    <w:pPr>
      <w:spacing w:after="0" w:line="240" w:lineRule="auto"/>
      <w:jc w:val="both"/>
    </w:pPr>
    <w:rPr>
      <w:rFonts w:ascii="Times New Roman" w:eastAsia="SimSu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E27F45"/>
    <w:pPr>
      <w:spacing w:after="0" w:line="240" w:lineRule="auto"/>
      <w:jc w:val="both"/>
    </w:pPr>
    <w:rPr>
      <w:rFonts w:ascii="Times New Roman" w:eastAsia="SimSu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E27F45"/>
    <w:pPr>
      <w:spacing w:after="0" w:line="240" w:lineRule="auto"/>
      <w:jc w:val="both"/>
    </w:pPr>
    <w:rPr>
      <w:rFonts w:ascii="Times New Roman" w:eastAsia="SimSu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E27F45"/>
    <w:pPr>
      <w:spacing w:after="0" w:line="240" w:lineRule="auto"/>
      <w:jc w:val="both"/>
    </w:pPr>
    <w:rPr>
      <w:rFonts w:ascii="Times New Roman" w:eastAsia="SimSu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E27F45"/>
    <w:pPr>
      <w:spacing w:after="0" w:line="240" w:lineRule="auto"/>
      <w:jc w:val="both"/>
    </w:pPr>
    <w:rPr>
      <w:rFonts w:ascii="Times New Roman" w:eastAsia="SimSu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E27F45"/>
    <w:pPr>
      <w:spacing w:after="0" w:line="240" w:lineRule="auto"/>
      <w:jc w:val="both"/>
    </w:pPr>
    <w:rPr>
      <w:rFonts w:ascii="Times New Roman" w:eastAsia="SimSu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E27F45"/>
    <w:pPr>
      <w:spacing w:after="0" w:line="240" w:lineRule="auto"/>
      <w:jc w:val="both"/>
    </w:pPr>
    <w:rPr>
      <w:rFonts w:ascii="Times New Roman" w:eastAsia="SimSu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E27F45"/>
    <w:pPr>
      <w:spacing w:after="0" w:line="240" w:lineRule="auto"/>
      <w:jc w:val="both"/>
    </w:pPr>
    <w:rPr>
      <w:rFonts w:ascii="Times New Roman" w:eastAsia="SimSu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E27F45"/>
    <w:pPr>
      <w:spacing w:after="0" w:line="240" w:lineRule="auto"/>
      <w:jc w:val="both"/>
    </w:pPr>
    <w:rPr>
      <w:rFonts w:ascii="Times New Roman" w:eastAsia="SimSu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E27F45"/>
    <w:pPr>
      <w:spacing w:after="0" w:line="240" w:lineRule="auto"/>
      <w:jc w:val="both"/>
    </w:pPr>
    <w:rPr>
      <w:rFonts w:ascii="Times New Roman" w:eastAsia="SimSu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E27F45"/>
    <w:pPr>
      <w:spacing w:after="0" w:line="240" w:lineRule="auto"/>
      <w:jc w:val="both"/>
    </w:pPr>
    <w:rPr>
      <w:rFonts w:ascii="Times New Roman" w:eastAsia="SimSu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E27F45"/>
    <w:pPr>
      <w:spacing w:after="0" w:line="240" w:lineRule="auto"/>
      <w:jc w:val="both"/>
    </w:pPr>
    <w:rPr>
      <w:rFonts w:ascii="Times New Roman" w:eastAsia="SimSu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E27F45"/>
    <w:pPr>
      <w:spacing w:after="0" w:line="240" w:lineRule="auto"/>
      <w:jc w:val="both"/>
    </w:pPr>
    <w:rPr>
      <w:rFonts w:ascii="Times New Roman" w:eastAsia="SimSu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0">
    <w:name w:val="Table Grid 2"/>
    <w:basedOn w:val="TableNormal"/>
    <w:semiHidden/>
    <w:rsid w:val="00E27F45"/>
    <w:pPr>
      <w:spacing w:after="0" w:line="240" w:lineRule="auto"/>
      <w:jc w:val="both"/>
    </w:pPr>
    <w:rPr>
      <w:rFonts w:ascii="Times New Roman" w:eastAsia="SimSu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0">
    <w:name w:val="Table Grid 3"/>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semiHidden/>
    <w:rsid w:val="00E27F45"/>
    <w:pPr>
      <w:spacing w:after="0" w:line="240" w:lineRule="auto"/>
      <w:jc w:val="both"/>
    </w:pPr>
    <w:rPr>
      <w:rFonts w:ascii="Times New Roman" w:eastAsia="SimSu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E27F45"/>
    <w:pPr>
      <w:spacing w:after="0" w:line="240" w:lineRule="auto"/>
      <w:jc w:val="both"/>
    </w:pPr>
    <w:rPr>
      <w:rFonts w:ascii="Times New Roman" w:eastAsia="SimSu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E27F45"/>
    <w:pPr>
      <w:spacing w:after="0" w:line="240" w:lineRule="auto"/>
      <w:jc w:val="both"/>
    </w:pPr>
    <w:rPr>
      <w:rFonts w:ascii="Times New Roman" w:eastAsia="SimSu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E27F45"/>
    <w:pPr>
      <w:spacing w:after="0" w:line="240" w:lineRule="auto"/>
      <w:jc w:val="both"/>
    </w:pPr>
    <w:rPr>
      <w:rFonts w:ascii="Times New Roman" w:eastAsia="SimSu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E27F45"/>
    <w:pPr>
      <w:spacing w:after="0" w:line="240" w:lineRule="auto"/>
      <w:jc w:val="both"/>
    </w:pPr>
    <w:rPr>
      <w:rFonts w:ascii="Times New Roman" w:eastAsia="SimSu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E27F45"/>
    <w:pPr>
      <w:spacing w:after="0" w:line="240" w:lineRule="auto"/>
      <w:jc w:val="both"/>
    </w:pPr>
    <w:rPr>
      <w:rFonts w:ascii="Times New Roman" w:eastAsia="SimSu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E27F45"/>
    <w:pPr>
      <w:spacing w:after="0" w:line="240" w:lineRule="auto"/>
      <w:jc w:val="both"/>
    </w:pPr>
    <w:rPr>
      <w:rFonts w:ascii="Times New Roman" w:eastAsia="SimSu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E27F45"/>
    <w:pPr>
      <w:spacing w:after="0" w:line="240" w:lineRule="auto"/>
      <w:jc w:val="both"/>
    </w:pPr>
    <w:rPr>
      <w:rFonts w:ascii="Times New Roman" w:eastAsia="SimSu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E27F45"/>
    <w:pPr>
      <w:spacing w:after="0" w:line="240" w:lineRule="auto"/>
      <w:jc w:val="both"/>
    </w:pPr>
    <w:rPr>
      <w:rFonts w:ascii="Times New Roman" w:eastAsia="SimSu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E27F45"/>
    <w:pPr>
      <w:spacing w:after="0" w:line="240" w:lineRule="auto"/>
      <w:jc w:val="both"/>
    </w:pPr>
    <w:rPr>
      <w:rFonts w:ascii="Times New Roman" w:eastAsia="SimSu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E27F45"/>
    <w:pPr>
      <w:spacing w:after="0" w:line="240" w:lineRule="auto"/>
      <w:jc w:val="both"/>
    </w:pPr>
    <w:rPr>
      <w:rFonts w:ascii="Times New Roman" w:eastAsia="SimSu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E27F45"/>
    <w:pPr>
      <w:spacing w:after="0" w:line="240" w:lineRule="auto"/>
      <w:jc w:val="both"/>
    </w:pPr>
    <w:rPr>
      <w:rFonts w:ascii="Times New Roman" w:eastAsia="SimSu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E27F45"/>
    <w:pPr>
      <w:spacing w:after="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E27F45"/>
    <w:pPr>
      <w:spacing w:after="0" w:line="240" w:lineRule="auto"/>
      <w:jc w:val="both"/>
    </w:pPr>
    <w:rPr>
      <w:rFonts w:ascii="Times New Roman" w:eastAsia="SimSu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E27F45"/>
    <w:pPr>
      <w:spacing w:after="0" w:line="240" w:lineRule="auto"/>
      <w:jc w:val="both"/>
    </w:pPr>
    <w:rPr>
      <w:rFonts w:ascii="Times New Roman" w:eastAsia="SimSu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E27F45"/>
    <w:pPr>
      <w:spacing w:after="0" w:line="240" w:lineRule="auto"/>
      <w:jc w:val="both"/>
    </w:pPr>
    <w:rPr>
      <w:rFonts w:ascii="Times New Roman" w:eastAsia="SimSu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0">
    <w:name w:val="ფორმატი"/>
    <w:basedOn w:val="Normal"/>
    <w:semiHidden/>
    <w:rsid w:val="00E27F45"/>
    <w:pPr>
      <w:numPr>
        <w:ilvl w:val="2"/>
        <w:numId w:val="27"/>
      </w:numPr>
      <w:spacing w:after="0"/>
      <w:jc w:val="both"/>
    </w:pPr>
    <w:rPr>
      <w:rFonts w:eastAsia="SimSun" w:cs="Times New Roman"/>
      <w:szCs w:val="24"/>
      <w:lang w:val="ru-RU" w:eastAsia="zh-CN"/>
    </w:rPr>
  </w:style>
  <w:style w:type="paragraph" w:customStyle="1" w:styleId="StyleHeading1Sylfaen11ptBoldNotItalic">
    <w:name w:val="Style Heading 1 + Sylfaen 11 pt Bold Not Italic"/>
    <w:basedOn w:val="Heading1"/>
    <w:semiHidden/>
    <w:rsid w:val="00E27F45"/>
    <w:pPr>
      <w:keepLines w:val="0"/>
      <w:numPr>
        <w:numId w:val="28"/>
      </w:numPr>
      <w:spacing w:before="60"/>
      <w:ind w:left="714" w:hanging="357"/>
      <w:jc w:val="both"/>
    </w:pPr>
    <w:rPr>
      <w:rFonts w:eastAsia="Times New Roman" w:cs="Times New Roman"/>
      <w:b w:val="0"/>
      <w:bCs/>
      <w:i/>
      <w:color w:val="auto"/>
      <w:sz w:val="24"/>
      <w:szCs w:val="20"/>
      <w:lang w:eastAsia="ru-RU"/>
    </w:rPr>
  </w:style>
  <w:style w:type="paragraph" w:customStyle="1" w:styleId="StyleHeading1Sylfaen11ptBoldNotItalicLeft">
    <w:name w:val="Style Heading 1 + Sylfaen 11 pt Bold Not Italic Left"/>
    <w:basedOn w:val="Heading1"/>
    <w:semiHidden/>
    <w:rsid w:val="00E27F45"/>
    <w:pPr>
      <w:keepLines w:val="0"/>
      <w:numPr>
        <w:numId w:val="29"/>
      </w:numPr>
      <w:spacing w:before="60"/>
    </w:pPr>
    <w:rPr>
      <w:rFonts w:eastAsia="Times New Roman" w:cs="Times New Roman"/>
      <w:b w:val="0"/>
      <w:bCs/>
      <w:i/>
      <w:color w:val="auto"/>
      <w:szCs w:val="20"/>
      <w:lang w:eastAsia="ru-RU"/>
    </w:rPr>
  </w:style>
  <w:style w:type="character" w:styleId="SubtleEmphasis">
    <w:name w:val="Subtle Emphasis"/>
    <w:basedOn w:val="DefaultParagraphFont"/>
    <w:uiPriority w:val="19"/>
    <w:qFormat/>
    <w:rsid w:val="00E27F45"/>
    <w:rPr>
      <w:i/>
      <w:iCs/>
      <w:color w:val="808080"/>
    </w:rPr>
  </w:style>
  <w:style w:type="character" w:customStyle="1" w:styleId="Heading3Char2">
    <w:name w:val="Heading 3 Char2"/>
    <w:aliases w:val="Sub-heading 1 Char2,Normal 3 Char2,sub-heading Char2,Normal text paragraph Char1,Secondary Char1,Heading 3 Char1 Char1,Heading 3 Char Char Char1,Sub-heading 1 Char Char Char1,Normal 3 Char Char Char1,sub-heading Char Char Char1"/>
    <w:basedOn w:val="DefaultParagraphFont"/>
    <w:locked/>
    <w:rsid w:val="00E27F45"/>
    <w:rPr>
      <w:rFonts w:ascii="Arial" w:hAnsi="Arial" w:cs="Arial"/>
      <w:b/>
      <w:bCs/>
      <w:sz w:val="26"/>
      <w:szCs w:val="26"/>
      <w:lang w:val="ru-RU" w:eastAsia="ru-RU"/>
    </w:rPr>
  </w:style>
  <w:style w:type="paragraph" w:customStyle="1" w:styleId="CM45">
    <w:name w:val="CM45"/>
    <w:basedOn w:val="Default"/>
    <w:next w:val="Default"/>
    <w:rsid w:val="00E27F45"/>
    <w:pPr>
      <w:widowControl w:val="0"/>
      <w:spacing w:after="330"/>
    </w:pPr>
    <w:rPr>
      <w:rFonts w:ascii="Arial" w:hAnsi="Arial" w:cs="Arial"/>
      <w:color w:val="auto"/>
    </w:rPr>
  </w:style>
  <w:style w:type="paragraph" w:customStyle="1" w:styleId="CM50">
    <w:name w:val="CM50"/>
    <w:basedOn w:val="Default"/>
    <w:next w:val="Default"/>
    <w:rsid w:val="00E27F45"/>
    <w:pPr>
      <w:widowControl w:val="0"/>
      <w:spacing w:after="653"/>
    </w:pPr>
    <w:rPr>
      <w:rFonts w:ascii="Arial" w:hAnsi="Arial" w:cs="Arial"/>
      <w:color w:val="auto"/>
    </w:rPr>
  </w:style>
  <w:style w:type="paragraph" w:customStyle="1" w:styleId="CM5">
    <w:name w:val="CM5"/>
    <w:basedOn w:val="Default"/>
    <w:next w:val="Default"/>
    <w:rsid w:val="00E27F45"/>
    <w:pPr>
      <w:widowControl w:val="0"/>
      <w:spacing w:line="303" w:lineRule="atLeast"/>
    </w:pPr>
    <w:rPr>
      <w:rFonts w:ascii="Arial" w:hAnsi="Arial" w:cs="Arial"/>
      <w:color w:val="auto"/>
    </w:rPr>
  </w:style>
  <w:style w:type="paragraph" w:customStyle="1" w:styleId="CM43">
    <w:name w:val="CM43"/>
    <w:basedOn w:val="Default"/>
    <w:next w:val="Default"/>
    <w:rsid w:val="00E27F45"/>
    <w:pPr>
      <w:widowControl w:val="0"/>
      <w:spacing w:after="125"/>
    </w:pPr>
    <w:rPr>
      <w:rFonts w:ascii="Arial" w:hAnsi="Arial" w:cs="Arial"/>
      <w:color w:val="auto"/>
    </w:rPr>
  </w:style>
  <w:style w:type="paragraph" w:customStyle="1" w:styleId="CM44">
    <w:name w:val="CM44"/>
    <w:basedOn w:val="Default"/>
    <w:next w:val="Default"/>
    <w:rsid w:val="00E27F45"/>
    <w:pPr>
      <w:widowControl w:val="0"/>
      <w:spacing w:after="2050"/>
    </w:pPr>
    <w:rPr>
      <w:rFonts w:ascii="Arial" w:hAnsi="Arial" w:cs="Arial"/>
      <w:color w:val="auto"/>
    </w:rPr>
  </w:style>
  <w:style w:type="paragraph" w:customStyle="1" w:styleId="CM1">
    <w:name w:val="CM1"/>
    <w:basedOn w:val="Default"/>
    <w:next w:val="Default"/>
    <w:rsid w:val="00E27F45"/>
    <w:pPr>
      <w:widowControl w:val="0"/>
      <w:spacing w:line="303" w:lineRule="atLeast"/>
    </w:pPr>
    <w:rPr>
      <w:rFonts w:ascii="Arial" w:hAnsi="Arial" w:cs="Arial"/>
      <w:color w:val="auto"/>
    </w:rPr>
  </w:style>
  <w:style w:type="paragraph" w:customStyle="1" w:styleId="CM46">
    <w:name w:val="CM46"/>
    <w:basedOn w:val="Default"/>
    <w:next w:val="Default"/>
    <w:rsid w:val="00E27F45"/>
    <w:pPr>
      <w:widowControl w:val="0"/>
      <w:spacing w:after="540"/>
    </w:pPr>
    <w:rPr>
      <w:rFonts w:ascii="Arial" w:hAnsi="Arial" w:cs="Arial"/>
      <w:color w:val="auto"/>
    </w:rPr>
  </w:style>
  <w:style w:type="paragraph" w:customStyle="1" w:styleId="CM48">
    <w:name w:val="CM48"/>
    <w:basedOn w:val="Default"/>
    <w:next w:val="Default"/>
    <w:rsid w:val="00E27F45"/>
    <w:pPr>
      <w:widowControl w:val="0"/>
      <w:spacing w:after="3755"/>
    </w:pPr>
    <w:rPr>
      <w:rFonts w:ascii="Arial" w:hAnsi="Arial" w:cs="Arial"/>
      <w:color w:val="auto"/>
    </w:rPr>
  </w:style>
  <w:style w:type="paragraph" w:customStyle="1" w:styleId="CM3">
    <w:name w:val="CM3"/>
    <w:basedOn w:val="Default"/>
    <w:next w:val="Default"/>
    <w:rsid w:val="00E27F45"/>
    <w:pPr>
      <w:widowControl w:val="0"/>
      <w:spacing w:line="298" w:lineRule="atLeast"/>
    </w:pPr>
    <w:rPr>
      <w:rFonts w:ascii="Arial" w:hAnsi="Arial" w:cs="Arial"/>
      <w:color w:val="auto"/>
    </w:rPr>
  </w:style>
  <w:style w:type="paragraph" w:customStyle="1" w:styleId="CM49">
    <w:name w:val="CM49"/>
    <w:basedOn w:val="Default"/>
    <w:next w:val="Default"/>
    <w:rsid w:val="00E27F45"/>
    <w:pPr>
      <w:widowControl w:val="0"/>
      <w:spacing w:after="1388"/>
    </w:pPr>
    <w:rPr>
      <w:rFonts w:ascii="Arial" w:hAnsi="Arial" w:cs="Arial"/>
      <w:color w:val="auto"/>
    </w:rPr>
  </w:style>
  <w:style w:type="paragraph" w:customStyle="1" w:styleId="CM4">
    <w:name w:val="CM4"/>
    <w:basedOn w:val="Default"/>
    <w:next w:val="Default"/>
    <w:rsid w:val="00E27F45"/>
    <w:pPr>
      <w:widowControl w:val="0"/>
    </w:pPr>
    <w:rPr>
      <w:rFonts w:ascii="Arial" w:hAnsi="Arial" w:cs="Arial"/>
      <w:color w:val="auto"/>
    </w:rPr>
  </w:style>
  <w:style w:type="paragraph" w:customStyle="1" w:styleId="CM10">
    <w:name w:val="CM10"/>
    <w:basedOn w:val="Default"/>
    <w:next w:val="Default"/>
    <w:rsid w:val="00E27F45"/>
    <w:pPr>
      <w:widowControl w:val="0"/>
    </w:pPr>
    <w:rPr>
      <w:rFonts w:ascii="Arial" w:hAnsi="Arial" w:cs="Arial"/>
      <w:color w:val="auto"/>
    </w:rPr>
  </w:style>
  <w:style w:type="paragraph" w:customStyle="1" w:styleId="CM55">
    <w:name w:val="CM55"/>
    <w:basedOn w:val="Default"/>
    <w:next w:val="Default"/>
    <w:rsid w:val="00E27F45"/>
    <w:pPr>
      <w:widowControl w:val="0"/>
      <w:spacing w:after="1030"/>
    </w:pPr>
    <w:rPr>
      <w:rFonts w:ascii="Arial" w:hAnsi="Arial" w:cs="Arial"/>
      <w:color w:val="auto"/>
    </w:rPr>
  </w:style>
  <w:style w:type="paragraph" w:customStyle="1" w:styleId="CM56">
    <w:name w:val="CM56"/>
    <w:basedOn w:val="Default"/>
    <w:next w:val="Default"/>
    <w:rsid w:val="00E27F45"/>
    <w:pPr>
      <w:widowControl w:val="0"/>
      <w:spacing w:after="1113"/>
    </w:pPr>
    <w:rPr>
      <w:rFonts w:ascii="Arial" w:hAnsi="Arial" w:cs="Arial"/>
      <w:color w:val="auto"/>
    </w:rPr>
  </w:style>
  <w:style w:type="paragraph" w:customStyle="1" w:styleId="CM57">
    <w:name w:val="CM57"/>
    <w:basedOn w:val="Default"/>
    <w:next w:val="Default"/>
    <w:rsid w:val="00E27F45"/>
    <w:pPr>
      <w:widowControl w:val="0"/>
      <w:spacing w:after="50"/>
    </w:pPr>
    <w:rPr>
      <w:rFonts w:ascii="Arial" w:hAnsi="Arial" w:cs="Arial"/>
      <w:color w:val="auto"/>
    </w:rPr>
  </w:style>
  <w:style w:type="paragraph" w:customStyle="1" w:styleId="CM11">
    <w:name w:val="CM11"/>
    <w:basedOn w:val="Default"/>
    <w:next w:val="Default"/>
    <w:rsid w:val="00E27F45"/>
    <w:pPr>
      <w:widowControl w:val="0"/>
    </w:pPr>
    <w:rPr>
      <w:rFonts w:ascii="Arial" w:hAnsi="Arial" w:cs="Arial"/>
      <w:color w:val="auto"/>
    </w:rPr>
  </w:style>
  <w:style w:type="paragraph" w:customStyle="1" w:styleId="CM12">
    <w:name w:val="CM12"/>
    <w:basedOn w:val="Default"/>
    <w:next w:val="Default"/>
    <w:rsid w:val="00E27F45"/>
    <w:pPr>
      <w:widowControl w:val="0"/>
    </w:pPr>
    <w:rPr>
      <w:rFonts w:ascii="Arial" w:hAnsi="Arial" w:cs="Arial"/>
      <w:color w:val="auto"/>
    </w:rPr>
  </w:style>
  <w:style w:type="paragraph" w:customStyle="1" w:styleId="CM13">
    <w:name w:val="CM13"/>
    <w:basedOn w:val="Default"/>
    <w:next w:val="Default"/>
    <w:rsid w:val="00E27F45"/>
    <w:pPr>
      <w:widowControl w:val="0"/>
      <w:spacing w:line="313" w:lineRule="atLeast"/>
    </w:pPr>
    <w:rPr>
      <w:rFonts w:ascii="Arial" w:hAnsi="Arial" w:cs="Arial"/>
      <w:color w:val="auto"/>
    </w:rPr>
  </w:style>
  <w:style w:type="paragraph" w:customStyle="1" w:styleId="CM14">
    <w:name w:val="CM14"/>
    <w:basedOn w:val="Default"/>
    <w:next w:val="Default"/>
    <w:rsid w:val="00E27F45"/>
    <w:pPr>
      <w:widowControl w:val="0"/>
      <w:spacing w:line="313" w:lineRule="atLeast"/>
    </w:pPr>
    <w:rPr>
      <w:rFonts w:ascii="Arial" w:hAnsi="Arial" w:cs="Arial"/>
      <w:color w:val="auto"/>
    </w:rPr>
  </w:style>
  <w:style w:type="paragraph" w:customStyle="1" w:styleId="CM15">
    <w:name w:val="CM15"/>
    <w:basedOn w:val="Default"/>
    <w:next w:val="Default"/>
    <w:rsid w:val="00E27F45"/>
    <w:pPr>
      <w:widowControl w:val="0"/>
    </w:pPr>
    <w:rPr>
      <w:rFonts w:ascii="Arial" w:hAnsi="Arial" w:cs="Arial"/>
      <w:color w:val="auto"/>
    </w:rPr>
  </w:style>
  <w:style w:type="paragraph" w:customStyle="1" w:styleId="CM16">
    <w:name w:val="CM16"/>
    <w:basedOn w:val="Default"/>
    <w:next w:val="Default"/>
    <w:rsid w:val="00E27F45"/>
    <w:pPr>
      <w:widowControl w:val="0"/>
      <w:spacing w:line="300" w:lineRule="atLeast"/>
    </w:pPr>
    <w:rPr>
      <w:rFonts w:ascii="Arial" w:hAnsi="Arial" w:cs="Arial"/>
      <w:color w:val="auto"/>
    </w:rPr>
  </w:style>
  <w:style w:type="paragraph" w:customStyle="1" w:styleId="CM17">
    <w:name w:val="CM17"/>
    <w:basedOn w:val="Default"/>
    <w:next w:val="Default"/>
    <w:rsid w:val="00E27F45"/>
    <w:pPr>
      <w:widowControl w:val="0"/>
    </w:pPr>
    <w:rPr>
      <w:rFonts w:ascii="Arial" w:hAnsi="Arial" w:cs="Arial"/>
      <w:color w:val="auto"/>
    </w:rPr>
  </w:style>
  <w:style w:type="paragraph" w:customStyle="1" w:styleId="CM47">
    <w:name w:val="CM47"/>
    <w:basedOn w:val="Default"/>
    <w:next w:val="Default"/>
    <w:rsid w:val="00E27F45"/>
    <w:pPr>
      <w:widowControl w:val="0"/>
      <w:spacing w:after="245"/>
    </w:pPr>
    <w:rPr>
      <w:rFonts w:ascii="Arial" w:hAnsi="Arial" w:cs="Arial"/>
      <w:color w:val="auto"/>
    </w:rPr>
  </w:style>
  <w:style w:type="paragraph" w:customStyle="1" w:styleId="CM52">
    <w:name w:val="CM52"/>
    <w:basedOn w:val="Default"/>
    <w:next w:val="Default"/>
    <w:rsid w:val="00E27F45"/>
    <w:pPr>
      <w:widowControl w:val="0"/>
      <w:spacing w:after="770"/>
    </w:pPr>
    <w:rPr>
      <w:rFonts w:ascii="Arial" w:hAnsi="Arial" w:cs="Arial"/>
      <w:color w:val="auto"/>
    </w:rPr>
  </w:style>
  <w:style w:type="paragraph" w:customStyle="1" w:styleId="CM20">
    <w:name w:val="CM20"/>
    <w:basedOn w:val="Default"/>
    <w:next w:val="Default"/>
    <w:rsid w:val="00E27F45"/>
    <w:pPr>
      <w:widowControl w:val="0"/>
      <w:spacing w:line="238" w:lineRule="atLeast"/>
    </w:pPr>
    <w:rPr>
      <w:rFonts w:ascii="Arial" w:hAnsi="Arial" w:cs="Arial"/>
      <w:color w:val="auto"/>
    </w:rPr>
  </w:style>
  <w:style w:type="paragraph" w:customStyle="1" w:styleId="CM6">
    <w:name w:val="CM6"/>
    <w:basedOn w:val="Default"/>
    <w:next w:val="Default"/>
    <w:rsid w:val="00E27F45"/>
    <w:pPr>
      <w:widowControl w:val="0"/>
      <w:spacing w:line="291" w:lineRule="atLeast"/>
    </w:pPr>
    <w:rPr>
      <w:rFonts w:ascii="Arial" w:hAnsi="Arial" w:cs="Arial"/>
      <w:color w:val="auto"/>
    </w:rPr>
  </w:style>
  <w:style w:type="paragraph" w:customStyle="1" w:styleId="CM19">
    <w:name w:val="CM19"/>
    <w:basedOn w:val="Default"/>
    <w:next w:val="Default"/>
    <w:rsid w:val="00E27F45"/>
    <w:pPr>
      <w:widowControl w:val="0"/>
      <w:spacing w:line="291" w:lineRule="atLeast"/>
    </w:pPr>
    <w:rPr>
      <w:rFonts w:ascii="Arial" w:hAnsi="Arial" w:cs="Arial"/>
      <w:color w:val="auto"/>
    </w:rPr>
  </w:style>
  <w:style w:type="paragraph" w:customStyle="1" w:styleId="CM21">
    <w:name w:val="CM21"/>
    <w:basedOn w:val="Default"/>
    <w:next w:val="Default"/>
    <w:rsid w:val="00E27F45"/>
    <w:pPr>
      <w:widowControl w:val="0"/>
      <w:spacing w:line="528" w:lineRule="atLeast"/>
    </w:pPr>
    <w:rPr>
      <w:rFonts w:ascii="Arial" w:hAnsi="Arial" w:cs="Arial"/>
      <w:color w:val="auto"/>
    </w:rPr>
  </w:style>
  <w:style w:type="paragraph" w:customStyle="1" w:styleId="CM63">
    <w:name w:val="CM63"/>
    <w:basedOn w:val="Default"/>
    <w:next w:val="Default"/>
    <w:rsid w:val="00E27F45"/>
    <w:pPr>
      <w:widowControl w:val="0"/>
      <w:spacing w:after="232"/>
    </w:pPr>
    <w:rPr>
      <w:rFonts w:ascii="Arial" w:hAnsi="Arial" w:cs="Arial"/>
      <w:color w:val="auto"/>
    </w:rPr>
  </w:style>
  <w:style w:type="paragraph" w:customStyle="1" w:styleId="CM22">
    <w:name w:val="CM22"/>
    <w:basedOn w:val="Default"/>
    <w:next w:val="Default"/>
    <w:rsid w:val="00E27F45"/>
    <w:pPr>
      <w:widowControl w:val="0"/>
      <w:spacing w:line="238" w:lineRule="atLeast"/>
    </w:pPr>
    <w:rPr>
      <w:rFonts w:ascii="Arial" w:hAnsi="Arial" w:cs="Arial"/>
      <w:color w:val="auto"/>
    </w:rPr>
  </w:style>
  <w:style w:type="paragraph" w:customStyle="1" w:styleId="CM18">
    <w:name w:val="CM18"/>
    <w:basedOn w:val="Default"/>
    <w:next w:val="Default"/>
    <w:rsid w:val="00E27F45"/>
    <w:pPr>
      <w:widowControl w:val="0"/>
      <w:spacing w:line="283" w:lineRule="atLeast"/>
    </w:pPr>
    <w:rPr>
      <w:rFonts w:ascii="Arial" w:hAnsi="Arial" w:cs="Arial"/>
      <w:color w:val="auto"/>
    </w:rPr>
  </w:style>
  <w:style w:type="paragraph" w:customStyle="1" w:styleId="CM23">
    <w:name w:val="CM23"/>
    <w:basedOn w:val="Default"/>
    <w:next w:val="Default"/>
    <w:rsid w:val="00E27F45"/>
    <w:pPr>
      <w:widowControl w:val="0"/>
      <w:spacing w:line="291" w:lineRule="atLeast"/>
    </w:pPr>
    <w:rPr>
      <w:rFonts w:ascii="Arial" w:hAnsi="Arial" w:cs="Arial"/>
      <w:color w:val="auto"/>
    </w:rPr>
  </w:style>
  <w:style w:type="paragraph" w:customStyle="1" w:styleId="CM53">
    <w:name w:val="CM53"/>
    <w:basedOn w:val="Default"/>
    <w:next w:val="Default"/>
    <w:rsid w:val="00E27F45"/>
    <w:pPr>
      <w:widowControl w:val="0"/>
      <w:spacing w:after="405"/>
    </w:pPr>
    <w:rPr>
      <w:rFonts w:ascii="Arial" w:hAnsi="Arial" w:cs="Arial"/>
      <w:color w:val="auto"/>
    </w:rPr>
  </w:style>
  <w:style w:type="paragraph" w:customStyle="1" w:styleId="CM66">
    <w:name w:val="CM66"/>
    <w:basedOn w:val="Default"/>
    <w:next w:val="Default"/>
    <w:rsid w:val="00E27F45"/>
    <w:pPr>
      <w:widowControl w:val="0"/>
      <w:spacing w:after="9183"/>
    </w:pPr>
    <w:rPr>
      <w:rFonts w:ascii="Arial" w:hAnsi="Arial" w:cs="Arial"/>
      <w:color w:val="auto"/>
    </w:rPr>
  </w:style>
  <w:style w:type="paragraph" w:customStyle="1" w:styleId="CM24">
    <w:name w:val="CM24"/>
    <w:basedOn w:val="Default"/>
    <w:next w:val="Default"/>
    <w:rsid w:val="00E27F45"/>
    <w:pPr>
      <w:widowControl w:val="0"/>
      <w:spacing w:line="313" w:lineRule="atLeast"/>
    </w:pPr>
    <w:rPr>
      <w:rFonts w:ascii="Arial" w:hAnsi="Arial" w:cs="Arial"/>
      <w:color w:val="auto"/>
    </w:rPr>
  </w:style>
  <w:style w:type="paragraph" w:customStyle="1" w:styleId="CM26">
    <w:name w:val="CM26"/>
    <w:basedOn w:val="Default"/>
    <w:next w:val="Default"/>
    <w:rsid w:val="00E27F45"/>
    <w:pPr>
      <w:widowControl w:val="0"/>
      <w:spacing w:line="248" w:lineRule="atLeast"/>
    </w:pPr>
    <w:rPr>
      <w:rFonts w:ascii="Arial" w:hAnsi="Arial" w:cs="Arial"/>
      <w:color w:val="auto"/>
    </w:rPr>
  </w:style>
  <w:style w:type="paragraph" w:customStyle="1" w:styleId="CM27">
    <w:name w:val="CM27"/>
    <w:basedOn w:val="Default"/>
    <w:next w:val="Default"/>
    <w:rsid w:val="00E27F45"/>
    <w:pPr>
      <w:widowControl w:val="0"/>
      <w:spacing w:line="478" w:lineRule="atLeast"/>
    </w:pPr>
    <w:rPr>
      <w:rFonts w:ascii="Arial" w:hAnsi="Arial" w:cs="Arial"/>
      <w:color w:val="auto"/>
    </w:rPr>
  </w:style>
  <w:style w:type="paragraph" w:customStyle="1" w:styleId="CM58">
    <w:name w:val="CM58"/>
    <w:basedOn w:val="Default"/>
    <w:next w:val="Default"/>
    <w:rsid w:val="00E27F45"/>
    <w:pPr>
      <w:widowControl w:val="0"/>
      <w:spacing w:after="958"/>
    </w:pPr>
    <w:rPr>
      <w:rFonts w:ascii="Arial" w:hAnsi="Arial" w:cs="Arial"/>
      <w:color w:val="auto"/>
    </w:rPr>
  </w:style>
  <w:style w:type="paragraph" w:customStyle="1" w:styleId="CM28">
    <w:name w:val="CM28"/>
    <w:basedOn w:val="Default"/>
    <w:next w:val="Default"/>
    <w:rsid w:val="00E27F45"/>
    <w:pPr>
      <w:widowControl w:val="0"/>
      <w:spacing w:line="411" w:lineRule="atLeast"/>
    </w:pPr>
    <w:rPr>
      <w:rFonts w:ascii="Arial" w:hAnsi="Arial" w:cs="Arial"/>
      <w:color w:val="auto"/>
    </w:rPr>
  </w:style>
  <w:style w:type="paragraph" w:customStyle="1" w:styleId="CM69">
    <w:name w:val="CM69"/>
    <w:basedOn w:val="Default"/>
    <w:next w:val="Default"/>
    <w:rsid w:val="00E27F45"/>
    <w:pPr>
      <w:widowControl w:val="0"/>
      <w:spacing w:after="2915"/>
    </w:pPr>
    <w:rPr>
      <w:rFonts w:ascii="Arial" w:hAnsi="Arial" w:cs="Arial"/>
      <w:color w:val="auto"/>
    </w:rPr>
  </w:style>
  <w:style w:type="paragraph" w:customStyle="1" w:styleId="CM51">
    <w:name w:val="CM51"/>
    <w:basedOn w:val="Default"/>
    <w:next w:val="Default"/>
    <w:rsid w:val="00E27F45"/>
    <w:pPr>
      <w:widowControl w:val="0"/>
      <w:spacing w:after="1603"/>
    </w:pPr>
    <w:rPr>
      <w:rFonts w:ascii="Arial" w:hAnsi="Arial" w:cs="Arial"/>
      <w:color w:val="auto"/>
    </w:rPr>
  </w:style>
  <w:style w:type="paragraph" w:customStyle="1" w:styleId="CM30">
    <w:name w:val="CM30"/>
    <w:basedOn w:val="Default"/>
    <w:next w:val="Default"/>
    <w:rsid w:val="00E27F45"/>
    <w:pPr>
      <w:widowControl w:val="0"/>
      <w:spacing w:line="371" w:lineRule="atLeast"/>
    </w:pPr>
    <w:rPr>
      <w:rFonts w:ascii="Arial" w:hAnsi="Arial" w:cs="Arial"/>
      <w:color w:val="auto"/>
    </w:rPr>
  </w:style>
  <w:style w:type="paragraph" w:customStyle="1" w:styleId="CM70">
    <w:name w:val="CM70"/>
    <w:basedOn w:val="Default"/>
    <w:next w:val="Default"/>
    <w:rsid w:val="00E27F45"/>
    <w:pPr>
      <w:widowControl w:val="0"/>
      <w:spacing w:after="97"/>
    </w:pPr>
    <w:rPr>
      <w:rFonts w:ascii="Arial" w:hAnsi="Arial" w:cs="Arial"/>
      <w:color w:val="auto"/>
    </w:rPr>
  </w:style>
  <w:style w:type="paragraph" w:customStyle="1" w:styleId="CM67">
    <w:name w:val="CM67"/>
    <w:basedOn w:val="Default"/>
    <w:next w:val="Default"/>
    <w:rsid w:val="00E27F45"/>
    <w:pPr>
      <w:widowControl w:val="0"/>
      <w:spacing w:after="1745"/>
    </w:pPr>
    <w:rPr>
      <w:rFonts w:ascii="Arial" w:hAnsi="Arial" w:cs="Arial"/>
      <w:color w:val="auto"/>
    </w:rPr>
  </w:style>
  <w:style w:type="paragraph" w:customStyle="1" w:styleId="CM72">
    <w:name w:val="CM72"/>
    <w:basedOn w:val="Default"/>
    <w:next w:val="Default"/>
    <w:rsid w:val="00E27F45"/>
    <w:pPr>
      <w:widowControl w:val="0"/>
      <w:spacing w:after="718"/>
    </w:pPr>
    <w:rPr>
      <w:rFonts w:ascii="Arial" w:hAnsi="Arial" w:cs="Arial"/>
      <w:color w:val="auto"/>
    </w:rPr>
  </w:style>
  <w:style w:type="paragraph" w:customStyle="1" w:styleId="CM73">
    <w:name w:val="CM73"/>
    <w:basedOn w:val="Default"/>
    <w:next w:val="Default"/>
    <w:rsid w:val="00E27F45"/>
    <w:pPr>
      <w:widowControl w:val="0"/>
      <w:spacing w:after="175"/>
    </w:pPr>
    <w:rPr>
      <w:rFonts w:ascii="Arial" w:hAnsi="Arial" w:cs="Arial"/>
      <w:color w:val="auto"/>
    </w:rPr>
  </w:style>
  <w:style w:type="paragraph" w:customStyle="1" w:styleId="CM65">
    <w:name w:val="CM65"/>
    <w:basedOn w:val="Default"/>
    <w:next w:val="Default"/>
    <w:rsid w:val="00E27F45"/>
    <w:pPr>
      <w:widowControl w:val="0"/>
      <w:spacing w:after="463"/>
    </w:pPr>
    <w:rPr>
      <w:rFonts w:ascii="Arial" w:hAnsi="Arial" w:cs="Arial"/>
      <w:color w:val="auto"/>
    </w:rPr>
  </w:style>
  <w:style w:type="paragraph" w:customStyle="1" w:styleId="CM34">
    <w:name w:val="CM34"/>
    <w:basedOn w:val="Default"/>
    <w:next w:val="Default"/>
    <w:rsid w:val="00E27F45"/>
    <w:pPr>
      <w:widowControl w:val="0"/>
      <w:spacing w:line="313" w:lineRule="atLeast"/>
    </w:pPr>
    <w:rPr>
      <w:rFonts w:ascii="Arial" w:hAnsi="Arial" w:cs="Arial"/>
      <w:color w:val="auto"/>
    </w:rPr>
  </w:style>
  <w:style w:type="paragraph" w:customStyle="1" w:styleId="CM35">
    <w:name w:val="CM35"/>
    <w:basedOn w:val="Default"/>
    <w:next w:val="Default"/>
    <w:rsid w:val="00E27F45"/>
    <w:pPr>
      <w:widowControl w:val="0"/>
      <w:spacing w:line="180" w:lineRule="atLeast"/>
    </w:pPr>
    <w:rPr>
      <w:rFonts w:ascii="Arial" w:hAnsi="Arial" w:cs="Arial"/>
      <w:color w:val="auto"/>
    </w:rPr>
  </w:style>
  <w:style w:type="paragraph" w:customStyle="1" w:styleId="CM36">
    <w:name w:val="CM36"/>
    <w:basedOn w:val="Default"/>
    <w:next w:val="Default"/>
    <w:rsid w:val="00E27F45"/>
    <w:pPr>
      <w:widowControl w:val="0"/>
    </w:pPr>
    <w:rPr>
      <w:rFonts w:ascii="Arial" w:hAnsi="Arial" w:cs="Arial"/>
      <w:color w:val="auto"/>
    </w:rPr>
  </w:style>
  <w:style w:type="paragraph" w:customStyle="1" w:styleId="CM33">
    <w:name w:val="CM33"/>
    <w:basedOn w:val="Default"/>
    <w:next w:val="Default"/>
    <w:rsid w:val="00E27F45"/>
    <w:pPr>
      <w:widowControl w:val="0"/>
      <w:spacing w:line="291" w:lineRule="atLeast"/>
    </w:pPr>
    <w:rPr>
      <w:rFonts w:ascii="Arial" w:hAnsi="Arial" w:cs="Arial"/>
      <w:color w:val="auto"/>
    </w:rPr>
  </w:style>
  <w:style w:type="paragraph" w:customStyle="1" w:styleId="CM7">
    <w:name w:val="CM7"/>
    <w:basedOn w:val="Default"/>
    <w:next w:val="Default"/>
    <w:rsid w:val="00E27F45"/>
    <w:pPr>
      <w:widowControl w:val="0"/>
      <w:spacing w:line="313" w:lineRule="atLeast"/>
    </w:pPr>
    <w:rPr>
      <w:rFonts w:ascii="Arial" w:hAnsi="Arial" w:cs="Arial"/>
      <w:color w:val="auto"/>
    </w:rPr>
  </w:style>
  <w:style w:type="paragraph" w:customStyle="1" w:styleId="CM38">
    <w:name w:val="CM38"/>
    <w:basedOn w:val="Default"/>
    <w:next w:val="Default"/>
    <w:rsid w:val="00E27F45"/>
    <w:pPr>
      <w:widowControl w:val="0"/>
      <w:spacing w:line="313" w:lineRule="atLeast"/>
    </w:pPr>
    <w:rPr>
      <w:rFonts w:ascii="Arial" w:hAnsi="Arial" w:cs="Arial"/>
      <w:color w:val="auto"/>
    </w:rPr>
  </w:style>
  <w:style w:type="paragraph" w:customStyle="1" w:styleId="CM78">
    <w:name w:val="CM78"/>
    <w:basedOn w:val="Default"/>
    <w:next w:val="Default"/>
    <w:rsid w:val="00E27F45"/>
    <w:pPr>
      <w:widowControl w:val="0"/>
      <w:spacing w:after="590"/>
    </w:pPr>
    <w:rPr>
      <w:rFonts w:ascii="Arial" w:hAnsi="Arial" w:cs="Arial"/>
      <w:color w:val="auto"/>
    </w:rPr>
  </w:style>
  <w:style w:type="paragraph" w:customStyle="1" w:styleId="CM76">
    <w:name w:val="CM76"/>
    <w:basedOn w:val="Default"/>
    <w:next w:val="Default"/>
    <w:rsid w:val="00E27F45"/>
    <w:pPr>
      <w:widowControl w:val="0"/>
      <w:spacing w:after="1170"/>
    </w:pPr>
    <w:rPr>
      <w:rFonts w:ascii="Arial" w:hAnsi="Arial" w:cs="Arial"/>
      <w:color w:val="auto"/>
    </w:rPr>
  </w:style>
  <w:style w:type="paragraph" w:customStyle="1" w:styleId="CM68">
    <w:name w:val="CM68"/>
    <w:basedOn w:val="Default"/>
    <w:next w:val="Default"/>
    <w:rsid w:val="00E27F45"/>
    <w:pPr>
      <w:widowControl w:val="0"/>
      <w:spacing w:after="7425"/>
    </w:pPr>
    <w:rPr>
      <w:rFonts w:ascii="Arial" w:hAnsi="Arial" w:cs="Arial"/>
      <w:color w:val="auto"/>
    </w:rPr>
  </w:style>
  <w:style w:type="paragraph" w:customStyle="1" w:styleId="CM39">
    <w:name w:val="CM39"/>
    <w:basedOn w:val="Default"/>
    <w:next w:val="Default"/>
    <w:rsid w:val="00E27F45"/>
    <w:pPr>
      <w:widowControl w:val="0"/>
      <w:spacing w:line="640" w:lineRule="atLeast"/>
    </w:pPr>
    <w:rPr>
      <w:rFonts w:ascii="Arial" w:hAnsi="Arial" w:cs="Arial"/>
      <w:color w:val="auto"/>
    </w:rPr>
  </w:style>
  <w:style w:type="paragraph" w:customStyle="1" w:styleId="CM40">
    <w:name w:val="CM40"/>
    <w:basedOn w:val="Default"/>
    <w:next w:val="Default"/>
    <w:rsid w:val="00E27F45"/>
    <w:pPr>
      <w:widowControl w:val="0"/>
    </w:pPr>
    <w:rPr>
      <w:rFonts w:ascii="Arial" w:hAnsi="Arial" w:cs="Arial"/>
      <w:color w:val="auto"/>
    </w:rPr>
  </w:style>
  <w:style w:type="paragraph" w:customStyle="1" w:styleId="CM80">
    <w:name w:val="CM80"/>
    <w:basedOn w:val="Default"/>
    <w:next w:val="Default"/>
    <w:rsid w:val="00E27F45"/>
    <w:pPr>
      <w:widowControl w:val="0"/>
      <w:spacing w:after="175"/>
    </w:pPr>
    <w:rPr>
      <w:rFonts w:ascii="Arial" w:hAnsi="Arial" w:cs="Arial"/>
      <w:color w:val="auto"/>
    </w:rPr>
  </w:style>
  <w:style w:type="paragraph" w:customStyle="1" w:styleId="CM61">
    <w:name w:val="CM61"/>
    <w:basedOn w:val="Default"/>
    <w:next w:val="Default"/>
    <w:rsid w:val="00E27F45"/>
    <w:pPr>
      <w:widowControl w:val="0"/>
      <w:spacing w:after="1245"/>
    </w:pPr>
    <w:rPr>
      <w:rFonts w:ascii="Arial" w:hAnsi="Arial" w:cs="Arial"/>
      <w:color w:val="auto"/>
    </w:rPr>
  </w:style>
  <w:style w:type="paragraph" w:customStyle="1" w:styleId="CM41">
    <w:name w:val="CM41"/>
    <w:basedOn w:val="Default"/>
    <w:next w:val="Default"/>
    <w:rsid w:val="00E27F45"/>
    <w:pPr>
      <w:widowControl w:val="0"/>
      <w:spacing w:line="171" w:lineRule="atLeast"/>
    </w:pPr>
    <w:rPr>
      <w:rFonts w:ascii="Arial" w:hAnsi="Arial" w:cs="Arial"/>
      <w:color w:val="auto"/>
    </w:rPr>
  </w:style>
  <w:style w:type="paragraph" w:customStyle="1" w:styleId="CM59">
    <w:name w:val="CM59"/>
    <w:basedOn w:val="Default"/>
    <w:next w:val="Default"/>
    <w:rsid w:val="00E27F45"/>
    <w:pPr>
      <w:widowControl w:val="0"/>
      <w:spacing w:after="880"/>
    </w:pPr>
    <w:rPr>
      <w:rFonts w:ascii="Arial" w:hAnsi="Arial" w:cs="Arial"/>
      <w:color w:val="auto"/>
    </w:rPr>
  </w:style>
  <w:style w:type="paragraph" w:customStyle="1" w:styleId="CM74">
    <w:name w:val="CM74"/>
    <w:basedOn w:val="Default"/>
    <w:next w:val="Default"/>
    <w:rsid w:val="00E27F45"/>
    <w:pPr>
      <w:widowControl w:val="0"/>
      <w:spacing w:after="1490"/>
    </w:pPr>
    <w:rPr>
      <w:rFonts w:ascii="Arial" w:hAnsi="Arial" w:cs="Arial"/>
      <w:color w:val="auto"/>
    </w:rPr>
  </w:style>
  <w:style w:type="paragraph" w:customStyle="1" w:styleId="CM42">
    <w:name w:val="CM42"/>
    <w:basedOn w:val="Default"/>
    <w:next w:val="Default"/>
    <w:rsid w:val="00E27F45"/>
    <w:pPr>
      <w:widowControl w:val="0"/>
    </w:pPr>
    <w:rPr>
      <w:rFonts w:ascii="Arial" w:hAnsi="Arial" w:cs="Arial"/>
      <w:color w:val="auto"/>
    </w:rPr>
  </w:style>
  <w:style w:type="paragraph" w:customStyle="1" w:styleId="10">
    <w:name w:val="Стиль1"/>
    <w:basedOn w:val="Heading4"/>
    <w:rsid w:val="00E27F45"/>
    <w:pPr>
      <w:keepLines w:val="0"/>
      <w:spacing w:after="0" w:line="360" w:lineRule="auto"/>
      <w:ind w:left="0" w:firstLine="0"/>
      <w:jc w:val="center"/>
    </w:pPr>
    <w:rPr>
      <w:rFonts w:ascii="LitNusx" w:eastAsia="Times New Roman" w:hAnsi="LitNusx" w:cs="Times New Roman"/>
      <w:iCs w:val="0"/>
      <w:color w:val="auto"/>
      <w:sz w:val="40"/>
      <w:szCs w:val="20"/>
      <w:lang w:val="en-US" w:eastAsia="ru-RU"/>
    </w:rPr>
  </w:style>
  <w:style w:type="character" w:customStyle="1" w:styleId="ReportTextChar1">
    <w:name w:val="Report Text Char1"/>
    <w:basedOn w:val="DefaultParagraphFont"/>
    <w:link w:val="ReportText"/>
    <w:rsid w:val="00E27F45"/>
    <w:rPr>
      <w:rFonts w:ascii="Times New Roman" w:eastAsia="Times New Roman" w:hAnsi="Times New Roman" w:cs="Times New Roman"/>
      <w:szCs w:val="20"/>
      <w:lang w:val="en-GB"/>
    </w:rPr>
  </w:style>
  <w:style w:type="paragraph" w:customStyle="1" w:styleId="Address">
    <w:name w:val="Address"/>
    <w:rsid w:val="00E27F45"/>
    <w:pPr>
      <w:tabs>
        <w:tab w:val="left" w:pos="1152"/>
      </w:tabs>
      <w:spacing w:after="312" w:line="312" w:lineRule="exact"/>
    </w:pPr>
    <w:rPr>
      <w:rFonts w:ascii="Sylfaen" w:eastAsia="Times New Roman" w:hAnsi="Sylfaen" w:cs="Times New Roman"/>
      <w:lang w:val="en-GB"/>
    </w:rPr>
  </w:style>
  <w:style w:type="paragraph" w:customStyle="1" w:styleId="Address1">
    <w:name w:val="Address1"/>
    <w:basedOn w:val="Normal"/>
    <w:rsid w:val="00E27F45"/>
    <w:pPr>
      <w:spacing w:after="0"/>
    </w:pPr>
    <w:rPr>
      <w:rFonts w:eastAsia="Times New Roman" w:cs="Times New Roman"/>
      <w:szCs w:val="20"/>
      <w:lang w:val="en-GB"/>
    </w:rPr>
  </w:style>
  <w:style w:type="paragraph" w:customStyle="1" w:styleId="Heading-4">
    <w:name w:val="Heading-4"/>
    <w:basedOn w:val="Normal"/>
    <w:next w:val="Normal"/>
    <w:link w:val="Heading-4Char"/>
    <w:autoRedefine/>
    <w:rsid w:val="00E27F45"/>
    <w:pPr>
      <w:widowControl w:val="0"/>
      <w:tabs>
        <w:tab w:val="left" w:pos="900"/>
      </w:tabs>
      <w:adjustRightInd w:val="0"/>
      <w:spacing w:after="0" w:line="360" w:lineRule="atLeast"/>
      <w:jc w:val="both"/>
      <w:textAlignment w:val="baseline"/>
      <w:outlineLvl w:val="3"/>
    </w:pPr>
    <w:rPr>
      <w:rFonts w:eastAsia="Times New Roman" w:cs="Arial"/>
      <w:i/>
      <w:color w:val="000080"/>
      <w:lang w:val="en-GB"/>
    </w:rPr>
  </w:style>
  <w:style w:type="character" w:customStyle="1" w:styleId="Heading-4Char">
    <w:name w:val="Heading-4 Char"/>
    <w:basedOn w:val="DefaultParagraphFont"/>
    <w:link w:val="Heading-4"/>
    <w:rsid w:val="00E27F45"/>
    <w:rPr>
      <w:rFonts w:ascii="Sylfaen" w:eastAsia="Times New Roman" w:hAnsi="Sylfaen" w:cs="Arial"/>
      <w:i/>
      <w:color w:val="000080"/>
      <w:lang w:val="en-GB"/>
    </w:rPr>
  </w:style>
  <w:style w:type="paragraph" w:customStyle="1" w:styleId="Tabletextleft">
    <w:name w:val="Table text left"/>
    <w:basedOn w:val="Normal"/>
    <w:link w:val="TabletextleftChar"/>
    <w:rsid w:val="00E27F45"/>
    <w:pPr>
      <w:keepNext/>
      <w:keepLines/>
      <w:widowControl w:val="0"/>
      <w:tabs>
        <w:tab w:val="right" w:pos="8730"/>
      </w:tabs>
      <w:adjustRightInd w:val="0"/>
      <w:spacing w:after="0" w:line="360" w:lineRule="atLeast"/>
      <w:jc w:val="both"/>
      <w:textAlignment w:val="baseline"/>
    </w:pPr>
    <w:rPr>
      <w:rFonts w:ascii="Arial" w:eastAsia="Times New Roman" w:hAnsi="Arial" w:cs="Arial"/>
      <w:sz w:val="20"/>
    </w:rPr>
  </w:style>
  <w:style w:type="character" w:customStyle="1" w:styleId="TabletextleftChar">
    <w:name w:val="Table text left Char"/>
    <w:basedOn w:val="DefaultParagraphFont"/>
    <w:link w:val="Tabletextleft"/>
    <w:rsid w:val="00E27F45"/>
    <w:rPr>
      <w:rFonts w:ascii="Arial" w:eastAsia="Times New Roman" w:hAnsi="Arial" w:cs="Arial"/>
      <w:sz w:val="20"/>
    </w:rPr>
  </w:style>
  <w:style w:type="paragraph" w:customStyle="1" w:styleId="Tabletitle">
    <w:name w:val="Table title"/>
    <w:basedOn w:val="Normal"/>
    <w:next w:val="Tablecolumnheadings"/>
    <w:autoRedefine/>
    <w:rsid w:val="00E27F45"/>
    <w:pPr>
      <w:keepNext/>
      <w:keepLines/>
      <w:widowControl w:val="0"/>
      <w:adjustRightInd w:val="0"/>
      <w:spacing w:after="0" w:line="360" w:lineRule="atLeast"/>
      <w:jc w:val="center"/>
      <w:textAlignment w:val="baseline"/>
    </w:pPr>
    <w:rPr>
      <w:rFonts w:ascii="Arial Bold" w:eastAsia="Times New Roman" w:hAnsi="Arial Bold" w:cs="Arial"/>
    </w:rPr>
  </w:style>
  <w:style w:type="paragraph" w:customStyle="1" w:styleId="Tablecolumnheadings">
    <w:name w:val="Table column headings"/>
    <w:basedOn w:val="Normal"/>
    <w:link w:val="TablecolumnheadingsChar"/>
    <w:rsid w:val="00E27F45"/>
    <w:pPr>
      <w:widowControl w:val="0"/>
      <w:adjustRightInd w:val="0"/>
      <w:spacing w:after="0" w:line="360" w:lineRule="atLeast"/>
      <w:jc w:val="center"/>
      <w:textAlignment w:val="baseline"/>
    </w:pPr>
    <w:rPr>
      <w:rFonts w:ascii="Arial" w:eastAsia="Times New Roman" w:hAnsi="Arial" w:cs="Arial"/>
      <w:i/>
      <w:sz w:val="20"/>
    </w:rPr>
  </w:style>
  <w:style w:type="character" w:customStyle="1" w:styleId="TablecolumnheadingsChar">
    <w:name w:val="Table column headings Char"/>
    <w:basedOn w:val="DefaultParagraphFont"/>
    <w:link w:val="Tablecolumnheadings"/>
    <w:rsid w:val="00E27F45"/>
    <w:rPr>
      <w:rFonts w:ascii="Arial" w:eastAsia="Times New Roman" w:hAnsi="Arial" w:cs="Arial"/>
      <w:i/>
      <w:sz w:val="20"/>
    </w:rPr>
  </w:style>
  <w:style w:type="paragraph" w:customStyle="1" w:styleId="Tabletextcentered">
    <w:name w:val="Table text centered"/>
    <w:basedOn w:val="Tabletextleft"/>
    <w:link w:val="TabletextcenteredChar"/>
    <w:rsid w:val="00E27F45"/>
    <w:pPr>
      <w:jc w:val="center"/>
    </w:pPr>
  </w:style>
  <w:style w:type="character" w:customStyle="1" w:styleId="TabletextcenteredChar">
    <w:name w:val="Table text centered Char"/>
    <w:basedOn w:val="TabletextleftChar"/>
    <w:link w:val="Tabletextcentered"/>
    <w:rsid w:val="00E27F45"/>
    <w:rPr>
      <w:rFonts w:ascii="Arial" w:eastAsia="Times New Roman" w:hAnsi="Arial" w:cs="Arial"/>
      <w:sz w:val="20"/>
    </w:rPr>
  </w:style>
  <w:style w:type="paragraph" w:customStyle="1" w:styleId="BulletItem">
    <w:name w:val="Bullet Item"/>
    <w:basedOn w:val="Normal"/>
    <w:rsid w:val="00E27F45"/>
    <w:pPr>
      <w:widowControl w:val="0"/>
      <w:tabs>
        <w:tab w:val="num" w:pos="360"/>
      </w:tabs>
      <w:adjustRightInd w:val="0"/>
      <w:spacing w:line="360" w:lineRule="atLeast"/>
      <w:ind w:left="360" w:hanging="360"/>
      <w:jc w:val="both"/>
      <w:textAlignment w:val="baseline"/>
    </w:pPr>
    <w:rPr>
      <w:rFonts w:ascii="Arial" w:eastAsia="Times New Roman" w:hAnsi="Arial" w:cs="Times New Roman"/>
      <w:szCs w:val="20"/>
    </w:rPr>
  </w:style>
  <w:style w:type="character" w:customStyle="1" w:styleId="IntroductoryTextChar">
    <w:name w:val="Introductory Text Char"/>
    <w:basedOn w:val="DefaultParagraphFont"/>
    <w:link w:val="IntroductoryText"/>
    <w:rsid w:val="00E27F45"/>
    <w:rPr>
      <w:rFonts w:ascii="Arial" w:hAnsi="Arial" w:cs="Arial"/>
      <w:lang w:val="en-GB"/>
    </w:rPr>
  </w:style>
  <w:style w:type="paragraph" w:customStyle="1" w:styleId="IntroductoryText">
    <w:name w:val="Introductory Text"/>
    <w:basedOn w:val="Normal"/>
    <w:link w:val="IntroductoryTextChar"/>
    <w:autoRedefine/>
    <w:rsid w:val="00E27F45"/>
    <w:pPr>
      <w:widowControl w:val="0"/>
      <w:adjustRightInd w:val="0"/>
      <w:spacing w:after="0"/>
      <w:jc w:val="both"/>
      <w:textAlignment w:val="baseline"/>
    </w:pPr>
    <w:rPr>
      <w:rFonts w:ascii="Arial" w:hAnsi="Arial" w:cs="Arial"/>
      <w:lang w:val="en-GB"/>
    </w:rPr>
  </w:style>
  <w:style w:type="paragraph" w:customStyle="1" w:styleId="xl31">
    <w:name w:val="xl31"/>
    <w:basedOn w:val="Normal"/>
    <w:rsid w:val="00E27F45"/>
    <w:pPr>
      <w:pBdr>
        <w:right w:val="single" w:sz="4" w:space="0" w:color="auto"/>
      </w:pBdr>
      <w:spacing w:before="100" w:beforeAutospacing="1" w:after="100" w:afterAutospacing="1"/>
      <w:jc w:val="right"/>
    </w:pPr>
    <w:rPr>
      <w:rFonts w:ascii="Arial" w:eastAsia="Calibri" w:hAnsi="Arial" w:cs="Arial"/>
      <w:sz w:val="24"/>
      <w:szCs w:val="24"/>
    </w:rPr>
  </w:style>
  <w:style w:type="paragraph" w:customStyle="1" w:styleId="xl49">
    <w:name w:val="xl49"/>
    <w:basedOn w:val="Normal"/>
    <w:rsid w:val="00E27F45"/>
    <w:pPr>
      <w:spacing w:before="100" w:beforeAutospacing="1" w:after="100" w:afterAutospacing="1"/>
    </w:pPr>
    <w:rPr>
      <w:rFonts w:ascii="LitNusx" w:eastAsia="Calibri" w:hAnsi="LitNusx" w:cs="LitNusx"/>
      <w:b/>
      <w:bCs/>
      <w:sz w:val="24"/>
      <w:szCs w:val="24"/>
    </w:rPr>
  </w:style>
  <w:style w:type="paragraph" w:customStyle="1" w:styleId="content">
    <w:name w:val="content"/>
    <w:basedOn w:val="Normal"/>
    <w:rsid w:val="00E27F45"/>
    <w:pPr>
      <w:spacing w:before="100" w:beforeAutospacing="1" w:after="100" w:afterAutospacing="1"/>
    </w:pPr>
    <w:rPr>
      <w:rFonts w:eastAsia="Times New Roman" w:cs="Times New Roman"/>
      <w:sz w:val="24"/>
      <w:szCs w:val="24"/>
      <w:lang w:val="ru-RU" w:eastAsia="ru-RU"/>
    </w:rPr>
  </w:style>
  <w:style w:type="paragraph" w:customStyle="1" w:styleId="style68">
    <w:name w:val="style68"/>
    <w:basedOn w:val="Normal"/>
    <w:rsid w:val="00E27F45"/>
    <w:pPr>
      <w:spacing w:before="100" w:beforeAutospacing="1" w:after="100" w:afterAutospacing="1"/>
    </w:pPr>
    <w:rPr>
      <w:rFonts w:ascii="BPG U Chveulebrivi" w:eastAsia="Times New Roman" w:hAnsi="BPG U Chveulebrivi" w:cs="Times New Roman"/>
      <w:color w:val="003333"/>
      <w:sz w:val="21"/>
      <w:szCs w:val="21"/>
      <w:lang w:val="ru-RU" w:eastAsia="ru-RU"/>
    </w:rPr>
  </w:style>
  <w:style w:type="paragraph" w:customStyle="1" w:styleId="hang1">
    <w:name w:val="hang1"/>
    <w:basedOn w:val="Normal"/>
    <w:rsid w:val="00E27F45"/>
    <w:pPr>
      <w:overflowPunct w:val="0"/>
      <w:autoSpaceDE w:val="0"/>
      <w:autoSpaceDN w:val="0"/>
      <w:adjustRightInd w:val="0"/>
      <w:ind w:left="567" w:hanging="567"/>
      <w:textAlignment w:val="baseline"/>
    </w:pPr>
    <w:rPr>
      <w:rFonts w:eastAsia="Times New Roman" w:cs="Times New Roman"/>
      <w:szCs w:val="20"/>
      <w:lang w:val="en-GB" w:eastAsia="ru-RU"/>
    </w:rPr>
  </w:style>
  <w:style w:type="paragraph" w:customStyle="1" w:styleId="Prosto">
    <w:name w:val="Prosto"/>
    <w:basedOn w:val="Normal"/>
    <w:autoRedefine/>
    <w:rsid w:val="00E27F45"/>
    <w:pPr>
      <w:spacing w:after="0"/>
      <w:jc w:val="both"/>
    </w:pPr>
    <w:rPr>
      <w:rFonts w:ascii="AcadNusx" w:eastAsia="Times New Roman" w:hAnsi="AcadNusx" w:cs="Times New Roman"/>
      <w:iCs/>
      <w:szCs w:val="20"/>
    </w:rPr>
  </w:style>
  <w:style w:type="paragraph" w:customStyle="1" w:styleId="Normalsylfaen">
    <w:name w:val="Normal + sylfaen"/>
    <w:basedOn w:val="Normal0"/>
    <w:rsid w:val="00E27F45"/>
    <w:pPr>
      <w:jc w:val="both"/>
    </w:pPr>
    <w:rPr>
      <w:rFonts w:ascii="Sylfaen" w:hAnsi="Sylfaen" w:cs="Sylfaen"/>
    </w:rPr>
  </w:style>
  <w:style w:type="paragraph" w:customStyle="1" w:styleId="Sylfaen">
    <w:name w:val="Sylfaen"/>
    <w:basedOn w:val="Heading2"/>
    <w:rsid w:val="00E27F45"/>
    <w:pPr>
      <w:keepLines w:val="0"/>
      <w:tabs>
        <w:tab w:val="num" w:pos="360"/>
      </w:tabs>
      <w:spacing w:before="240" w:after="60"/>
    </w:pPr>
    <w:rPr>
      <w:rFonts w:ascii="Arial" w:eastAsia="Times New Roman" w:hAnsi="Arial" w:cs="Arial"/>
      <w:bCs/>
      <w:color w:val="auto"/>
      <w:sz w:val="28"/>
      <w:szCs w:val="22"/>
      <w:lang w:val="ka-GE" w:eastAsia="ru-RU"/>
    </w:rPr>
  </w:style>
  <w:style w:type="paragraph" w:customStyle="1" w:styleId="11">
    <w:name w:val="Заголовок оглавления1"/>
    <w:basedOn w:val="Heading1"/>
    <w:next w:val="Normal"/>
    <w:qFormat/>
    <w:rsid w:val="00E27F45"/>
    <w:pPr>
      <w:framePr w:hSpace="180" w:wrap="around" w:vAnchor="page" w:hAnchor="margin" w:y="1078"/>
      <w:spacing w:before="480" w:after="0" w:line="276" w:lineRule="auto"/>
      <w:jc w:val="center"/>
      <w:outlineLvl w:val="9"/>
    </w:pPr>
    <w:rPr>
      <w:rFonts w:eastAsia="Times New Roman" w:cs="Times New Roman"/>
      <w:bCs/>
      <w:color w:val="365F91"/>
      <w:sz w:val="28"/>
      <w:szCs w:val="28"/>
      <w:lang w:val="ka-GE"/>
    </w:rPr>
  </w:style>
  <w:style w:type="paragraph" w:customStyle="1" w:styleId="Normal-Geo">
    <w:name w:val="Normal-Geo"/>
    <w:basedOn w:val="Normal"/>
    <w:rsid w:val="00E27F45"/>
    <w:pPr>
      <w:spacing w:after="0" w:line="312" w:lineRule="auto"/>
      <w:ind w:left="680"/>
      <w:jc w:val="both"/>
    </w:pPr>
    <w:rPr>
      <w:rFonts w:ascii="AcadNusx" w:eastAsia="Times New Roman" w:hAnsi="AcadNusx" w:cs="Times New Roman"/>
      <w:sz w:val="20"/>
      <w:szCs w:val="20"/>
      <w:lang w:val="en-GB" w:eastAsia="ru-RU"/>
    </w:rPr>
  </w:style>
  <w:style w:type="paragraph" w:styleId="DocumentMap">
    <w:name w:val="Document Map"/>
    <w:basedOn w:val="Normal"/>
    <w:link w:val="DocumentMapChar"/>
    <w:uiPriority w:val="99"/>
    <w:rsid w:val="00E27F45"/>
    <w:pPr>
      <w:shd w:val="clear" w:color="auto" w:fill="000080"/>
      <w:spacing w:after="0"/>
    </w:pPr>
    <w:rPr>
      <w:rFonts w:ascii="Tahoma" w:eastAsia="Times New Roman" w:hAnsi="Tahoma" w:cs="Tahoma"/>
      <w:sz w:val="20"/>
      <w:szCs w:val="20"/>
      <w:lang w:val="ru-RU" w:eastAsia="ru-RU"/>
    </w:rPr>
  </w:style>
  <w:style w:type="character" w:customStyle="1" w:styleId="DocumentMapChar">
    <w:name w:val="Document Map Char"/>
    <w:basedOn w:val="DefaultParagraphFont"/>
    <w:link w:val="DocumentMap"/>
    <w:uiPriority w:val="99"/>
    <w:rsid w:val="00E27F45"/>
    <w:rPr>
      <w:rFonts w:ascii="Tahoma" w:eastAsia="Times New Roman" w:hAnsi="Tahoma" w:cs="Tahoma"/>
      <w:sz w:val="20"/>
      <w:szCs w:val="20"/>
      <w:shd w:val="clear" w:color="auto" w:fill="000080"/>
      <w:lang w:val="ru-RU" w:eastAsia="ru-RU"/>
    </w:rPr>
  </w:style>
  <w:style w:type="paragraph" w:customStyle="1" w:styleId="CM31">
    <w:name w:val="CM31"/>
    <w:basedOn w:val="Normal"/>
    <w:next w:val="Normal"/>
    <w:rsid w:val="00E27F45"/>
    <w:pPr>
      <w:widowControl w:val="0"/>
      <w:autoSpaceDE w:val="0"/>
      <w:autoSpaceDN w:val="0"/>
      <w:adjustRightInd w:val="0"/>
      <w:spacing w:after="388"/>
    </w:pPr>
    <w:rPr>
      <w:rFonts w:eastAsia="Times New Roman" w:cs="Times New Roman"/>
      <w:sz w:val="24"/>
      <w:szCs w:val="24"/>
      <w:lang w:val="ru-RU" w:eastAsia="ru-RU"/>
    </w:rPr>
  </w:style>
  <w:style w:type="paragraph" w:customStyle="1" w:styleId="CM32">
    <w:name w:val="CM32"/>
    <w:basedOn w:val="Default"/>
    <w:next w:val="Default"/>
    <w:rsid w:val="00E27F45"/>
    <w:pPr>
      <w:widowControl w:val="0"/>
      <w:spacing w:after="250"/>
    </w:pPr>
    <w:rPr>
      <w:color w:val="auto"/>
    </w:rPr>
  </w:style>
  <w:style w:type="paragraph" w:customStyle="1" w:styleId="CharCharCharCharCharCharChar">
    <w:name w:val="Char Char Знак Знак Char Char Знак Знак Char Char Char"/>
    <w:basedOn w:val="Normal"/>
    <w:next w:val="Normal"/>
    <w:rsid w:val="00E27F45"/>
    <w:pPr>
      <w:spacing w:after="0"/>
    </w:pPr>
    <w:rPr>
      <w:rFonts w:eastAsia="Times New Roman" w:cs="Times New Roman"/>
      <w:sz w:val="24"/>
      <w:szCs w:val="24"/>
      <w:lang w:val="pl-PL" w:eastAsia="pl-PL"/>
    </w:rPr>
  </w:style>
  <w:style w:type="paragraph" w:customStyle="1" w:styleId="CharChar6CharCharCharChar">
    <w:name w:val="Char Char6 Char Char Char Char"/>
    <w:basedOn w:val="Normal"/>
    <w:next w:val="Normal"/>
    <w:rsid w:val="00E27F45"/>
    <w:pPr>
      <w:spacing w:after="0"/>
    </w:pPr>
    <w:rPr>
      <w:rFonts w:eastAsia="Times New Roman" w:cs="Times New Roman"/>
      <w:sz w:val="24"/>
      <w:szCs w:val="24"/>
      <w:lang w:val="pl-PL" w:eastAsia="pl-PL"/>
    </w:rPr>
  </w:style>
  <w:style w:type="character" w:customStyle="1" w:styleId="TablecolumnheadingsCharChar">
    <w:name w:val="Table column headings Char Char"/>
    <w:basedOn w:val="DefaultParagraphFont"/>
    <w:rsid w:val="00E27F45"/>
    <w:rPr>
      <w:rFonts w:ascii="Arial" w:hAnsi="Arial" w:cs="Arial"/>
      <w:i/>
      <w:szCs w:val="22"/>
      <w:lang w:val="en-US" w:eastAsia="en-US" w:bidi="ar-SA"/>
    </w:rPr>
  </w:style>
  <w:style w:type="paragraph" w:customStyle="1" w:styleId="ESENormal">
    <w:name w:val="ESE Normal"/>
    <w:basedOn w:val="Normal"/>
    <w:rsid w:val="00E27F45"/>
    <w:pPr>
      <w:spacing w:after="0"/>
      <w:jc w:val="both"/>
    </w:pPr>
    <w:rPr>
      <w:rFonts w:ascii="Times New Roman" w:eastAsia="Times New Roman" w:hAnsi="Times New Roman" w:cs="Times New Roman"/>
      <w:szCs w:val="24"/>
      <w:lang w:val="en-GB"/>
    </w:rPr>
  </w:style>
  <w:style w:type="paragraph" w:styleId="Revision">
    <w:name w:val="Revision"/>
    <w:hidden/>
    <w:uiPriority w:val="99"/>
    <w:semiHidden/>
    <w:rsid w:val="00E27F45"/>
    <w:pPr>
      <w:spacing w:after="0" w:line="240" w:lineRule="auto"/>
    </w:pPr>
    <w:rPr>
      <w:rFonts w:ascii="Calibri" w:eastAsia="Calibri" w:hAnsi="Calibri" w:cs="Times New Roman"/>
    </w:rPr>
  </w:style>
  <w:style w:type="character" w:customStyle="1" w:styleId="Italics">
    <w:name w:val="Italics"/>
    <w:basedOn w:val="DefaultParagraphFont"/>
    <w:rsid w:val="00E27F45"/>
    <w:rPr>
      <w:rFonts w:ascii="Arial" w:hAnsi="Arial"/>
      <w:i/>
      <w:iCs/>
      <w:color w:val="auto"/>
      <w:sz w:val="22"/>
      <w:u w:val="none"/>
    </w:rPr>
  </w:style>
  <w:style w:type="character" w:customStyle="1" w:styleId="Italic">
    <w:name w:val="Italic"/>
    <w:basedOn w:val="DefaultParagraphFont"/>
    <w:rsid w:val="00E27F45"/>
    <w:rPr>
      <w:i/>
      <w:iCs/>
      <w:color w:val="000000"/>
    </w:rPr>
  </w:style>
  <w:style w:type="character" w:customStyle="1" w:styleId="chemf">
    <w:name w:val="chemf"/>
    <w:basedOn w:val="DefaultParagraphFont"/>
    <w:rsid w:val="00E27F45"/>
  </w:style>
  <w:style w:type="character" w:customStyle="1" w:styleId="longtext">
    <w:name w:val="long_text"/>
    <w:basedOn w:val="DefaultParagraphFont"/>
    <w:rsid w:val="00E27F45"/>
  </w:style>
  <w:style w:type="paragraph" w:customStyle="1" w:styleId="msg">
    <w:name w:val="msg"/>
    <w:basedOn w:val="Normal"/>
    <w:rsid w:val="00E27F45"/>
    <w:pPr>
      <w:spacing w:before="100" w:beforeAutospacing="1" w:after="100" w:afterAutospacing="1"/>
    </w:pPr>
    <w:rPr>
      <w:rFonts w:ascii="Times New Roman" w:eastAsia="Times New Roman" w:hAnsi="Times New Roman" w:cs="Times New Roman"/>
      <w:sz w:val="24"/>
      <w:szCs w:val="24"/>
    </w:rPr>
  </w:style>
  <w:style w:type="table" w:customStyle="1" w:styleId="TableGrid12">
    <w:name w:val="Table Grid12"/>
    <w:basedOn w:val="TableNormal"/>
    <w:next w:val="TableGrid"/>
    <w:uiPriority w:val="59"/>
    <w:rsid w:val="00E27F4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portTable291">
    <w:name w:val="Report Table 29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1">
    <w:name w:val="Report Table 2111"/>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1">
    <w:name w:val="Report Table 221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22">
    <w:name w:val="Сетка таблицы22"/>
    <w:basedOn w:val="TableNormal"/>
    <w:next w:val="TableGrid"/>
    <w:uiPriority w:val="59"/>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15">
    <w:name w:val="Report Table 215"/>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StyleHeading2">
    <w:name w:val="Style Heading 2"/>
    <w:basedOn w:val="Heading2"/>
    <w:qFormat/>
    <w:rsid w:val="00E27F45"/>
    <w:pPr>
      <w:framePr w:wrap="around" w:hAnchor="text"/>
      <w:numPr>
        <w:ilvl w:val="0"/>
        <w:numId w:val="30"/>
      </w:numPr>
      <w:spacing w:after="240"/>
      <w:jc w:val="both"/>
    </w:pPr>
    <w:rPr>
      <w:rFonts w:eastAsia="Times New Roman" w:cs="Times New Roman"/>
      <w:bCs/>
      <w:color w:val="auto"/>
      <w:szCs w:val="20"/>
      <w:lang w:val="en-GB"/>
    </w:rPr>
  </w:style>
  <w:style w:type="paragraph" w:customStyle="1" w:styleId="2">
    <w:name w:val="Абзац списка2"/>
    <w:basedOn w:val="Normal"/>
    <w:qFormat/>
    <w:rsid w:val="00E27F45"/>
    <w:pPr>
      <w:framePr w:wrap="around" w:hAnchor="text"/>
      <w:spacing w:after="200" w:line="276" w:lineRule="auto"/>
      <w:ind w:left="720"/>
      <w:contextualSpacing/>
    </w:pPr>
    <w:rPr>
      <w:rFonts w:ascii="Calibri" w:eastAsia="Times New Roman" w:hAnsi="Calibri" w:cs="Times New Roman"/>
      <w:lang w:val="ru-RU" w:eastAsia="ru-RU"/>
    </w:rPr>
  </w:style>
  <w:style w:type="paragraph" w:customStyle="1" w:styleId="3">
    <w:name w:val="Абзац списка3"/>
    <w:basedOn w:val="Normal"/>
    <w:qFormat/>
    <w:rsid w:val="00E27F45"/>
    <w:pPr>
      <w:framePr w:wrap="around" w:hAnchor="text"/>
      <w:spacing w:after="200" w:line="276" w:lineRule="auto"/>
      <w:ind w:left="720"/>
      <w:contextualSpacing/>
    </w:pPr>
    <w:rPr>
      <w:rFonts w:ascii="Calibri" w:eastAsia="Times New Roman" w:hAnsi="Calibri" w:cs="Times New Roman"/>
      <w:lang w:val="ru-RU" w:eastAsia="ru-RU"/>
    </w:rPr>
  </w:style>
  <w:style w:type="character" w:customStyle="1" w:styleId="Heading3Char3">
    <w:name w:val="Heading 3 Char3"/>
    <w:aliases w:val="Sub-heading 1 Char3,Normal 3 Char3,sub-heading Char3,Normal text paragraph Char2,Secondary Char2,Heading 3 Char1 Char2,Heading 3 Char Char Char2,Sub-heading 1 Char Char Char2,Normal 3 Char Char Char2,sub-heading Char Char Char2"/>
    <w:basedOn w:val="DefaultParagraphFont"/>
    <w:locked/>
    <w:rsid w:val="00E27F45"/>
    <w:rPr>
      <w:rFonts w:ascii="Arial" w:hAnsi="Arial" w:cs="Arial"/>
      <w:b/>
      <w:bCs/>
      <w:sz w:val="26"/>
      <w:szCs w:val="26"/>
      <w:lang w:val="ka-GE" w:eastAsia="ru-RU"/>
    </w:rPr>
  </w:style>
  <w:style w:type="paragraph" w:customStyle="1" w:styleId="reporttext0">
    <w:name w:val="reporttext"/>
    <w:basedOn w:val="Normal"/>
    <w:rsid w:val="00E27F45"/>
    <w:pPr>
      <w:spacing w:after="312" w:line="312" w:lineRule="atLeast"/>
      <w:jc w:val="both"/>
    </w:pPr>
    <w:rPr>
      <w:rFonts w:eastAsia="Times New Roman" w:cs="Sylfaen"/>
      <w:lang w:val="ka-GE" w:eastAsia="ru-RU"/>
    </w:rPr>
  </w:style>
  <w:style w:type="paragraph" w:customStyle="1" w:styleId="xl24">
    <w:name w:val="xl24"/>
    <w:basedOn w:val="Normal"/>
    <w:rsid w:val="00E27F45"/>
    <w:pPr>
      <w:spacing w:before="100" w:beforeAutospacing="1" w:after="100" w:afterAutospacing="1"/>
      <w:textAlignment w:val="center"/>
    </w:pPr>
    <w:rPr>
      <w:rFonts w:ascii="Arial" w:eastAsia="Times New Roman" w:hAnsi="Arial" w:cs="Arial"/>
      <w:b/>
      <w:bCs/>
      <w:sz w:val="18"/>
      <w:szCs w:val="18"/>
    </w:rPr>
  </w:style>
  <w:style w:type="paragraph" w:customStyle="1" w:styleId="Indent3">
    <w:name w:val="Indent 3"/>
    <w:rsid w:val="00E27F45"/>
    <w:pPr>
      <w:tabs>
        <w:tab w:val="num" w:pos="1701"/>
      </w:tabs>
      <w:spacing w:after="0" w:line="240" w:lineRule="auto"/>
      <w:ind w:left="1701" w:hanging="567"/>
      <w:jc w:val="both"/>
    </w:pPr>
    <w:rPr>
      <w:rFonts w:ascii="Sylfaen" w:eastAsia="Times New Roman" w:hAnsi="Sylfaen" w:cs="Sylfaen"/>
      <w:lang w:val="en-GB"/>
    </w:rPr>
  </w:style>
  <w:style w:type="character" w:customStyle="1" w:styleId="Indent1Char">
    <w:name w:val="Indent 1 Char"/>
    <w:basedOn w:val="DefaultParagraphFont"/>
    <w:rsid w:val="00E27F45"/>
    <w:rPr>
      <w:rFonts w:cs="Times New Roman"/>
      <w:sz w:val="22"/>
      <w:lang w:val="en-GB" w:eastAsia="en-US" w:bidi="ar-SA"/>
    </w:rPr>
  </w:style>
  <w:style w:type="paragraph" w:customStyle="1" w:styleId="Indent2">
    <w:name w:val="Indent 2"/>
    <w:rsid w:val="00E27F45"/>
    <w:pPr>
      <w:tabs>
        <w:tab w:val="num" w:pos="1134"/>
      </w:tabs>
      <w:spacing w:after="0" w:line="240" w:lineRule="auto"/>
      <w:ind w:left="1134" w:hanging="567"/>
      <w:jc w:val="both"/>
    </w:pPr>
    <w:rPr>
      <w:rFonts w:ascii="Sylfaen" w:eastAsia="Times New Roman" w:hAnsi="Sylfaen" w:cs="Sylfaen"/>
      <w:lang w:val="en-GB"/>
    </w:rPr>
  </w:style>
  <w:style w:type="paragraph" w:customStyle="1" w:styleId="StyleHeading2MajorResetnumberingMajor1Resetnumbering1Major">
    <w:name w:val="Style Heading 2MajorReset numberingMajor1Reset numbering1Major..."/>
    <w:basedOn w:val="Heading2"/>
    <w:uiPriority w:val="99"/>
    <w:rsid w:val="00E27F45"/>
    <w:pPr>
      <w:tabs>
        <w:tab w:val="num" w:pos="720"/>
        <w:tab w:val="num" w:pos="964"/>
        <w:tab w:val="num" w:pos="1440"/>
      </w:tabs>
      <w:spacing w:after="0"/>
      <w:ind w:left="720" w:hanging="360"/>
      <w:jc w:val="both"/>
    </w:pPr>
    <w:rPr>
      <w:rFonts w:eastAsia="Times New Roman" w:cs="Times New Roman"/>
      <w:bCs/>
      <w:color w:val="auto"/>
      <w:sz w:val="24"/>
      <w:szCs w:val="20"/>
      <w:lang w:val="en-GB"/>
    </w:rPr>
  </w:style>
  <w:style w:type="paragraph" w:customStyle="1" w:styleId="StyleHeading2MajorResetnumberingMajor1Resetnumbering1Major1">
    <w:name w:val="Style Heading 2MajorReset numberingMajor1Reset numbering1Major...1"/>
    <w:basedOn w:val="Heading2"/>
    <w:rsid w:val="00E27F45"/>
    <w:pPr>
      <w:tabs>
        <w:tab w:val="num" w:pos="720"/>
        <w:tab w:val="num" w:pos="964"/>
        <w:tab w:val="num" w:pos="1440"/>
      </w:tabs>
      <w:spacing w:after="0"/>
      <w:ind w:left="720" w:hanging="360"/>
      <w:jc w:val="both"/>
    </w:pPr>
    <w:rPr>
      <w:rFonts w:eastAsia="Times New Roman" w:cs="Times New Roman"/>
      <w:bCs/>
      <w:color w:val="auto"/>
      <w:sz w:val="24"/>
      <w:szCs w:val="20"/>
      <w:lang w:val="en-GB"/>
    </w:rPr>
  </w:style>
  <w:style w:type="paragraph" w:customStyle="1" w:styleId="StyleHeading1CharAUKSectionSectionHeadingSection1SectionH">
    <w:name w:val="Style Heading 1CharAUKSectionSection HeadingSection1Section H..."/>
    <w:basedOn w:val="Heading1"/>
    <w:rsid w:val="00E27F45"/>
    <w:pPr>
      <w:tabs>
        <w:tab w:val="num" w:pos="720"/>
      </w:tabs>
      <w:spacing w:before="480" w:after="240"/>
      <w:ind w:left="720" w:hanging="360"/>
      <w:jc w:val="both"/>
    </w:pPr>
    <w:rPr>
      <w:rFonts w:eastAsia="Times New Roman" w:cs="Times New Roman"/>
      <w:bCs/>
      <w:color w:val="auto"/>
      <w:szCs w:val="20"/>
      <w:lang w:val="ka-GE"/>
    </w:rPr>
  </w:style>
  <w:style w:type="paragraph" w:customStyle="1" w:styleId="StyleHeading2MajorResetnumberingMajor1Resetnumbering1Major2">
    <w:name w:val="Style Heading 2MajorReset numberingMajor1Reset numbering1Major...2"/>
    <w:basedOn w:val="Heading2"/>
    <w:rsid w:val="00E27F45"/>
    <w:pPr>
      <w:tabs>
        <w:tab w:val="num" w:pos="964"/>
        <w:tab w:val="num" w:pos="1440"/>
      </w:tabs>
      <w:spacing w:after="240"/>
      <w:ind w:left="1440" w:hanging="360"/>
      <w:jc w:val="both"/>
    </w:pPr>
    <w:rPr>
      <w:rFonts w:eastAsia="Times New Roman" w:cs="Times New Roman"/>
      <w:bCs/>
      <w:color w:val="auto"/>
      <w:sz w:val="24"/>
      <w:szCs w:val="20"/>
      <w:lang w:val="en-GB"/>
    </w:rPr>
  </w:style>
  <w:style w:type="character" w:customStyle="1" w:styleId="CharCharChar">
    <w:name w:val="Знак Знак Знак Знак Знак Char Char Char"/>
    <w:basedOn w:val="DefaultParagraphFont"/>
    <w:rsid w:val="00E27F45"/>
    <w:rPr>
      <w:rFonts w:ascii="Arial" w:hAnsi="Arial" w:cs="Arial"/>
      <w:b/>
      <w:bCs/>
      <w:i/>
      <w:iCs/>
      <w:sz w:val="28"/>
      <w:szCs w:val="28"/>
      <w:lang w:val="ru-RU" w:eastAsia="ru-RU" w:bidi="ar-SA"/>
    </w:rPr>
  </w:style>
  <w:style w:type="paragraph" w:customStyle="1" w:styleId="Heading2sylfaen">
    <w:name w:val="Heading 2 + sylfaen"/>
    <w:aliases w:val="12 pt,Before:  3 pt,After:  12 pt,Heading 2 + AcadNusx + ..."/>
    <w:basedOn w:val="Heading1"/>
    <w:uiPriority w:val="99"/>
    <w:rsid w:val="00E27F45"/>
    <w:pPr>
      <w:keepLines w:val="0"/>
      <w:tabs>
        <w:tab w:val="num" w:pos="360"/>
        <w:tab w:val="num" w:pos="720"/>
      </w:tabs>
      <w:spacing w:before="60" w:after="240"/>
      <w:ind w:left="720" w:hanging="360"/>
    </w:pPr>
    <w:rPr>
      <w:rFonts w:ascii="AcadNusx" w:eastAsia="Times New Roman" w:hAnsi="AcadNusx" w:cs="Arial"/>
      <w:bCs/>
      <w:color w:val="auto"/>
      <w:kern w:val="32"/>
      <w:sz w:val="24"/>
      <w:szCs w:val="24"/>
      <w:lang w:eastAsia="ru-RU"/>
    </w:rPr>
  </w:style>
  <w:style w:type="character" w:customStyle="1" w:styleId="Char11">
    <w:name w:val="Знак Знак Char11"/>
    <w:aliases w:val="Знак Char2,Char Char2,Знак Char Char Char Char Char"/>
    <w:basedOn w:val="DefaultParagraphFont"/>
    <w:uiPriority w:val="99"/>
    <w:rsid w:val="00E27F45"/>
    <w:rPr>
      <w:rFonts w:ascii="AcadNusx" w:hAnsi="AcadNusx" w:cs="Times New Roman"/>
      <w:sz w:val="24"/>
      <w:szCs w:val="24"/>
      <w:lang w:val="ru-RU" w:eastAsia="ru-RU" w:bidi="ar-SA"/>
    </w:rPr>
  </w:style>
  <w:style w:type="paragraph" w:customStyle="1" w:styleId="normalSylfaen0">
    <w:name w:val="normal + Sylfaen"/>
    <w:basedOn w:val="TOC1"/>
    <w:rsid w:val="00E27F45"/>
    <w:pPr>
      <w:tabs>
        <w:tab w:val="left" w:pos="540"/>
        <w:tab w:val="right" w:leader="dot" w:pos="9360"/>
      </w:tabs>
      <w:spacing w:before="0"/>
      <w:jc w:val="both"/>
    </w:pPr>
    <w:rPr>
      <w:rFonts w:eastAsia="Times New Roman" w:cs="Sylfaen"/>
      <w:bCs/>
      <w:i/>
      <w:iCs/>
      <w:noProof/>
      <w:lang w:val="ka-GE" w:eastAsia="ru-RU"/>
    </w:rPr>
  </w:style>
  <w:style w:type="paragraph" w:customStyle="1" w:styleId="Style6">
    <w:name w:val="Style6"/>
    <w:basedOn w:val="Heading2"/>
    <w:rsid w:val="00E27F45"/>
    <w:pPr>
      <w:keepLines w:val="0"/>
      <w:tabs>
        <w:tab w:val="num" w:pos="964"/>
        <w:tab w:val="num" w:pos="1440"/>
      </w:tabs>
      <w:spacing w:before="240" w:after="60"/>
      <w:ind w:left="1440" w:hanging="360"/>
    </w:pPr>
    <w:rPr>
      <w:rFonts w:ascii="Gill Sans" w:eastAsia="Times New Roman" w:hAnsi="Gill Sans" w:cs="Times New Roman"/>
      <w:bCs/>
      <w:i/>
      <w:iCs/>
      <w:color w:val="auto"/>
      <w:szCs w:val="22"/>
      <w:lang w:val="pt-BR"/>
    </w:rPr>
  </w:style>
  <w:style w:type="paragraph" w:customStyle="1" w:styleId="Input">
    <w:name w:val="Input"/>
    <w:basedOn w:val="Normal"/>
    <w:rsid w:val="00E27F45"/>
    <w:pPr>
      <w:spacing w:before="60" w:after="60"/>
    </w:pPr>
    <w:rPr>
      <w:rFonts w:ascii="Geneva" w:eastAsia="Times New Roman" w:hAnsi="Geneva" w:cs="Sylfaen"/>
      <w:sz w:val="24"/>
      <w:szCs w:val="20"/>
      <w:lang w:val="en-AU"/>
    </w:rPr>
  </w:style>
  <w:style w:type="paragraph" w:customStyle="1" w:styleId="Scopeofworktext">
    <w:name w:val="Scope of work text"/>
    <w:basedOn w:val="Normal"/>
    <w:rsid w:val="00E27F45"/>
    <w:pPr>
      <w:spacing w:before="40" w:after="40"/>
    </w:pPr>
    <w:rPr>
      <w:rFonts w:ascii="Times" w:eastAsia="Times New Roman" w:hAnsi="Times" w:cs="Sylfaen"/>
      <w:sz w:val="20"/>
      <w:szCs w:val="20"/>
      <w:lang w:val="en-AU"/>
    </w:rPr>
  </w:style>
  <w:style w:type="paragraph" w:customStyle="1" w:styleId="StyleAcadNusxBold">
    <w:name w:val="Style AcadNusx Bold"/>
    <w:basedOn w:val="Heading4"/>
    <w:next w:val="Heading4"/>
    <w:autoRedefine/>
    <w:rsid w:val="00E27F45"/>
    <w:pPr>
      <w:keepLines w:val="0"/>
      <w:numPr>
        <w:numId w:val="0"/>
      </w:numPr>
      <w:tabs>
        <w:tab w:val="num" w:pos="1418"/>
      </w:tabs>
      <w:spacing w:before="240" w:after="60"/>
      <w:ind w:left="1418" w:hanging="1418"/>
    </w:pPr>
    <w:rPr>
      <w:rFonts w:ascii="AcadNusx" w:eastAsia="Times New Roman" w:hAnsi="AcadNusx"/>
      <w:iCs w:val="0"/>
      <w:color w:val="auto"/>
      <w:szCs w:val="28"/>
      <w:lang w:val="en-US"/>
    </w:rPr>
  </w:style>
  <w:style w:type="character" w:customStyle="1" w:styleId="addtype1">
    <w:name w:val="addtype1"/>
    <w:basedOn w:val="DefaultParagraphFont"/>
    <w:rsid w:val="00E27F45"/>
    <w:rPr>
      <w:rFonts w:cs="Times New Roman"/>
      <w:i/>
      <w:iCs/>
      <w:color w:val="000000"/>
    </w:rPr>
  </w:style>
  <w:style w:type="paragraph" w:customStyle="1" w:styleId="head2">
    <w:name w:val="head2"/>
    <w:basedOn w:val="Normal"/>
    <w:rsid w:val="00E27F45"/>
    <w:pPr>
      <w:spacing w:before="100" w:beforeAutospacing="1" w:after="100" w:afterAutospacing="1"/>
      <w:jc w:val="center"/>
      <w:textAlignment w:val="top"/>
    </w:pPr>
    <w:rPr>
      <w:rFonts w:ascii="Arial" w:eastAsia="Times New Roman" w:hAnsi="Arial" w:cs="Arial"/>
      <w:b/>
      <w:bCs/>
      <w:sz w:val="16"/>
      <w:szCs w:val="16"/>
      <w:lang w:val="ka-GE" w:eastAsia="ru-RU"/>
    </w:rPr>
  </w:style>
  <w:style w:type="paragraph" w:customStyle="1" w:styleId="StyleHeading2CharGillSans">
    <w:name w:val="Style Heading 2Знак Char + Gill Sans"/>
    <w:basedOn w:val="Heading2"/>
    <w:rsid w:val="00E27F45"/>
    <w:pPr>
      <w:keepLines w:val="0"/>
      <w:tabs>
        <w:tab w:val="num" w:pos="964"/>
        <w:tab w:val="num" w:pos="1440"/>
      </w:tabs>
      <w:spacing w:before="240" w:after="60"/>
      <w:ind w:left="964" w:hanging="680"/>
    </w:pPr>
    <w:rPr>
      <w:rFonts w:ascii="Gill Sans" w:eastAsia="Times New Roman" w:hAnsi="Gill Sans" w:cs="Times New Roman"/>
      <w:bCs/>
      <w:i/>
      <w:iCs/>
      <w:color w:val="auto"/>
      <w:szCs w:val="22"/>
      <w:lang w:val="pt-BR"/>
    </w:rPr>
  </w:style>
  <w:style w:type="paragraph" w:customStyle="1" w:styleId="Alekseevka1">
    <w:name w:val="Alekseevka1"/>
    <w:basedOn w:val="Normal"/>
    <w:autoRedefine/>
    <w:rsid w:val="00E27F45"/>
    <w:pPr>
      <w:tabs>
        <w:tab w:val="num" w:pos="540"/>
      </w:tabs>
      <w:spacing w:after="0"/>
      <w:ind w:left="540" w:hanging="360"/>
      <w:jc w:val="both"/>
    </w:pPr>
    <w:rPr>
      <w:rFonts w:ascii="AcadNusx" w:eastAsia="Times New Roman" w:hAnsi="AcadNusx" w:cs="Sylfaen"/>
      <w:b/>
      <w:lang w:eastAsia="ru-RU"/>
    </w:rPr>
  </w:style>
  <w:style w:type="paragraph" w:customStyle="1" w:styleId="Naxazi10">
    <w:name w:val="Naxazi1"/>
    <w:basedOn w:val="Normal"/>
    <w:autoRedefine/>
    <w:rsid w:val="00E27F45"/>
    <w:pPr>
      <w:spacing w:after="0"/>
      <w:ind w:left="227"/>
    </w:pPr>
    <w:rPr>
      <w:rFonts w:ascii="AcadNusx" w:eastAsia="Times New Roman" w:hAnsi="AcadNusx" w:cs="Sylfaen"/>
      <w:b/>
      <w:bCs/>
      <w:lang w:eastAsia="ru-RU"/>
    </w:rPr>
  </w:style>
  <w:style w:type="paragraph" w:customStyle="1" w:styleId="StyleAcadNusx11ptBoldCentered">
    <w:name w:val="Style AcadNusx 11 pt Bold Centered"/>
    <w:basedOn w:val="Normal"/>
    <w:autoRedefine/>
    <w:rsid w:val="00E27F45"/>
    <w:pPr>
      <w:spacing w:after="0"/>
      <w:jc w:val="center"/>
    </w:pPr>
    <w:rPr>
      <w:rFonts w:ascii="AcadNusx" w:eastAsia="Times New Roman" w:hAnsi="AcadNusx" w:cs="Sylfaen"/>
      <w:b/>
      <w:bCs/>
      <w:szCs w:val="20"/>
      <w:lang w:eastAsia="ru-RU"/>
    </w:rPr>
  </w:style>
  <w:style w:type="paragraph" w:customStyle="1" w:styleId="Style5">
    <w:name w:val="Style5"/>
    <w:basedOn w:val="Normal"/>
    <w:next w:val="Naxazi10"/>
    <w:autoRedefine/>
    <w:rsid w:val="00E27F45"/>
    <w:pPr>
      <w:spacing w:after="0"/>
      <w:jc w:val="center"/>
    </w:pPr>
    <w:rPr>
      <w:rFonts w:ascii="AcadNusx" w:eastAsia="Times New Roman" w:hAnsi="AcadNusx" w:cs="Sylfaen"/>
      <w:b/>
      <w:bCs/>
      <w:color w:val="FFFFFF"/>
      <w:szCs w:val="20"/>
      <w:lang w:eastAsia="ru-RU"/>
    </w:rPr>
  </w:style>
  <w:style w:type="paragraph" w:customStyle="1" w:styleId="StyleHeading2CharGillSans1">
    <w:name w:val="Style Heading 2Знак Char + Gill Sans1"/>
    <w:basedOn w:val="Heading2"/>
    <w:autoRedefine/>
    <w:rsid w:val="00E27F45"/>
    <w:pPr>
      <w:keepLines w:val="0"/>
      <w:tabs>
        <w:tab w:val="num" w:pos="964"/>
        <w:tab w:val="num" w:pos="1440"/>
      </w:tabs>
      <w:spacing w:before="240" w:after="60"/>
      <w:ind w:left="1440" w:hanging="360"/>
    </w:pPr>
    <w:rPr>
      <w:rFonts w:ascii="Gill Sans" w:eastAsia="Times New Roman" w:hAnsi="Gill Sans" w:cs="Times New Roman"/>
      <w:bCs/>
      <w:i/>
      <w:iCs/>
      <w:color w:val="auto"/>
      <w:szCs w:val="22"/>
      <w:lang w:val="pt-BR"/>
    </w:rPr>
  </w:style>
  <w:style w:type="paragraph" w:customStyle="1" w:styleId="20">
    <w:name w:val="Стиль2"/>
    <w:basedOn w:val="Heading1"/>
    <w:rsid w:val="00E27F45"/>
    <w:pPr>
      <w:keepLines w:val="0"/>
      <w:tabs>
        <w:tab w:val="num" w:pos="720"/>
      </w:tabs>
      <w:spacing w:before="120" w:after="60"/>
      <w:ind w:left="720" w:hanging="360"/>
      <w:jc w:val="center"/>
    </w:pPr>
    <w:rPr>
      <w:rFonts w:ascii="Times New Roman" w:eastAsia="Times New Roman" w:hAnsi="Times New Roman" w:cs="Times New Roman"/>
      <w:color w:val="auto"/>
      <w:kern w:val="28"/>
      <w:sz w:val="24"/>
      <w:szCs w:val="20"/>
      <w:lang w:val="pt-BR"/>
    </w:rPr>
  </w:style>
  <w:style w:type="paragraph" w:customStyle="1" w:styleId="30">
    <w:name w:val="Стиль3"/>
    <w:basedOn w:val="Heading2"/>
    <w:rsid w:val="00E27F45"/>
    <w:pPr>
      <w:keepLines w:val="0"/>
      <w:tabs>
        <w:tab w:val="num" w:pos="964"/>
        <w:tab w:val="num" w:pos="1440"/>
      </w:tabs>
      <w:spacing w:before="120" w:after="60"/>
      <w:ind w:left="964" w:hanging="680"/>
    </w:pPr>
    <w:rPr>
      <w:rFonts w:ascii="Times New Roman" w:eastAsia="Times New Roman" w:hAnsi="Times New Roman" w:cs="Times New Roman"/>
      <w:i/>
      <w:color w:val="auto"/>
      <w:sz w:val="24"/>
      <w:szCs w:val="20"/>
      <w:lang w:val="en-GB"/>
    </w:rPr>
  </w:style>
  <w:style w:type="paragraph" w:customStyle="1" w:styleId="4">
    <w:name w:val="Стиль4"/>
    <w:basedOn w:val="Heading3"/>
    <w:rsid w:val="00E27F45"/>
    <w:pPr>
      <w:keepLines w:val="0"/>
      <w:numPr>
        <w:numId w:val="0"/>
      </w:numPr>
      <w:tabs>
        <w:tab w:val="num" w:pos="1080"/>
      </w:tabs>
      <w:spacing w:before="60" w:after="40"/>
      <w:ind w:left="720" w:hanging="720"/>
      <w:jc w:val="both"/>
    </w:pPr>
    <w:rPr>
      <w:rFonts w:ascii="AcadNusx" w:eastAsia="Times New Roman" w:hAnsi="AcadNusx" w:cs="Times New Roman"/>
      <w:color w:val="auto"/>
      <w:sz w:val="24"/>
      <w:szCs w:val="20"/>
    </w:rPr>
  </w:style>
  <w:style w:type="paragraph" w:customStyle="1" w:styleId="5">
    <w:name w:val="Стиль5"/>
    <w:basedOn w:val="Normal"/>
    <w:rsid w:val="00E27F45"/>
    <w:pPr>
      <w:spacing w:after="0"/>
      <w:jc w:val="center"/>
    </w:pPr>
    <w:rPr>
      <w:rFonts w:ascii="AcadNusx" w:eastAsia="Times New Roman" w:hAnsi="AcadNusx" w:cs="Sylfaen"/>
      <w:b/>
      <w:szCs w:val="20"/>
      <w:lang w:val="ka-GE"/>
    </w:rPr>
  </w:style>
  <w:style w:type="paragraph" w:customStyle="1" w:styleId="6">
    <w:name w:val="Стиль6"/>
    <w:basedOn w:val="Normal"/>
    <w:rsid w:val="00E27F45"/>
    <w:pPr>
      <w:spacing w:after="0"/>
      <w:jc w:val="both"/>
    </w:pPr>
    <w:rPr>
      <w:rFonts w:ascii="AcadNusx" w:eastAsia="Times New Roman" w:hAnsi="AcadNusx" w:cs="Sylfaen"/>
      <w:sz w:val="20"/>
      <w:szCs w:val="20"/>
      <w:lang w:val="en-GB"/>
    </w:rPr>
  </w:style>
  <w:style w:type="paragraph" w:customStyle="1" w:styleId="StyleStyleHeading2CharGillSans1Left0cmFirstli">
    <w:name w:val="Style Style Heading 2Знак Char + Gill Sans1 + Left:  0 cm First li..."/>
    <w:basedOn w:val="StyleHeading2CharGillSans1"/>
    <w:autoRedefine/>
    <w:rsid w:val="00E27F45"/>
    <w:pPr>
      <w:tabs>
        <w:tab w:val="clear" w:pos="1440"/>
      </w:tabs>
      <w:ind w:left="0" w:firstLine="0"/>
    </w:pPr>
    <w:rPr>
      <w:szCs w:val="20"/>
    </w:rPr>
  </w:style>
  <w:style w:type="paragraph" w:customStyle="1" w:styleId="Batumi">
    <w:name w:val="Batumi"/>
    <w:basedOn w:val="Alekseevka2"/>
    <w:autoRedefine/>
    <w:rsid w:val="00E27F45"/>
    <w:pPr>
      <w:numPr>
        <w:ilvl w:val="0"/>
        <w:numId w:val="0"/>
      </w:numPr>
      <w:tabs>
        <w:tab w:val="num" w:pos="720"/>
      </w:tabs>
      <w:spacing w:after="60"/>
      <w:ind w:left="720" w:hanging="360"/>
    </w:pPr>
    <w:rPr>
      <w:rFonts w:cs="Sylfaen"/>
      <w:lang w:val="pt-BR"/>
    </w:rPr>
  </w:style>
  <w:style w:type="character" w:customStyle="1" w:styleId="CharChar1">
    <w:name w:val="Char Char1"/>
    <w:basedOn w:val="DefaultParagraphFont"/>
    <w:rsid w:val="00E27F45"/>
    <w:rPr>
      <w:rFonts w:cs="Times New Roman"/>
      <w:sz w:val="24"/>
      <w:szCs w:val="24"/>
      <w:lang w:val="en-US" w:eastAsia="en-US" w:bidi="ar-SA"/>
    </w:rPr>
  </w:style>
  <w:style w:type="paragraph" w:customStyle="1" w:styleId="MRIbullet">
    <w:name w:val="MRIbullet"/>
    <w:basedOn w:val="ListBullet2"/>
    <w:rsid w:val="00E27F45"/>
    <w:pPr>
      <w:numPr>
        <w:numId w:val="0"/>
      </w:numPr>
      <w:tabs>
        <w:tab w:val="left" w:pos="432"/>
        <w:tab w:val="num" w:pos="720"/>
        <w:tab w:val="left" w:pos="1296"/>
        <w:tab w:val="left" w:pos="1440"/>
        <w:tab w:val="left" w:pos="1728"/>
        <w:tab w:val="left" w:pos="2160"/>
      </w:tabs>
      <w:ind w:left="720" w:hanging="360"/>
    </w:pPr>
    <w:rPr>
      <w:rFonts w:ascii="Sylfaen" w:hAnsi="Sylfaen" w:cs="Sylfaen"/>
      <w:sz w:val="24"/>
      <w:lang w:val="en-US" w:eastAsia="en-US"/>
    </w:rPr>
  </w:style>
  <w:style w:type="paragraph" w:customStyle="1" w:styleId="Fhading5">
    <w:name w:val="Fhading 5"/>
    <w:basedOn w:val="Heading3"/>
    <w:rsid w:val="00E27F45"/>
    <w:pPr>
      <w:keepLines w:val="0"/>
      <w:numPr>
        <w:numId w:val="0"/>
      </w:numPr>
      <w:tabs>
        <w:tab w:val="num" w:pos="1080"/>
      </w:tabs>
      <w:spacing w:after="0"/>
      <w:ind w:left="720" w:hanging="720"/>
    </w:pPr>
    <w:rPr>
      <w:rFonts w:ascii="AcadNusx" w:eastAsia="Times New Roman" w:hAnsi="AcadNusx" w:cs="Times New Roman"/>
      <w:bCs/>
      <w:color w:val="auto"/>
      <w:sz w:val="24"/>
      <w:lang w:val="pt-BR"/>
    </w:rPr>
  </w:style>
  <w:style w:type="paragraph" w:customStyle="1" w:styleId="Bullet0">
    <w:name w:val="Bullet"/>
    <w:basedOn w:val="Normal"/>
    <w:rsid w:val="00E27F45"/>
    <w:pPr>
      <w:ind w:left="1702" w:hanging="284"/>
      <w:jc w:val="both"/>
    </w:pPr>
    <w:rPr>
      <w:rFonts w:ascii="Univers" w:eastAsia="Times New Roman" w:hAnsi="Univers" w:cs="Sylfaen"/>
      <w:szCs w:val="20"/>
      <w:lang w:val="en-GB"/>
    </w:rPr>
  </w:style>
  <w:style w:type="paragraph" w:customStyle="1" w:styleId="StyleHeading4AcadNusx">
    <w:name w:val="Style Heading 4 + AcadNusx"/>
    <w:basedOn w:val="Heading4"/>
    <w:autoRedefine/>
    <w:rsid w:val="00E27F45"/>
    <w:pPr>
      <w:keepLines w:val="0"/>
      <w:tabs>
        <w:tab w:val="num" w:pos="2880"/>
      </w:tabs>
      <w:spacing w:before="240" w:after="60"/>
      <w:ind w:left="120" w:firstLine="0"/>
    </w:pPr>
    <w:rPr>
      <w:rFonts w:ascii="AcadNusx" w:eastAsia="Times New Roman" w:hAnsi="AcadNusx"/>
      <w:bCs/>
      <w:i/>
      <w:iCs w:val="0"/>
      <w:color w:val="auto"/>
      <w:szCs w:val="28"/>
      <w:lang w:val="en-US"/>
    </w:rPr>
  </w:style>
  <w:style w:type="character" w:customStyle="1" w:styleId="zgc15Char">
    <w:name w:val="+zgc 15 Char"/>
    <w:aliases w:val="bold + zgc Char,14 pt Char,Before:  5 pt Char,After:  5 pt Char,Line spacin... Char Char"/>
    <w:basedOn w:val="DefaultParagraphFont"/>
    <w:rsid w:val="00E27F45"/>
    <w:rPr>
      <w:rFonts w:ascii="AcadNusx" w:hAnsi="AcadNusx" w:cs="Times New Roman"/>
      <w:b/>
      <w:sz w:val="24"/>
      <w:szCs w:val="24"/>
      <w:lang w:val="en-US" w:eastAsia="en-US" w:bidi="ar-SA"/>
    </w:rPr>
  </w:style>
  <w:style w:type="paragraph" w:customStyle="1" w:styleId="StyleStyleStyleHeading2CharGillSans1Left0cmFir">
    <w:name w:val="Style Style Style Heading 2Знак Char + Gill Sans1 + Left:  0 cm Fir..."/>
    <w:basedOn w:val="StyleStyleHeading2CharGillSans1Left0cmFirstli"/>
    <w:autoRedefine/>
    <w:rsid w:val="00E27F45"/>
    <w:pPr>
      <w:tabs>
        <w:tab w:val="num" w:pos="1440"/>
      </w:tabs>
      <w:ind w:left="1440" w:hanging="360"/>
    </w:pPr>
  </w:style>
  <w:style w:type="paragraph" w:customStyle="1" w:styleId="StyleHeading1AcadNusx">
    <w:name w:val="Style Heading 1 + AcadNusx"/>
    <w:basedOn w:val="Heading1"/>
    <w:autoRedefine/>
    <w:uiPriority w:val="99"/>
    <w:rsid w:val="00E27F45"/>
    <w:pPr>
      <w:keepLines w:val="0"/>
      <w:tabs>
        <w:tab w:val="num" w:pos="720"/>
      </w:tabs>
      <w:spacing w:before="240" w:after="60"/>
      <w:ind w:left="720" w:hanging="360"/>
      <w:jc w:val="center"/>
    </w:pPr>
    <w:rPr>
      <w:rFonts w:ascii="AcadNusx" w:eastAsia="Times New Roman" w:hAnsi="AcadNusx" w:cs="Times New Roman"/>
      <w:bCs/>
      <w:color w:val="auto"/>
      <w:kern w:val="32"/>
      <w:lang w:val="ka-GE" w:eastAsia="ru-RU"/>
    </w:rPr>
  </w:style>
  <w:style w:type="character" w:customStyle="1" w:styleId="title3">
    <w:name w:val="title3"/>
    <w:basedOn w:val="DefaultParagraphFont"/>
    <w:rsid w:val="00E27F45"/>
    <w:rPr>
      <w:rFonts w:cs="Times New Roman"/>
      <w:color w:val="666666"/>
      <w:sz w:val="29"/>
      <w:szCs w:val="29"/>
    </w:rPr>
  </w:style>
  <w:style w:type="paragraph" w:customStyle="1" w:styleId="ga-section">
    <w:name w:val="ga-section"/>
    <w:basedOn w:val="Normal"/>
    <w:rsid w:val="00E27F45"/>
    <w:pPr>
      <w:keepNext/>
      <w:tabs>
        <w:tab w:val="num" w:pos="720"/>
        <w:tab w:val="right" w:pos="8640"/>
      </w:tabs>
      <w:spacing w:after="0" w:line="288" w:lineRule="exact"/>
      <w:jc w:val="both"/>
    </w:pPr>
    <w:rPr>
      <w:rFonts w:eastAsia="Times New Roman" w:cs="Sylfaen"/>
      <w:b/>
      <w:szCs w:val="20"/>
      <w:lang w:val="en-GB"/>
    </w:rPr>
  </w:style>
  <w:style w:type="paragraph" w:customStyle="1" w:styleId="12">
    <w:name w:val="Основной текст1"/>
    <w:basedOn w:val="Normal"/>
    <w:rsid w:val="00E27F45"/>
    <w:pPr>
      <w:spacing w:after="0"/>
      <w:jc w:val="both"/>
    </w:pPr>
    <w:rPr>
      <w:rFonts w:ascii="Arial" w:eastAsia="SimSun" w:hAnsi="Arial" w:cs="Sylfaen"/>
      <w:iCs/>
      <w:szCs w:val="18"/>
      <w:lang w:eastAsia="zh-CN"/>
    </w:rPr>
  </w:style>
  <w:style w:type="paragraph" w:customStyle="1" w:styleId="StyleBul">
    <w:name w:val="Style Bul"/>
    <w:basedOn w:val="Normal"/>
    <w:rsid w:val="00E27F45"/>
    <w:pPr>
      <w:tabs>
        <w:tab w:val="num" w:pos="720"/>
      </w:tabs>
      <w:spacing w:after="0"/>
      <w:ind w:left="720" w:hanging="360"/>
      <w:jc w:val="both"/>
    </w:pPr>
    <w:rPr>
      <w:rFonts w:ascii="Arial" w:eastAsia="Times New Roman" w:hAnsi="Arial" w:cs="Arial"/>
      <w:szCs w:val="24"/>
      <w:lang w:eastAsia="fr-FR"/>
    </w:rPr>
  </w:style>
  <w:style w:type="character" w:customStyle="1" w:styleId="articleseperator">
    <w:name w:val="article_seperator"/>
    <w:basedOn w:val="DefaultParagraphFont"/>
    <w:rsid w:val="00E27F45"/>
    <w:rPr>
      <w:rFonts w:cs="Times New Roman"/>
    </w:rPr>
  </w:style>
  <w:style w:type="character" w:customStyle="1" w:styleId="ft1">
    <w:name w:val="ft1"/>
    <w:basedOn w:val="DefaultParagraphFont"/>
    <w:rsid w:val="00E27F45"/>
    <w:rPr>
      <w:rFonts w:cs="Times New Roman"/>
    </w:rPr>
  </w:style>
  <w:style w:type="paragraph" w:customStyle="1" w:styleId="StyleLatinSylfaen11ptJustifiedLeft125cm">
    <w:name w:val="Style (Latin) Sylfaen 11 pt Justified Left:  1.25 cm"/>
    <w:basedOn w:val="Normal"/>
    <w:autoRedefine/>
    <w:rsid w:val="00E27F45"/>
    <w:pPr>
      <w:spacing w:after="0"/>
      <w:jc w:val="center"/>
    </w:pPr>
    <w:rPr>
      <w:rFonts w:eastAsia="Times New Roman" w:cs="Sylfaen"/>
      <w:b/>
      <w:bCs/>
      <w:szCs w:val="20"/>
      <w:lang w:val="ka-GE"/>
    </w:rPr>
  </w:style>
  <w:style w:type="paragraph" w:customStyle="1" w:styleId="AppendixPage">
    <w:name w:val="Appendix Page"/>
    <w:basedOn w:val="Normal"/>
    <w:rsid w:val="00E27F45"/>
    <w:pPr>
      <w:spacing w:after="0" w:line="312" w:lineRule="exact"/>
      <w:jc w:val="center"/>
    </w:pPr>
    <w:rPr>
      <w:rFonts w:ascii="Arial" w:eastAsia="Times New Roman" w:hAnsi="Arial" w:cs="Sylfaen"/>
      <w:b/>
      <w:caps/>
      <w:sz w:val="28"/>
      <w:szCs w:val="20"/>
      <w:lang w:val="en-GB"/>
    </w:rPr>
  </w:style>
  <w:style w:type="paragraph" w:customStyle="1" w:styleId="StyleAcadNusx14ptBold">
    <w:name w:val="Style AcadNusx 14 pt Bold"/>
    <w:basedOn w:val="Normal"/>
    <w:autoRedefine/>
    <w:rsid w:val="00E27F45"/>
    <w:pPr>
      <w:tabs>
        <w:tab w:val="num" w:pos="720"/>
      </w:tabs>
      <w:spacing w:after="0"/>
      <w:ind w:left="720" w:hanging="360"/>
    </w:pPr>
    <w:rPr>
      <w:rFonts w:ascii="AcadNusx" w:eastAsia="Times New Roman" w:hAnsi="AcadNusx" w:cs="Sylfaen"/>
      <w:b/>
      <w:bCs/>
      <w:sz w:val="28"/>
      <w:szCs w:val="28"/>
    </w:rPr>
  </w:style>
  <w:style w:type="paragraph" w:customStyle="1" w:styleId="Appendix1stLevelH">
    <w:name w:val="Appendix 1st Level H"/>
    <w:rsid w:val="00E27F45"/>
    <w:pPr>
      <w:keepNext/>
      <w:spacing w:after="312" w:line="312" w:lineRule="exact"/>
      <w:ind w:left="720" w:hanging="720"/>
    </w:pPr>
    <w:rPr>
      <w:rFonts w:ascii="Arial" w:eastAsia="Times New Roman" w:hAnsi="Arial" w:cs="Sylfaen"/>
      <w:b/>
      <w:caps/>
      <w:sz w:val="24"/>
      <w:lang w:val="en-GB"/>
    </w:rPr>
  </w:style>
  <w:style w:type="paragraph" w:customStyle="1" w:styleId="Appendix2ndLevelH">
    <w:name w:val="Appendix 2nd Level H"/>
    <w:rsid w:val="00E27F45"/>
    <w:pPr>
      <w:keepNext/>
      <w:spacing w:after="312" w:line="312" w:lineRule="exact"/>
      <w:ind w:left="720" w:hanging="720"/>
    </w:pPr>
    <w:rPr>
      <w:rFonts w:ascii="Arial" w:eastAsia="Times New Roman" w:hAnsi="Arial" w:cs="Sylfaen"/>
      <w:b/>
      <w:lang w:val="en-GB"/>
    </w:rPr>
  </w:style>
  <w:style w:type="paragraph" w:customStyle="1" w:styleId="Appendix3rdLevelH">
    <w:name w:val="Appendix 3rd Level H"/>
    <w:rsid w:val="00E27F45"/>
    <w:pPr>
      <w:keepNext/>
      <w:spacing w:after="312" w:line="312" w:lineRule="exact"/>
      <w:ind w:left="720" w:hanging="720"/>
    </w:pPr>
    <w:rPr>
      <w:rFonts w:ascii="Arial" w:eastAsia="Times New Roman" w:hAnsi="Arial" w:cs="Sylfaen"/>
      <w:lang w:val="en-GB"/>
    </w:rPr>
  </w:style>
  <w:style w:type="paragraph" w:customStyle="1" w:styleId="AppendixSheet">
    <w:name w:val="Appendix Sheet"/>
    <w:basedOn w:val="Normal"/>
    <w:rsid w:val="00E27F45"/>
    <w:pPr>
      <w:spacing w:after="0" w:line="312" w:lineRule="exact"/>
      <w:jc w:val="center"/>
    </w:pPr>
    <w:rPr>
      <w:rFonts w:ascii="Arial" w:eastAsia="Times New Roman" w:hAnsi="Arial" w:cs="Sylfaen"/>
      <w:b/>
      <w:caps/>
      <w:sz w:val="28"/>
      <w:szCs w:val="20"/>
      <w:lang w:val="en-GB"/>
    </w:rPr>
  </w:style>
  <w:style w:type="paragraph" w:customStyle="1" w:styleId="ga-exp">
    <w:name w:val="ga-exp"/>
    <w:basedOn w:val="Normal"/>
    <w:rsid w:val="00E27F45"/>
    <w:pPr>
      <w:tabs>
        <w:tab w:val="left" w:pos="1711"/>
        <w:tab w:val="right" w:pos="8640"/>
      </w:tabs>
      <w:spacing w:after="0" w:line="288" w:lineRule="exact"/>
      <w:ind w:left="1714" w:hanging="1714"/>
      <w:jc w:val="both"/>
    </w:pPr>
    <w:rPr>
      <w:rFonts w:eastAsia="Times New Roman" w:cs="Sylfaen"/>
      <w:sz w:val="20"/>
      <w:szCs w:val="20"/>
      <w:lang w:val="en-GB"/>
    </w:rPr>
  </w:style>
  <w:style w:type="paragraph" w:customStyle="1" w:styleId="ga-text">
    <w:name w:val="ga-text"/>
    <w:basedOn w:val="Normal"/>
    <w:rsid w:val="00E27F45"/>
    <w:pPr>
      <w:tabs>
        <w:tab w:val="right" w:pos="8640"/>
      </w:tabs>
      <w:spacing w:after="288" w:line="288" w:lineRule="exact"/>
      <w:jc w:val="both"/>
    </w:pPr>
    <w:rPr>
      <w:rFonts w:eastAsia="Times New Roman" w:cs="Sylfaen"/>
      <w:sz w:val="20"/>
      <w:szCs w:val="20"/>
      <w:lang w:val="en-GB"/>
    </w:rPr>
  </w:style>
  <w:style w:type="paragraph" w:customStyle="1" w:styleId="Footnotes">
    <w:name w:val="Footnotes"/>
    <w:rsid w:val="00E27F45"/>
    <w:pPr>
      <w:tabs>
        <w:tab w:val="left" w:pos="360"/>
      </w:tabs>
      <w:spacing w:after="0" w:line="240" w:lineRule="exact"/>
      <w:ind w:left="360" w:hanging="360"/>
      <w:jc w:val="both"/>
    </w:pPr>
    <w:rPr>
      <w:rFonts w:ascii="Sylfaen" w:eastAsia="Times New Roman" w:hAnsi="Sylfaen" w:cs="Sylfaen"/>
      <w:sz w:val="18"/>
      <w:lang w:val="en-GB"/>
    </w:rPr>
  </w:style>
  <w:style w:type="paragraph" w:customStyle="1" w:styleId="Indent4">
    <w:name w:val="Indent 4"/>
    <w:rsid w:val="00E27F45"/>
    <w:pPr>
      <w:spacing w:after="0" w:line="240" w:lineRule="auto"/>
      <w:ind w:left="567" w:hanging="567"/>
    </w:pPr>
    <w:rPr>
      <w:rFonts w:ascii="Sylfaen" w:eastAsia="Times New Roman" w:hAnsi="Sylfaen" w:cs="Sylfaen"/>
      <w:lang w:val="en-GB"/>
    </w:rPr>
  </w:style>
  <w:style w:type="paragraph" w:customStyle="1" w:styleId="LetterText">
    <w:name w:val="Letter Text"/>
    <w:rsid w:val="00E27F45"/>
    <w:pPr>
      <w:spacing w:after="312" w:line="312" w:lineRule="exact"/>
      <w:jc w:val="both"/>
    </w:pPr>
    <w:rPr>
      <w:rFonts w:ascii="Sylfaen" w:eastAsia="Times New Roman" w:hAnsi="Sylfaen" w:cs="Sylfaen"/>
      <w:lang w:val="en-GB"/>
    </w:rPr>
  </w:style>
  <w:style w:type="paragraph" w:customStyle="1" w:styleId="Q1">
    <w:name w:val="Q1"/>
    <w:rsid w:val="00E27F45"/>
    <w:pPr>
      <w:spacing w:after="312" w:line="312" w:lineRule="exact"/>
      <w:ind w:left="720" w:right="720"/>
      <w:jc w:val="both"/>
    </w:pPr>
    <w:rPr>
      <w:rFonts w:ascii="Sylfaen" w:eastAsia="Times New Roman" w:hAnsi="Sylfaen" w:cs="Sylfaen"/>
    </w:rPr>
  </w:style>
  <w:style w:type="paragraph" w:customStyle="1" w:styleId="Remarks">
    <w:name w:val="Remarks"/>
    <w:rsid w:val="00E27F45"/>
    <w:pPr>
      <w:spacing w:after="312" w:line="312" w:lineRule="exact"/>
      <w:ind w:left="720" w:hanging="720"/>
    </w:pPr>
    <w:rPr>
      <w:rFonts w:ascii="Sylfaen" w:eastAsia="Times New Roman" w:hAnsi="Sylfaen" w:cs="Sylfaen"/>
      <w:b/>
      <w:caps/>
      <w:lang w:val="en-GB"/>
    </w:rPr>
  </w:style>
  <w:style w:type="paragraph" w:customStyle="1" w:styleId="TOCLists">
    <w:name w:val="TOC Lists"/>
    <w:basedOn w:val="Appendix2ndLevelH"/>
    <w:rsid w:val="00E27F45"/>
    <w:pPr>
      <w:spacing w:after="0"/>
    </w:pPr>
    <w:rPr>
      <w:caps/>
      <w:sz w:val="24"/>
    </w:rPr>
  </w:style>
  <w:style w:type="paragraph" w:customStyle="1" w:styleId="ga-title">
    <w:name w:val="ga-title"/>
    <w:basedOn w:val="Normal"/>
    <w:rsid w:val="00E27F45"/>
    <w:pPr>
      <w:tabs>
        <w:tab w:val="left" w:pos="1711"/>
        <w:tab w:val="right" w:pos="8640"/>
      </w:tabs>
      <w:spacing w:after="0" w:line="288" w:lineRule="exact"/>
      <w:jc w:val="both"/>
    </w:pPr>
    <w:rPr>
      <w:rFonts w:eastAsia="Times New Roman" w:cs="Sylfaen"/>
      <w:b/>
      <w:i/>
      <w:sz w:val="20"/>
      <w:szCs w:val="20"/>
      <w:lang w:val="en-GB"/>
    </w:rPr>
  </w:style>
  <w:style w:type="paragraph" w:customStyle="1" w:styleId="FileDesignation">
    <w:name w:val="File Designation"/>
    <w:basedOn w:val="Normal"/>
    <w:rsid w:val="00E27F45"/>
    <w:pPr>
      <w:spacing w:after="0"/>
    </w:pPr>
    <w:rPr>
      <w:rFonts w:eastAsia="Times New Roman" w:cs="Sylfaen"/>
      <w:sz w:val="12"/>
      <w:szCs w:val="20"/>
      <w:lang w:val="en-GB"/>
    </w:rPr>
  </w:style>
  <w:style w:type="paragraph" w:customStyle="1" w:styleId="TextBody">
    <w:name w:val="Text Body"/>
    <w:basedOn w:val="Normal"/>
    <w:rsid w:val="00E27F45"/>
    <w:pPr>
      <w:spacing w:after="312" w:line="312" w:lineRule="exact"/>
      <w:jc w:val="both"/>
    </w:pPr>
    <w:rPr>
      <w:rFonts w:eastAsia="Times New Roman" w:cs="Sylfaen"/>
      <w:szCs w:val="20"/>
      <w:lang w:val="en-GB"/>
    </w:rPr>
  </w:style>
  <w:style w:type="paragraph" w:customStyle="1" w:styleId="GolderCostEstimate">
    <w:name w:val="Golder Cost Estimate"/>
    <w:rsid w:val="00E27F45"/>
    <w:pPr>
      <w:tabs>
        <w:tab w:val="left" w:pos="720"/>
        <w:tab w:val="left" w:pos="1440"/>
        <w:tab w:val="left" w:pos="2160"/>
        <w:tab w:val="left" w:pos="2880"/>
        <w:tab w:val="left" w:pos="4320"/>
        <w:tab w:val="right" w:pos="8640"/>
      </w:tabs>
      <w:spacing w:after="312" w:line="312" w:lineRule="exact"/>
    </w:pPr>
    <w:rPr>
      <w:rFonts w:ascii="Sylfaen" w:eastAsia="Times New Roman" w:hAnsi="Sylfaen" w:cs="Sylfaen"/>
      <w:lang w:val="en-GB"/>
    </w:rPr>
  </w:style>
  <w:style w:type="paragraph" w:customStyle="1" w:styleId="ExecSummTitle">
    <w:name w:val="ExecSumm Title"/>
    <w:basedOn w:val="TablesTitle"/>
    <w:rsid w:val="00E27F45"/>
    <w:pPr>
      <w:keepNext/>
      <w:tabs>
        <w:tab w:val="right" w:leader="dot" w:pos="8640"/>
      </w:tabs>
      <w:spacing w:after="312" w:line="312" w:lineRule="exact"/>
      <w:ind w:left="0" w:firstLine="0"/>
      <w:jc w:val="center"/>
    </w:pPr>
    <w:rPr>
      <w:rFonts w:ascii="Arial" w:eastAsia="Times New Roman" w:hAnsi="Arial" w:cs="Sylfaen"/>
      <w:b/>
      <w:sz w:val="24"/>
      <w:szCs w:val="20"/>
      <w:lang w:val="en-GB" w:eastAsia="en-US"/>
    </w:rPr>
  </w:style>
  <w:style w:type="character" w:customStyle="1" w:styleId="ReportTextChar">
    <w:name w:val="Report Text Char"/>
    <w:basedOn w:val="DefaultParagraphFont"/>
    <w:rsid w:val="00E27F45"/>
    <w:rPr>
      <w:rFonts w:cs="Times New Roman"/>
      <w:sz w:val="22"/>
      <w:lang w:val="en-GB" w:eastAsia="en-US" w:bidi="ar-SA"/>
    </w:rPr>
  </w:style>
  <w:style w:type="character" w:customStyle="1" w:styleId="FootnotesChar">
    <w:name w:val="Footnotes Char"/>
    <w:basedOn w:val="DefaultParagraphFont"/>
    <w:rsid w:val="00E27F45"/>
    <w:rPr>
      <w:rFonts w:cs="Times New Roman"/>
      <w:sz w:val="18"/>
      <w:lang w:val="en-GB" w:eastAsia="en-US" w:bidi="ar-SA"/>
    </w:rPr>
  </w:style>
  <w:style w:type="paragraph" w:customStyle="1" w:styleId="text">
    <w:name w:val="text"/>
    <w:basedOn w:val="Normal"/>
    <w:rsid w:val="00E27F45"/>
    <w:pPr>
      <w:spacing w:after="360" w:line="360" w:lineRule="auto"/>
      <w:jc w:val="both"/>
    </w:pPr>
    <w:rPr>
      <w:rFonts w:ascii="Arial" w:eastAsia="Times New Roman" w:hAnsi="Arial" w:cs="Sylfaen"/>
      <w:szCs w:val="20"/>
      <w:lang w:val="en-GB"/>
    </w:rPr>
  </w:style>
  <w:style w:type="character" w:customStyle="1" w:styleId="ReportTextChar2">
    <w:name w:val="Report Text Char2"/>
    <w:basedOn w:val="DefaultParagraphFont"/>
    <w:rsid w:val="00E27F45"/>
    <w:rPr>
      <w:rFonts w:cs="Times New Roman"/>
      <w:sz w:val="22"/>
      <w:lang w:val="en-GB" w:eastAsia="en-US" w:bidi="ar-SA"/>
    </w:rPr>
  </w:style>
  <w:style w:type="paragraph" w:customStyle="1" w:styleId="StyleLatinSylfaen11ptJustified">
    <w:name w:val="Style (Latin) Sylfaen 11 pt Justified"/>
    <w:basedOn w:val="Normal"/>
    <w:rsid w:val="00E27F45"/>
    <w:pPr>
      <w:tabs>
        <w:tab w:val="left" w:pos="680"/>
      </w:tabs>
      <w:spacing w:after="0"/>
      <w:jc w:val="both"/>
    </w:pPr>
    <w:rPr>
      <w:rFonts w:eastAsia="Times New Roman" w:cs="Sylfaen"/>
      <w:szCs w:val="20"/>
      <w:lang w:val="ka-GE" w:eastAsia="zh-CN"/>
    </w:rPr>
  </w:style>
  <w:style w:type="paragraph" w:customStyle="1" w:styleId="StyleHeading3AcadNusx">
    <w:name w:val="Style Heading 3 + AcadNusx"/>
    <w:basedOn w:val="Normal"/>
    <w:rsid w:val="00E27F45"/>
    <w:pPr>
      <w:tabs>
        <w:tab w:val="num" w:pos="3360"/>
      </w:tabs>
      <w:spacing w:after="0"/>
      <w:ind w:left="2712" w:hanging="792"/>
    </w:pPr>
    <w:rPr>
      <w:rFonts w:ascii="Univers" w:eastAsia="Times New Roman" w:hAnsi="Univers" w:cs="Sylfaen"/>
      <w:szCs w:val="20"/>
      <w:lang w:val="en-GB"/>
    </w:rPr>
  </w:style>
  <w:style w:type="paragraph" w:customStyle="1" w:styleId="style20">
    <w:name w:val="style2"/>
    <w:basedOn w:val="Normal"/>
    <w:rsid w:val="00E27F45"/>
    <w:pPr>
      <w:spacing w:before="100" w:beforeAutospacing="1" w:after="100" w:afterAutospacing="1"/>
    </w:pPr>
    <w:rPr>
      <w:rFonts w:eastAsia="Times New Roman" w:cs="Sylfaen"/>
      <w:sz w:val="12"/>
      <w:szCs w:val="12"/>
    </w:rPr>
  </w:style>
  <w:style w:type="character" w:customStyle="1" w:styleId="a1">
    <w:name w:val="Гипертекстовая ссылка"/>
    <w:basedOn w:val="DefaultParagraphFont"/>
    <w:uiPriority w:val="99"/>
    <w:rsid w:val="00E27F45"/>
    <w:rPr>
      <w:rFonts w:cs="Times New Roman"/>
      <w:b/>
      <w:bCs/>
      <w:color w:val="008000"/>
      <w:sz w:val="20"/>
      <w:szCs w:val="20"/>
      <w:u w:val="single"/>
    </w:rPr>
  </w:style>
  <w:style w:type="table" w:customStyle="1" w:styleId="13">
    <w:name w:val="Сетка таблицы1"/>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uiPriority w:val="5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
    <w:name w:val="Сетка таблицы3"/>
    <w:uiPriority w:val="5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
    <w:name w:val="Сетка таблицы4"/>
    <w:uiPriority w:val="5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
    <w:name w:val="Сетка таблицы5"/>
    <w:rsid w:val="00E27F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portBullet">
    <w:name w:val="Report Bullet"/>
    <w:basedOn w:val="Normal"/>
    <w:uiPriority w:val="99"/>
    <w:rsid w:val="00E27F45"/>
    <w:pPr>
      <w:numPr>
        <w:numId w:val="31"/>
      </w:numPr>
      <w:tabs>
        <w:tab w:val="num" w:pos="1440"/>
      </w:tabs>
      <w:spacing w:line="280" w:lineRule="exact"/>
      <w:jc w:val="both"/>
    </w:pPr>
    <w:rPr>
      <w:rFonts w:ascii="Arial" w:eastAsia="Times New Roman" w:hAnsi="Arial" w:cs="Times New Roman"/>
      <w:szCs w:val="20"/>
      <w:lang w:val="en-GB"/>
    </w:rPr>
  </w:style>
  <w:style w:type="paragraph" w:customStyle="1" w:styleId="Bulleting">
    <w:name w:val="Bulleting"/>
    <w:basedOn w:val="ReportBullet"/>
    <w:uiPriority w:val="99"/>
    <w:rsid w:val="00E27F45"/>
    <w:pPr>
      <w:tabs>
        <w:tab w:val="clear" w:pos="1440"/>
      </w:tabs>
    </w:pPr>
    <w:rPr>
      <w:rFonts w:ascii="Sylfaen" w:hAnsi="Sylfaen"/>
      <w:lang w:val="ka-GE"/>
    </w:rPr>
  </w:style>
  <w:style w:type="paragraph" w:styleId="Quote">
    <w:name w:val="Quote"/>
    <w:basedOn w:val="Normal"/>
    <w:next w:val="Normal"/>
    <w:link w:val="QuoteChar"/>
    <w:uiPriority w:val="99"/>
    <w:qFormat/>
    <w:rsid w:val="00E27F45"/>
    <w:pPr>
      <w:spacing w:after="0"/>
      <w:jc w:val="both"/>
    </w:pPr>
    <w:rPr>
      <w:rFonts w:ascii="Calibri" w:eastAsia="Times New Roman" w:hAnsi="Calibri" w:cs="Times New Roman"/>
      <w:i/>
      <w:iCs/>
      <w:color w:val="000000"/>
      <w:sz w:val="20"/>
      <w:szCs w:val="20"/>
      <w:lang w:eastAsia="ru-RU"/>
    </w:rPr>
  </w:style>
  <w:style w:type="character" w:customStyle="1" w:styleId="QuoteChar">
    <w:name w:val="Quote Char"/>
    <w:basedOn w:val="DefaultParagraphFont"/>
    <w:link w:val="Quote"/>
    <w:uiPriority w:val="99"/>
    <w:rsid w:val="00E27F45"/>
    <w:rPr>
      <w:rFonts w:ascii="Calibri" w:eastAsia="Times New Roman" w:hAnsi="Calibri" w:cs="Times New Roman"/>
      <w:i/>
      <w:iCs/>
      <w:color w:val="000000"/>
      <w:sz w:val="20"/>
      <w:szCs w:val="20"/>
      <w:lang w:eastAsia="ru-RU"/>
    </w:rPr>
  </w:style>
  <w:style w:type="paragraph" w:customStyle="1" w:styleId="ReportBodyText">
    <w:name w:val="Report Body Text"/>
    <w:basedOn w:val="Normal"/>
    <w:link w:val="ReportBodyTextChar"/>
    <w:rsid w:val="00E27F45"/>
    <w:pPr>
      <w:spacing w:after="240" w:line="280" w:lineRule="exact"/>
      <w:jc w:val="both"/>
    </w:pPr>
    <w:rPr>
      <w:rFonts w:ascii="Arial" w:eastAsia="Times New Roman" w:hAnsi="Arial" w:cs="Times New Roman"/>
      <w:sz w:val="20"/>
      <w:szCs w:val="20"/>
      <w:lang w:val="en-GB" w:eastAsia="ru-RU"/>
    </w:rPr>
  </w:style>
  <w:style w:type="character" w:customStyle="1" w:styleId="ReportBodyTextChar">
    <w:name w:val="Report Body Text Char"/>
    <w:link w:val="ReportBodyText"/>
    <w:locked/>
    <w:rsid w:val="00E27F45"/>
    <w:rPr>
      <w:rFonts w:ascii="Arial" w:eastAsia="Times New Roman" w:hAnsi="Arial" w:cs="Times New Roman"/>
      <w:sz w:val="20"/>
      <w:szCs w:val="20"/>
      <w:lang w:val="en-GB" w:eastAsia="ru-RU"/>
    </w:rPr>
  </w:style>
  <w:style w:type="paragraph" w:styleId="IntenseQuote">
    <w:name w:val="Intense Quote"/>
    <w:basedOn w:val="Normal"/>
    <w:next w:val="Normal"/>
    <w:link w:val="IntenseQuoteChar"/>
    <w:uiPriority w:val="99"/>
    <w:qFormat/>
    <w:rsid w:val="00E27F45"/>
    <w:pPr>
      <w:pBdr>
        <w:bottom w:val="single" w:sz="4" w:space="4" w:color="4F81BD"/>
      </w:pBdr>
      <w:spacing w:before="200" w:after="280"/>
      <w:ind w:left="936" w:right="936"/>
      <w:jc w:val="both"/>
    </w:pPr>
    <w:rPr>
      <w:rFonts w:ascii="Calibri" w:eastAsia="Times New Roman" w:hAnsi="Calibri" w:cs="Times New Roman"/>
      <w:b/>
      <w:bCs/>
      <w:i/>
      <w:iCs/>
      <w:color w:val="4F81BD"/>
      <w:sz w:val="20"/>
      <w:szCs w:val="20"/>
      <w:lang w:eastAsia="ru-RU"/>
    </w:rPr>
  </w:style>
  <w:style w:type="character" w:customStyle="1" w:styleId="IntenseQuoteChar">
    <w:name w:val="Intense Quote Char"/>
    <w:basedOn w:val="DefaultParagraphFont"/>
    <w:link w:val="IntenseQuote"/>
    <w:uiPriority w:val="99"/>
    <w:rsid w:val="00E27F45"/>
    <w:rPr>
      <w:rFonts w:ascii="Calibri" w:eastAsia="Times New Roman" w:hAnsi="Calibri" w:cs="Times New Roman"/>
      <w:b/>
      <w:bCs/>
      <w:i/>
      <w:iCs/>
      <w:color w:val="4F81BD"/>
      <w:sz w:val="20"/>
      <w:szCs w:val="20"/>
      <w:lang w:eastAsia="ru-RU"/>
    </w:rPr>
  </w:style>
  <w:style w:type="paragraph" w:customStyle="1" w:styleId="Source1">
    <w:name w:val="Source 1"/>
    <w:basedOn w:val="Normal"/>
    <w:next w:val="Normal"/>
    <w:link w:val="Source1Char"/>
    <w:uiPriority w:val="99"/>
    <w:rsid w:val="00E27F45"/>
    <w:pPr>
      <w:spacing w:before="100" w:after="0" w:line="240" w:lineRule="exact"/>
      <w:jc w:val="both"/>
    </w:pPr>
    <w:rPr>
      <w:rFonts w:ascii="Arial" w:eastAsia="Times New Roman" w:hAnsi="Arial" w:cs="Times New Roman"/>
      <w:sz w:val="20"/>
      <w:szCs w:val="20"/>
      <w:lang w:val="en-GB" w:eastAsia="ru-RU"/>
    </w:rPr>
  </w:style>
  <w:style w:type="character" w:customStyle="1" w:styleId="Source1Char">
    <w:name w:val="Source 1 Char"/>
    <w:link w:val="Source1"/>
    <w:uiPriority w:val="99"/>
    <w:locked/>
    <w:rsid w:val="00E27F45"/>
    <w:rPr>
      <w:rFonts w:ascii="Arial" w:eastAsia="Times New Roman" w:hAnsi="Arial" w:cs="Times New Roman"/>
      <w:sz w:val="20"/>
      <w:szCs w:val="20"/>
      <w:lang w:val="en-GB" w:eastAsia="ru-RU"/>
    </w:rPr>
  </w:style>
  <w:style w:type="character" w:customStyle="1" w:styleId="DefaultChar">
    <w:name w:val="Default Char"/>
    <w:link w:val="Default"/>
    <w:locked/>
    <w:rsid w:val="00E27F45"/>
    <w:rPr>
      <w:rFonts w:ascii="Times New Roman" w:eastAsia="Times New Roman" w:hAnsi="Times New Roman" w:cs="Times New Roman"/>
      <w:color w:val="000000"/>
      <w:sz w:val="24"/>
      <w:szCs w:val="24"/>
      <w:lang w:val="ru-RU" w:eastAsia="ru-RU"/>
    </w:rPr>
  </w:style>
  <w:style w:type="paragraph" w:customStyle="1" w:styleId="ReportTableHeadingCentre">
    <w:name w:val="Report Table Heading Centre"/>
    <w:basedOn w:val="Normal"/>
    <w:uiPriority w:val="99"/>
    <w:rsid w:val="00E27F45"/>
    <w:pPr>
      <w:spacing w:before="60" w:after="60" w:line="280" w:lineRule="exact"/>
      <w:jc w:val="center"/>
    </w:pPr>
    <w:rPr>
      <w:rFonts w:ascii="Arial" w:eastAsia="Times New Roman" w:hAnsi="Arial" w:cs="Times New Roman"/>
      <w:b/>
      <w:bCs/>
      <w:color w:val="00506C"/>
      <w:sz w:val="20"/>
      <w:szCs w:val="20"/>
      <w:lang w:val="en-GB"/>
    </w:rPr>
  </w:style>
  <w:style w:type="paragraph" w:customStyle="1" w:styleId="tarigixml0">
    <w:name w:val="tarigi_xml"/>
    <w:basedOn w:val="Normal"/>
    <w:autoRedefine/>
    <w:rsid w:val="00E27F45"/>
    <w:pPr>
      <w:spacing w:before="120"/>
      <w:ind w:firstLine="284"/>
      <w:jc w:val="center"/>
      <w:outlineLvl w:val="0"/>
    </w:pPr>
    <w:rPr>
      <w:rFonts w:eastAsia="Times New Roman" w:cs="Courier New"/>
      <w:b/>
      <w:szCs w:val="20"/>
      <w:lang w:eastAsia="ru-RU"/>
    </w:rPr>
  </w:style>
  <w:style w:type="paragraph" w:customStyle="1" w:styleId="saxexml">
    <w:name w:val="saxe_xml"/>
    <w:basedOn w:val="Normal"/>
    <w:rsid w:val="00E27F45"/>
    <w:pPr>
      <w:spacing w:before="120" w:after="0"/>
      <w:ind w:firstLine="283"/>
      <w:jc w:val="center"/>
    </w:pPr>
    <w:rPr>
      <w:rFonts w:eastAsia="Times New Roman" w:cs="Sylfaen"/>
      <w:b/>
      <w:lang w:val="fr-FR"/>
    </w:rPr>
  </w:style>
  <w:style w:type="paragraph" w:customStyle="1" w:styleId="adgilixml0">
    <w:name w:val="adgili_xml"/>
    <w:basedOn w:val="Normal"/>
    <w:rsid w:val="00E27F45"/>
    <w:pPr>
      <w:spacing w:before="120"/>
      <w:ind w:firstLine="284"/>
      <w:jc w:val="center"/>
      <w:outlineLvl w:val="0"/>
    </w:pPr>
    <w:rPr>
      <w:rFonts w:eastAsia="Times New Roman" w:cs="Courier New"/>
      <w:b/>
      <w:szCs w:val="20"/>
      <w:lang w:eastAsia="ru-RU"/>
    </w:rPr>
  </w:style>
  <w:style w:type="table" w:customStyle="1" w:styleId="60">
    <w:name w:val="Сетка таблицы6"/>
    <w:basedOn w:val="TableNormal"/>
    <w:next w:val="TableGrid"/>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TableNormal"/>
    <w:next w:val="TableGrid"/>
    <w:uiPriority w:val="9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0">
    <w:name w:val="Сетка таблицы3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
    <w:name w:val="Сетка таблицы4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
    <w:name w:val="Сетка таблицы51"/>
    <w:uiPriority w:val="99"/>
    <w:rsid w:val="00E27F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TableNormal"/>
    <w:next w:val="TableGrid"/>
    <w:uiPriority w:val="59"/>
    <w:rsid w:val="00E27F45"/>
    <w:pPr>
      <w:spacing w:after="0" w:line="240" w:lineRule="auto"/>
      <w:jc w:val="both"/>
    </w:pPr>
    <w:rPr>
      <w:rFonts w:ascii="Sylfaen" w:eastAsia="Times New Roman" w:hAnsi="Sylfae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2">
    <w:name w:val="Абзац списка4"/>
    <w:basedOn w:val="Normal"/>
    <w:qFormat/>
    <w:rsid w:val="00E27F45"/>
    <w:pPr>
      <w:spacing w:after="200" w:line="276" w:lineRule="auto"/>
      <w:ind w:left="720"/>
      <w:contextualSpacing/>
    </w:pPr>
    <w:rPr>
      <w:rFonts w:ascii="Calibri" w:eastAsia="Times New Roman" w:hAnsi="Calibri" w:cs="Times New Roman"/>
      <w:lang w:val="ru-RU" w:eastAsia="ru-RU"/>
    </w:rPr>
  </w:style>
  <w:style w:type="paragraph" w:customStyle="1" w:styleId="CharChar6CharCharCharCharCharCharCharCharChar">
    <w:name w:val="Char Char6 Char Char Char Char Знак Знак Char Знак Знак Char Знак Знак Char Знак Знак Char Знак Знак Char Знак Знак"/>
    <w:basedOn w:val="Normal"/>
    <w:next w:val="Normal"/>
    <w:rsid w:val="00E27F45"/>
    <w:pPr>
      <w:spacing w:after="0"/>
    </w:pPr>
    <w:rPr>
      <w:rFonts w:ascii="Times New Roman" w:eastAsia="Times New Roman" w:hAnsi="Times New Roman" w:cs="Times New Roman"/>
      <w:sz w:val="24"/>
      <w:szCs w:val="24"/>
      <w:lang w:val="pl-PL" w:eastAsia="pl-PL"/>
    </w:rPr>
  </w:style>
  <w:style w:type="table" w:customStyle="1" w:styleId="120">
    <w:name w:val="Сетка таблицы12"/>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TableNormal"/>
    <w:next w:val="TableGrid"/>
    <w:uiPriority w:val="59"/>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Heading">
    <w:name w:val="Report Table Heading"/>
    <w:basedOn w:val="Normal"/>
    <w:rsid w:val="00E27F45"/>
    <w:pPr>
      <w:spacing w:before="60" w:after="60"/>
      <w:jc w:val="center"/>
    </w:pPr>
    <w:rPr>
      <w:rFonts w:ascii="Arial" w:eastAsia="Times New Roman" w:hAnsi="Arial" w:cs="Times New Roman"/>
      <w:b/>
      <w:bCs/>
      <w:color w:val="00506C"/>
      <w:sz w:val="20"/>
      <w:szCs w:val="20"/>
      <w:lang w:val="en-GB"/>
    </w:rPr>
  </w:style>
  <w:style w:type="paragraph" w:customStyle="1" w:styleId="ReportHeading3">
    <w:name w:val="Report Heading 3"/>
    <w:basedOn w:val="Heading3"/>
    <w:next w:val="ReportBodyText"/>
    <w:link w:val="ReportHeading3CharChar"/>
    <w:autoRedefine/>
    <w:rsid w:val="00E27F45"/>
    <w:pPr>
      <w:keepLines w:val="0"/>
      <w:numPr>
        <w:numId w:val="32"/>
      </w:numPr>
      <w:tabs>
        <w:tab w:val="left" w:pos="1728"/>
      </w:tabs>
      <w:spacing w:before="240" w:after="60" w:line="280" w:lineRule="exact"/>
      <w:jc w:val="both"/>
    </w:pPr>
    <w:rPr>
      <w:rFonts w:ascii="Arial" w:eastAsia="Times New Roman" w:hAnsi="Arial" w:cs="Times New Roman"/>
      <w:color w:val="auto"/>
      <w:szCs w:val="20"/>
      <w:lang w:val="en-GB"/>
    </w:rPr>
  </w:style>
  <w:style w:type="character" w:customStyle="1" w:styleId="ReportHeading3CharChar">
    <w:name w:val="Report Heading 3 Char Char"/>
    <w:link w:val="ReportHeading3"/>
    <w:locked/>
    <w:rsid w:val="00E27F45"/>
    <w:rPr>
      <w:rFonts w:ascii="Arial" w:eastAsia="Times New Roman" w:hAnsi="Arial" w:cs="Times New Roman"/>
      <w:b/>
      <w:szCs w:val="20"/>
      <w:lang w:val="en-GB"/>
    </w:rPr>
  </w:style>
  <w:style w:type="paragraph" w:customStyle="1" w:styleId="ReportHeading1">
    <w:name w:val="Report Heading 1"/>
    <w:basedOn w:val="Heading1"/>
    <w:autoRedefine/>
    <w:rsid w:val="00E27F45"/>
    <w:pPr>
      <w:keepLines w:val="0"/>
      <w:numPr>
        <w:numId w:val="32"/>
      </w:numPr>
      <w:spacing w:after="160"/>
      <w:jc w:val="both"/>
    </w:pPr>
    <w:rPr>
      <w:rFonts w:ascii="Arial" w:eastAsia="Times New Roman" w:hAnsi="Arial" w:cs="Times New Roman"/>
      <w:color w:val="000000"/>
      <w:sz w:val="32"/>
      <w:szCs w:val="20"/>
      <w:lang w:val="ka-GE"/>
    </w:rPr>
  </w:style>
  <w:style w:type="paragraph" w:customStyle="1" w:styleId="ReportFooterLEFT">
    <w:name w:val="Report Footer LEFT"/>
    <w:basedOn w:val="Footer"/>
    <w:autoRedefine/>
    <w:rsid w:val="00E27F45"/>
    <w:pPr>
      <w:tabs>
        <w:tab w:val="clear" w:pos="4844"/>
        <w:tab w:val="clear" w:pos="9689"/>
        <w:tab w:val="center" w:pos="4320"/>
        <w:tab w:val="right" w:pos="8640"/>
      </w:tabs>
      <w:spacing w:line="300" w:lineRule="auto"/>
      <w:ind w:left="144"/>
      <w:jc w:val="both"/>
    </w:pPr>
    <w:rPr>
      <w:rFonts w:ascii="Arial" w:eastAsia="Times New Roman" w:hAnsi="Arial" w:cs="Arial"/>
      <w:iCs/>
      <w:sz w:val="18"/>
      <w:szCs w:val="20"/>
      <w:lang w:val="en-GB"/>
    </w:rPr>
  </w:style>
  <w:style w:type="paragraph" w:customStyle="1" w:styleId="ReportFooterLogo">
    <w:name w:val="Report Footer Logo"/>
    <w:basedOn w:val="Footer"/>
    <w:rsid w:val="00E27F45"/>
    <w:pPr>
      <w:tabs>
        <w:tab w:val="clear" w:pos="4844"/>
        <w:tab w:val="clear" w:pos="9689"/>
        <w:tab w:val="center" w:pos="4320"/>
        <w:tab w:val="right" w:pos="8640"/>
      </w:tabs>
      <w:spacing w:line="300" w:lineRule="auto"/>
      <w:ind w:firstLine="720"/>
      <w:jc w:val="right"/>
    </w:pPr>
    <w:rPr>
      <w:rFonts w:ascii="Arial" w:eastAsia="Times New Roman" w:hAnsi="Arial" w:cs="Times New Roman"/>
      <w:noProof/>
      <w:sz w:val="20"/>
      <w:szCs w:val="20"/>
      <w:lang w:val="en-GB"/>
    </w:rPr>
  </w:style>
  <w:style w:type="paragraph" w:customStyle="1" w:styleId="ReportHeading2">
    <w:name w:val="Report Heading 2"/>
    <w:basedOn w:val="Heading2"/>
    <w:link w:val="ReportHeading2CharChar"/>
    <w:autoRedefine/>
    <w:rsid w:val="00E27F45"/>
    <w:pPr>
      <w:keepLines w:val="0"/>
      <w:numPr>
        <w:numId w:val="32"/>
      </w:numPr>
      <w:tabs>
        <w:tab w:val="left" w:pos="1152"/>
        <w:tab w:val="left" w:pos="1728"/>
        <w:tab w:val="left" w:pos="2304"/>
        <w:tab w:val="left" w:pos="2880"/>
      </w:tabs>
      <w:spacing w:before="240" w:after="60"/>
      <w:jc w:val="both"/>
    </w:pPr>
    <w:rPr>
      <w:rFonts w:ascii="Arial" w:eastAsia="Times New Roman" w:hAnsi="Arial" w:cs="Times New Roman"/>
      <w:bCs/>
      <w:color w:val="000000"/>
      <w:szCs w:val="20"/>
      <w:lang w:val="en-GB"/>
    </w:rPr>
  </w:style>
  <w:style w:type="character" w:customStyle="1" w:styleId="ReportHeading2CharChar">
    <w:name w:val="Report Heading 2 Char Char"/>
    <w:link w:val="ReportHeading2"/>
    <w:locked/>
    <w:rsid w:val="00E27F45"/>
    <w:rPr>
      <w:rFonts w:ascii="Arial" w:eastAsia="Times New Roman" w:hAnsi="Arial" w:cs="Times New Roman"/>
      <w:b/>
      <w:bCs/>
      <w:color w:val="000000"/>
      <w:szCs w:val="20"/>
      <w:lang w:val="en-GB"/>
    </w:rPr>
  </w:style>
  <w:style w:type="paragraph" w:customStyle="1" w:styleId="ReportFooterPageNumbers">
    <w:name w:val="Report Footer Page Numbers"/>
    <w:basedOn w:val="Normal"/>
    <w:rsid w:val="00E27F45"/>
    <w:pPr>
      <w:snapToGrid w:val="0"/>
      <w:spacing w:after="0" w:line="300" w:lineRule="auto"/>
      <w:ind w:left="432" w:firstLine="720"/>
      <w:jc w:val="both"/>
    </w:pPr>
    <w:rPr>
      <w:rFonts w:ascii="Arial" w:eastAsia="Times New Roman" w:hAnsi="Arial" w:cs="Arial"/>
      <w:sz w:val="20"/>
      <w:szCs w:val="20"/>
      <w:lang w:val="en-GB"/>
    </w:rPr>
  </w:style>
  <w:style w:type="character" w:customStyle="1" w:styleId="CharChar15">
    <w:name w:val="Char Char15"/>
    <w:locked/>
    <w:rsid w:val="00E27F45"/>
    <w:rPr>
      <w:rFonts w:eastAsia="Times New Roman"/>
      <w:sz w:val="28"/>
      <w:lang w:val="en-US" w:eastAsia="ru-RU"/>
    </w:rPr>
  </w:style>
  <w:style w:type="character" w:customStyle="1" w:styleId="style811">
    <w:name w:val="style811"/>
    <w:rsid w:val="00E27F45"/>
    <w:rPr>
      <w:rFonts w:ascii="Arial" w:hAnsi="Arial"/>
    </w:rPr>
  </w:style>
  <w:style w:type="character" w:customStyle="1" w:styleId="1a">
    <w:name w:val="Знак Знак Знак Знак1"/>
    <w:rsid w:val="00E27F45"/>
    <w:rPr>
      <w:rFonts w:ascii="AcadNusx" w:hAnsi="AcadNusx"/>
      <w:sz w:val="24"/>
      <w:lang w:val="ru-RU" w:eastAsia="ru-RU"/>
    </w:rPr>
  </w:style>
  <w:style w:type="character" w:customStyle="1" w:styleId="Char9">
    <w:name w:val="Char9"/>
    <w:rsid w:val="00E27F45"/>
    <w:rPr>
      <w:rFonts w:ascii="Sylfaen" w:hAnsi="Sylfaen"/>
      <w:b/>
      <w:kern w:val="32"/>
      <w:sz w:val="24"/>
      <w:lang w:val="ka-GE" w:eastAsia="ru-RU"/>
    </w:rPr>
  </w:style>
  <w:style w:type="character" w:customStyle="1" w:styleId="Char7">
    <w:name w:val="Char7"/>
    <w:rsid w:val="00E27F45"/>
    <w:rPr>
      <w:rFonts w:ascii="AcadNusx" w:hAnsi="AcadNusx"/>
      <w:b/>
      <w:sz w:val="24"/>
      <w:lang w:val="fr-FR" w:eastAsia="en-US"/>
    </w:rPr>
  </w:style>
  <w:style w:type="paragraph" w:customStyle="1" w:styleId="StyleHeading3GillSans11ptBefore0ptAfter0pt">
    <w:name w:val="Style Heading 3 + Gill Sans 11 pt Before:  0 pt After:  0 pt"/>
    <w:basedOn w:val="Normal"/>
    <w:rsid w:val="00E27F45"/>
    <w:pPr>
      <w:spacing w:after="0"/>
      <w:jc w:val="both"/>
    </w:pPr>
    <w:rPr>
      <w:rFonts w:ascii="Times New Roman" w:eastAsia="Times New Roman" w:hAnsi="Times New Roman" w:cs="Times New Roman"/>
      <w:sz w:val="24"/>
      <w:szCs w:val="24"/>
    </w:rPr>
  </w:style>
  <w:style w:type="paragraph" w:customStyle="1" w:styleId="Heading2-">
    <w:name w:val="Heading 2-"/>
    <w:basedOn w:val="Heading1"/>
    <w:rsid w:val="00E27F45"/>
    <w:pPr>
      <w:keepLines w:val="0"/>
      <w:numPr>
        <w:numId w:val="0"/>
      </w:numPr>
      <w:tabs>
        <w:tab w:val="num" w:pos="360"/>
        <w:tab w:val="num" w:pos="720"/>
      </w:tabs>
      <w:spacing w:before="60" w:after="240"/>
      <w:ind w:left="720" w:hanging="360"/>
      <w:jc w:val="both"/>
    </w:pPr>
    <w:rPr>
      <w:rFonts w:ascii="AcadNusx" w:eastAsia="Times New Roman" w:hAnsi="AcadNusx" w:cs="Arial"/>
      <w:bCs/>
      <w:color w:val="000000"/>
      <w:kern w:val="32"/>
      <w:sz w:val="24"/>
      <w:szCs w:val="24"/>
      <w:lang w:eastAsia="ru-RU"/>
    </w:rPr>
  </w:style>
  <w:style w:type="paragraph" w:customStyle="1" w:styleId="StyleHeading1">
    <w:name w:val="Style Heading 1"/>
    <w:basedOn w:val="Heading1"/>
    <w:autoRedefine/>
    <w:rsid w:val="00E27F45"/>
    <w:pPr>
      <w:keepLines w:val="0"/>
      <w:numPr>
        <w:numId w:val="0"/>
      </w:numPr>
      <w:tabs>
        <w:tab w:val="num" w:pos="720"/>
      </w:tabs>
      <w:spacing w:before="240" w:after="60"/>
      <w:ind w:left="720" w:hanging="360"/>
      <w:jc w:val="center"/>
    </w:pPr>
    <w:rPr>
      <w:rFonts w:ascii="AcadNusx" w:eastAsia="Times New Roman" w:hAnsi="AcadNusx" w:cs="Times New Roman"/>
      <w:bCs/>
      <w:color w:val="000000"/>
      <w:kern w:val="32"/>
      <w:lang w:val="ru-RU" w:eastAsia="ru-RU"/>
    </w:rPr>
  </w:style>
  <w:style w:type="character" w:customStyle="1" w:styleId="bluetitle">
    <w:name w:val="bluetitle"/>
    <w:rsid w:val="00E27F45"/>
  </w:style>
  <w:style w:type="paragraph" w:customStyle="1" w:styleId="mimgebixml0">
    <w:name w:val="mimgebi_xml"/>
    <w:basedOn w:val="Normal"/>
    <w:rsid w:val="00E27F45"/>
    <w:pPr>
      <w:spacing w:after="0"/>
      <w:ind w:firstLine="284"/>
      <w:jc w:val="center"/>
    </w:pPr>
    <w:rPr>
      <w:rFonts w:eastAsia="Times New Roman" w:cs="Times New Roman"/>
      <w:b/>
      <w:sz w:val="28"/>
      <w:szCs w:val="20"/>
    </w:rPr>
  </w:style>
  <w:style w:type="character" w:customStyle="1" w:styleId="st1">
    <w:name w:val="st1"/>
    <w:rsid w:val="00E27F45"/>
  </w:style>
  <w:style w:type="paragraph" w:customStyle="1" w:styleId="parlamdrst">
    <w:name w:val="parlamdrst"/>
    <w:basedOn w:val="PlainText"/>
    <w:autoRedefine/>
    <w:rsid w:val="00E27F45"/>
    <w:pPr>
      <w:widowControl/>
      <w:tabs>
        <w:tab w:val="left" w:pos="283"/>
        <w:tab w:val="left" w:pos="720"/>
        <w:tab w:val="left" w:pos="144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pPr>
    <w:rPr>
      <w:rFonts w:ascii="Times New Roman" w:hAnsi="Times New Roman" w:cs="Times New Roman"/>
      <w:bCs/>
      <w:noProof/>
      <w:lang w:eastAsia="en-US"/>
    </w:rPr>
  </w:style>
  <w:style w:type="paragraph" w:customStyle="1" w:styleId="a2">
    <w:name w:val="......."/>
    <w:basedOn w:val="Default"/>
    <w:next w:val="Default"/>
    <w:uiPriority w:val="99"/>
    <w:rsid w:val="00E27F45"/>
    <w:rPr>
      <w:rFonts w:ascii="AcadNusx" w:hAnsi="AcadNusx"/>
      <w:color w:val="auto"/>
      <w:lang w:eastAsia="en-US"/>
    </w:rPr>
  </w:style>
  <w:style w:type="character" w:customStyle="1" w:styleId="sciname1">
    <w:name w:val="sciname1"/>
    <w:rsid w:val="00E27F45"/>
    <w:rPr>
      <w:i/>
    </w:rPr>
  </w:style>
  <w:style w:type="character" w:customStyle="1" w:styleId="sheader61">
    <w:name w:val="sheader61"/>
    <w:rsid w:val="00E27F45"/>
    <w:rPr>
      <w:rFonts w:ascii="Times New Roman" w:hAnsi="Times New Roman"/>
      <w:sz w:val="34"/>
    </w:rPr>
  </w:style>
  <w:style w:type="character" w:customStyle="1" w:styleId="slabel1">
    <w:name w:val="slabel1"/>
    <w:rsid w:val="00E27F45"/>
  </w:style>
  <w:style w:type="character" w:customStyle="1" w:styleId="tvalue31">
    <w:name w:val="t_value31"/>
    <w:rsid w:val="00E27F45"/>
    <w:rPr>
      <w:rFonts w:ascii="Arial" w:hAnsi="Arial"/>
      <w:color w:val="000000"/>
      <w:sz w:val="16"/>
    </w:rPr>
  </w:style>
  <w:style w:type="paragraph" w:customStyle="1" w:styleId="a3">
    <w:name w:val="........ ....."/>
    <w:basedOn w:val="Default"/>
    <w:next w:val="Default"/>
    <w:uiPriority w:val="99"/>
    <w:rsid w:val="00E27F45"/>
    <w:rPr>
      <w:rFonts w:ascii="AcadNusx" w:hAnsi="AcadNusx"/>
      <w:color w:val="auto"/>
      <w:lang w:eastAsia="en-US"/>
    </w:rPr>
  </w:style>
  <w:style w:type="paragraph" w:customStyle="1" w:styleId="a">
    <w:name w:val="_"/>
    <w:basedOn w:val="Normal"/>
    <w:semiHidden/>
    <w:rsid w:val="00E27F45"/>
    <w:pPr>
      <w:numPr>
        <w:numId w:val="33"/>
      </w:numPr>
      <w:spacing w:after="0" w:line="300" w:lineRule="auto"/>
      <w:jc w:val="both"/>
    </w:pPr>
    <w:rPr>
      <w:rFonts w:ascii="Times New Roman" w:eastAsia="Times New Roman" w:hAnsi="Times New Roman" w:cs="Times New Roman"/>
      <w:sz w:val="24"/>
      <w:szCs w:val="20"/>
      <w:lang w:val="en-GB"/>
    </w:rPr>
  </w:style>
  <w:style w:type="character" w:customStyle="1" w:styleId="Bodytext13">
    <w:name w:val="Body text (13)_"/>
    <w:link w:val="Bodytext130"/>
    <w:locked/>
    <w:rsid w:val="00E27F45"/>
    <w:rPr>
      <w:rFonts w:ascii="Arial" w:hAnsi="Arial"/>
      <w:sz w:val="18"/>
      <w:shd w:val="clear" w:color="auto" w:fill="FFFFFF"/>
    </w:rPr>
  </w:style>
  <w:style w:type="paragraph" w:customStyle="1" w:styleId="Bodytext130">
    <w:name w:val="Body text (13)"/>
    <w:basedOn w:val="Normal"/>
    <w:link w:val="Bodytext13"/>
    <w:rsid w:val="00E27F45"/>
    <w:pPr>
      <w:shd w:val="clear" w:color="auto" w:fill="FFFFFF"/>
      <w:spacing w:after="0" w:line="240" w:lineRule="atLeast"/>
    </w:pPr>
    <w:rPr>
      <w:rFonts w:ascii="Arial" w:hAnsi="Arial"/>
      <w:sz w:val="18"/>
    </w:rPr>
  </w:style>
  <w:style w:type="paragraph" w:customStyle="1" w:styleId="style13205056660000000595msonormal">
    <w:name w:val="style_13205056660000000595msonormal"/>
    <w:basedOn w:val="Normal"/>
    <w:rsid w:val="00E27F45"/>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bullet">
    <w:name w:val="bullet"/>
    <w:basedOn w:val="Normal"/>
    <w:uiPriority w:val="99"/>
    <w:semiHidden/>
    <w:rsid w:val="00E27F45"/>
    <w:pPr>
      <w:numPr>
        <w:numId w:val="34"/>
      </w:numPr>
      <w:spacing w:after="0" w:line="300" w:lineRule="auto"/>
    </w:pPr>
    <w:rPr>
      <w:rFonts w:ascii="Times New Roman" w:eastAsia="Times New Roman" w:hAnsi="Times New Roman" w:cs="Times New Roman"/>
      <w:sz w:val="24"/>
      <w:szCs w:val="20"/>
      <w:lang w:val="en-GB"/>
    </w:rPr>
  </w:style>
  <w:style w:type="paragraph" w:customStyle="1" w:styleId="Pa8">
    <w:name w:val="Pa8"/>
    <w:basedOn w:val="Default"/>
    <w:next w:val="Default"/>
    <w:uiPriority w:val="99"/>
    <w:rsid w:val="00E27F45"/>
    <w:pPr>
      <w:spacing w:line="241" w:lineRule="atLeast"/>
    </w:pPr>
    <w:rPr>
      <w:rFonts w:ascii="Academiuri" w:hAnsi="Academiuri"/>
      <w:color w:val="auto"/>
    </w:rPr>
  </w:style>
  <w:style w:type="paragraph" w:customStyle="1" w:styleId="Pa9">
    <w:name w:val="Pa9"/>
    <w:basedOn w:val="Default"/>
    <w:next w:val="Default"/>
    <w:uiPriority w:val="99"/>
    <w:rsid w:val="00E27F45"/>
    <w:pPr>
      <w:spacing w:line="241" w:lineRule="atLeast"/>
    </w:pPr>
    <w:rPr>
      <w:rFonts w:ascii="Academiuri" w:hAnsi="Academiuri"/>
      <w:color w:val="auto"/>
    </w:rPr>
  </w:style>
  <w:style w:type="paragraph" w:customStyle="1" w:styleId="Bullet1">
    <w:name w:val="~Bullet1"/>
    <w:basedOn w:val="Normal"/>
    <w:link w:val="Bullet1Char"/>
    <w:rsid w:val="00E27F45"/>
    <w:pPr>
      <w:numPr>
        <w:ilvl w:val="2"/>
        <w:numId w:val="35"/>
      </w:numPr>
      <w:tabs>
        <w:tab w:val="clear" w:pos="851"/>
        <w:tab w:val="num" w:pos="360"/>
      </w:tabs>
      <w:spacing w:after="0" w:line="260" w:lineRule="exact"/>
      <w:ind w:left="0" w:firstLine="0"/>
    </w:pPr>
    <w:rPr>
      <w:rFonts w:ascii="Arial" w:eastAsia="Times New Roman" w:hAnsi="Arial" w:cs="Arial"/>
      <w:sz w:val="20"/>
      <w:szCs w:val="24"/>
      <w:lang w:val="en-GB" w:eastAsia="en-GB"/>
    </w:rPr>
  </w:style>
  <w:style w:type="character" w:customStyle="1" w:styleId="Bullet1Char">
    <w:name w:val="~Bullet1 Char"/>
    <w:link w:val="Bullet1"/>
    <w:locked/>
    <w:rsid w:val="00E27F45"/>
    <w:rPr>
      <w:rFonts w:ascii="Arial" w:eastAsia="Times New Roman" w:hAnsi="Arial" w:cs="Arial"/>
      <w:sz w:val="20"/>
      <w:szCs w:val="24"/>
      <w:lang w:val="en-GB" w:eastAsia="en-GB"/>
    </w:rPr>
  </w:style>
  <w:style w:type="character" w:customStyle="1" w:styleId="abzacixmlChar">
    <w:name w:val="abzaci_xml Char"/>
    <w:link w:val="abzacixml"/>
    <w:locked/>
    <w:rsid w:val="00E27F45"/>
    <w:rPr>
      <w:rFonts w:ascii="Sylfaen" w:eastAsia="Times New Roman" w:hAnsi="Sylfaen" w:cs="Sylfaen"/>
      <w:bCs/>
      <w:lang w:val="ka-GE"/>
    </w:rPr>
  </w:style>
  <w:style w:type="paragraph" w:styleId="Index1">
    <w:name w:val="index 1"/>
    <w:basedOn w:val="Normal"/>
    <w:next w:val="Normal"/>
    <w:link w:val="Index1Char"/>
    <w:autoRedefine/>
    <w:uiPriority w:val="99"/>
    <w:rsid w:val="00E27F45"/>
    <w:pPr>
      <w:widowControl w:val="0"/>
      <w:tabs>
        <w:tab w:val="num" w:pos="720"/>
      </w:tabs>
      <w:adjustRightInd w:val="0"/>
      <w:spacing w:after="0"/>
      <w:ind w:left="72" w:hanging="72"/>
      <w:jc w:val="both"/>
      <w:textAlignment w:val="baseline"/>
    </w:pPr>
    <w:rPr>
      <w:rFonts w:eastAsia="Times New Roman" w:cs="Arial"/>
      <w:b/>
    </w:rPr>
  </w:style>
  <w:style w:type="character" w:customStyle="1" w:styleId="Index1Char">
    <w:name w:val="Index 1 Char"/>
    <w:link w:val="Index1"/>
    <w:uiPriority w:val="99"/>
    <w:locked/>
    <w:rsid w:val="00E27F45"/>
    <w:rPr>
      <w:rFonts w:ascii="Sylfaen" w:eastAsia="Times New Roman" w:hAnsi="Sylfaen" w:cs="Arial"/>
      <w:b/>
    </w:rPr>
  </w:style>
  <w:style w:type="paragraph" w:customStyle="1" w:styleId="Pa1">
    <w:name w:val="Pa1"/>
    <w:basedOn w:val="Default"/>
    <w:next w:val="Default"/>
    <w:uiPriority w:val="99"/>
    <w:rsid w:val="00E27F45"/>
    <w:pPr>
      <w:spacing w:line="241" w:lineRule="atLeast"/>
    </w:pPr>
    <w:rPr>
      <w:rFonts w:ascii="Avaza" w:hAnsi="Avaza"/>
      <w:color w:val="auto"/>
      <w:sz w:val="22"/>
      <w:szCs w:val="22"/>
      <w:lang w:eastAsia="en-US"/>
    </w:rPr>
  </w:style>
  <w:style w:type="character" w:customStyle="1" w:styleId="A30">
    <w:name w:val="A3"/>
    <w:uiPriority w:val="99"/>
    <w:rsid w:val="00E27F45"/>
    <w:rPr>
      <w:color w:val="000000"/>
      <w:sz w:val="20"/>
    </w:rPr>
  </w:style>
  <w:style w:type="character" w:customStyle="1" w:styleId="A7">
    <w:name w:val="A7"/>
    <w:uiPriority w:val="99"/>
    <w:rsid w:val="00E27F45"/>
    <w:rPr>
      <w:color w:val="000000"/>
      <w:sz w:val="18"/>
    </w:rPr>
  </w:style>
  <w:style w:type="paragraph" w:customStyle="1" w:styleId="text1">
    <w:name w:val="text1"/>
    <w:basedOn w:val="Normal"/>
    <w:uiPriority w:val="99"/>
    <w:rsid w:val="00E27F45"/>
    <w:pPr>
      <w:tabs>
        <w:tab w:val="left" w:pos="0"/>
        <w:tab w:val="left" w:pos="90"/>
      </w:tabs>
      <w:spacing w:after="200" w:line="360" w:lineRule="auto"/>
      <w:jc w:val="both"/>
    </w:pPr>
    <w:rPr>
      <w:rFonts w:ascii="Times New Roman" w:eastAsia="Times New Roman" w:hAnsi="Times New Roman" w:cs="Times New Roman"/>
      <w:noProof/>
      <w:sz w:val="24"/>
      <w:lang w:val="tr-TR" w:eastAsia="tr-TR"/>
    </w:rPr>
  </w:style>
  <w:style w:type="character" w:customStyle="1" w:styleId="atn">
    <w:name w:val="atn"/>
    <w:rsid w:val="00E27F45"/>
  </w:style>
  <w:style w:type="paragraph" w:customStyle="1" w:styleId="23">
    <w:name w:val="Основной текст2"/>
    <w:basedOn w:val="Normal"/>
    <w:rsid w:val="00E27F45"/>
    <w:pPr>
      <w:spacing w:after="0"/>
      <w:jc w:val="both"/>
    </w:pPr>
    <w:rPr>
      <w:rFonts w:ascii="Arial" w:eastAsia="SimSun" w:hAnsi="Arial" w:cs="Times New Roman"/>
      <w:iCs/>
      <w:szCs w:val="18"/>
      <w:lang w:eastAsia="zh-CN"/>
    </w:rPr>
  </w:style>
  <w:style w:type="character" w:customStyle="1" w:styleId="mw-headline">
    <w:name w:val="mw-headline"/>
    <w:rsid w:val="00E27F45"/>
  </w:style>
  <w:style w:type="paragraph" w:styleId="EndnoteText">
    <w:name w:val="endnote text"/>
    <w:basedOn w:val="Normal"/>
    <w:link w:val="EndnoteTextChar"/>
    <w:uiPriority w:val="99"/>
    <w:semiHidden/>
    <w:unhideWhenUsed/>
    <w:rsid w:val="00E27F45"/>
    <w:pPr>
      <w:spacing w:after="0"/>
    </w:pPr>
    <w:rPr>
      <w:rFonts w:eastAsia="Times New Roman" w:cs="Times New Roman"/>
      <w:sz w:val="20"/>
      <w:szCs w:val="20"/>
      <w:lang w:val="ru-RU" w:eastAsia="ru-RU"/>
    </w:rPr>
  </w:style>
  <w:style w:type="character" w:customStyle="1" w:styleId="EndnoteTextChar">
    <w:name w:val="Endnote Text Char"/>
    <w:basedOn w:val="DefaultParagraphFont"/>
    <w:link w:val="EndnoteText"/>
    <w:uiPriority w:val="99"/>
    <w:semiHidden/>
    <w:rsid w:val="00E27F45"/>
    <w:rPr>
      <w:rFonts w:ascii="Sylfaen" w:eastAsia="Times New Roman" w:hAnsi="Sylfaen" w:cs="Times New Roman"/>
      <w:sz w:val="20"/>
      <w:szCs w:val="20"/>
      <w:lang w:val="ru-RU" w:eastAsia="ru-RU"/>
    </w:rPr>
  </w:style>
  <w:style w:type="character" w:styleId="EndnoteReference">
    <w:name w:val="endnote reference"/>
    <w:basedOn w:val="DefaultParagraphFont"/>
    <w:uiPriority w:val="99"/>
    <w:semiHidden/>
    <w:unhideWhenUsed/>
    <w:rsid w:val="00E27F45"/>
    <w:rPr>
      <w:vertAlign w:val="superscript"/>
    </w:rPr>
  </w:style>
  <w:style w:type="paragraph" w:customStyle="1" w:styleId="mtavariteqsti">
    <w:name w:val="!_mtavari teqsti"/>
    <w:basedOn w:val="Normal"/>
    <w:qFormat/>
    <w:rsid w:val="00E27F45"/>
    <w:pPr>
      <w:widowControl w:val="0"/>
      <w:tabs>
        <w:tab w:val="left" w:pos="851"/>
      </w:tabs>
      <w:spacing w:after="0"/>
      <w:ind w:left="851"/>
      <w:jc w:val="both"/>
    </w:pPr>
    <w:rPr>
      <w:rFonts w:eastAsia="Times New Roman" w:cs="Times New Roman"/>
      <w:lang w:val="ka-GE"/>
    </w:rPr>
  </w:style>
  <w:style w:type="paragraph" w:customStyle="1" w:styleId="bullets">
    <w:name w:val="!_bullets"/>
    <w:basedOn w:val="mtavariteqsti"/>
    <w:autoRedefine/>
    <w:qFormat/>
    <w:rsid w:val="00E27F45"/>
    <w:pPr>
      <w:numPr>
        <w:numId w:val="36"/>
      </w:numPr>
      <w:tabs>
        <w:tab w:val="clear" w:pos="851"/>
        <w:tab w:val="left" w:pos="1276"/>
      </w:tabs>
    </w:pPr>
  </w:style>
  <w:style w:type="paragraph" w:customStyle="1" w:styleId="Heading20">
    <w:name w:val="!_Heading 2"/>
    <w:basedOn w:val="Heading2"/>
    <w:autoRedefine/>
    <w:rsid w:val="00E27F45"/>
    <w:pPr>
      <w:widowControl w:val="0"/>
      <w:tabs>
        <w:tab w:val="left" w:pos="851"/>
      </w:tabs>
      <w:spacing w:before="120" w:after="240"/>
      <w:ind w:left="851" w:hanging="851"/>
    </w:pPr>
    <w:rPr>
      <w:rFonts w:eastAsia="Times New Roman" w:cs="Times New Roman"/>
      <w:color w:val="auto"/>
      <w:sz w:val="26"/>
      <w:lang w:val="ka-GE"/>
    </w:rPr>
  </w:style>
  <w:style w:type="table" w:customStyle="1" w:styleId="ReportTable">
    <w:name w:val="Report Table"/>
    <w:uiPriority w:val="99"/>
    <w:semiHidden/>
    <w:unhideWhenUsed/>
    <w:qFormat/>
    <w:rsid w:val="00E27F45"/>
    <w:pPr>
      <w:spacing w:after="0" w:line="240" w:lineRule="auto"/>
    </w:pPr>
    <w:rPr>
      <w:sz w:val="16"/>
      <w:szCs w:val="16"/>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200">
    <w:name w:val="Сетка таблицы20"/>
    <w:basedOn w:val="TableNormal"/>
    <w:next w:val="TableGrid"/>
    <w:uiPriority w:val="59"/>
    <w:rsid w:val="00E27F45"/>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2">
    <w:name w:val="Абзац списка5"/>
    <w:basedOn w:val="Normal"/>
    <w:qFormat/>
    <w:rsid w:val="00E27F45"/>
    <w:pPr>
      <w:spacing w:after="200" w:line="276" w:lineRule="auto"/>
      <w:ind w:left="720"/>
      <w:contextualSpacing/>
    </w:pPr>
    <w:rPr>
      <w:rFonts w:ascii="Calibri" w:eastAsia="Times New Roman" w:hAnsi="Calibri" w:cs="Times New Roman"/>
      <w:lang w:val="ru-RU" w:eastAsia="ru-RU"/>
    </w:rPr>
  </w:style>
  <w:style w:type="character" w:customStyle="1" w:styleId="BodyTextChar1">
    <w:name w:val="Body Text Char1"/>
    <w:aliases w:val="Body Text Char Char,Body Text Char1 Char Char,Body Text Char1 Char Char Char Char,Body Text Char Char Char Char Char Char,Body Text Char1 Char Char Char Char Char Char,Body Text Char Char Char Char Char Char Char Char"/>
    <w:basedOn w:val="DefaultParagraphFont"/>
    <w:rsid w:val="00E27F45"/>
    <w:rPr>
      <w:rFonts w:ascii="Sylfaen" w:hAnsi="Sylfaen"/>
      <w:sz w:val="22"/>
      <w:lang w:val="en-US" w:eastAsia="en-US"/>
    </w:rPr>
  </w:style>
  <w:style w:type="character" w:customStyle="1" w:styleId="BodyTextIndentChar1">
    <w:name w:val="Body Text Indent Char1"/>
    <w:basedOn w:val="DefaultParagraphFont"/>
    <w:uiPriority w:val="99"/>
    <w:semiHidden/>
    <w:rsid w:val="00E27F45"/>
    <w:rPr>
      <w:rFonts w:ascii="Sylfaen" w:hAnsi="Sylfaen"/>
      <w:sz w:val="22"/>
      <w:lang w:val="en-US" w:eastAsia="en-US"/>
    </w:rPr>
  </w:style>
  <w:style w:type="character" w:customStyle="1" w:styleId="BodyText2Char1">
    <w:name w:val="Body Text 2 Char1"/>
    <w:basedOn w:val="DefaultParagraphFont"/>
    <w:uiPriority w:val="99"/>
    <w:semiHidden/>
    <w:rsid w:val="00E27F45"/>
    <w:rPr>
      <w:rFonts w:ascii="Sylfaen" w:hAnsi="Sylfaen"/>
      <w:sz w:val="22"/>
      <w:lang w:val="en-US" w:eastAsia="en-US"/>
    </w:rPr>
  </w:style>
  <w:style w:type="character" w:customStyle="1" w:styleId="BodyText3Char1">
    <w:name w:val="Body Text 3 Char1"/>
    <w:basedOn w:val="DefaultParagraphFont"/>
    <w:uiPriority w:val="99"/>
    <w:semiHidden/>
    <w:rsid w:val="00E27F45"/>
    <w:rPr>
      <w:rFonts w:ascii="Sylfaen" w:hAnsi="Sylfaen"/>
      <w:sz w:val="16"/>
      <w:szCs w:val="16"/>
      <w:lang w:val="en-US" w:eastAsia="en-US"/>
    </w:rPr>
  </w:style>
  <w:style w:type="character" w:customStyle="1" w:styleId="BodyTextIndent2Char1">
    <w:name w:val="Body Text Indent 2 Char1"/>
    <w:basedOn w:val="DefaultParagraphFont"/>
    <w:uiPriority w:val="99"/>
    <w:semiHidden/>
    <w:rsid w:val="00E27F45"/>
    <w:rPr>
      <w:rFonts w:ascii="Sylfaen" w:hAnsi="Sylfaen"/>
      <w:sz w:val="22"/>
      <w:lang w:val="en-US" w:eastAsia="en-US"/>
    </w:rPr>
  </w:style>
  <w:style w:type="paragraph" w:customStyle="1" w:styleId="1b">
    <w:name w:val="Обычный1"/>
    <w:rsid w:val="00E27F45"/>
    <w:pPr>
      <w:autoSpaceDE w:val="0"/>
      <w:autoSpaceDN w:val="0"/>
      <w:spacing w:after="120" w:line="360" w:lineRule="auto"/>
      <w:ind w:firstLine="567"/>
      <w:jc w:val="both"/>
    </w:pPr>
    <w:rPr>
      <w:rFonts w:ascii="Times New Roman" w:eastAsia="Times New Roman" w:hAnsi="Times New Roman" w:cs="Times New Roman"/>
      <w:sz w:val="24"/>
      <w:szCs w:val="24"/>
      <w:lang w:val="ru-RU" w:eastAsia="ru-RU"/>
    </w:rPr>
  </w:style>
  <w:style w:type="paragraph" w:customStyle="1" w:styleId="a4">
    <w:name w:val="正文小标题"/>
    <w:basedOn w:val="Normal"/>
    <w:rsid w:val="00E27F45"/>
    <w:pPr>
      <w:widowControl w:val="0"/>
      <w:tabs>
        <w:tab w:val="num" w:pos="852"/>
      </w:tabs>
      <w:overflowPunct w:val="0"/>
      <w:autoSpaceDE w:val="0"/>
      <w:autoSpaceDN w:val="0"/>
      <w:adjustRightInd w:val="0"/>
      <w:spacing w:after="0" w:line="488" w:lineRule="exact"/>
      <w:ind w:left="852" w:hanging="852"/>
      <w:jc w:val="both"/>
    </w:pPr>
    <w:rPr>
      <w:rFonts w:ascii="FangSong_GB2312" w:eastAsia="SimSun" w:hAnsi="Arial" w:cs="Times New Roman"/>
      <w:sz w:val="24"/>
      <w:szCs w:val="20"/>
      <w:lang w:val="en-GB" w:eastAsia="zh-CN"/>
    </w:rPr>
  </w:style>
  <w:style w:type="paragraph" w:customStyle="1" w:styleId="61">
    <w:name w:val="Абзац списка6"/>
    <w:basedOn w:val="Normal"/>
    <w:qFormat/>
    <w:rsid w:val="00E27F45"/>
    <w:pPr>
      <w:spacing w:after="200" w:line="276" w:lineRule="auto"/>
      <w:ind w:left="720"/>
      <w:contextualSpacing/>
    </w:pPr>
    <w:rPr>
      <w:rFonts w:ascii="Calibri" w:eastAsia="Times New Roman" w:hAnsi="Calibri" w:cs="Times New Roman"/>
      <w:sz w:val="20"/>
      <w:lang w:val="ru-RU" w:eastAsia="ru-RU"/>
    </w:rPr>
  </w:style>
  <w:style w:type="numbering" w:customStyle="1" w:styleId="1c">
    <w:name w:val="Нет списка1"/>
    <w:next w:val="NoList"/>
    <w:uiPriority w:val="99"/>
    <w:semiHidden/>
    <w:unhideWhenUsed/>
    <w:rsid w:val="00E27F45"/>
  </w:style>
  <w:style w:type="numbering" w:customStyle="1" w:styleId="25">
    <w:name w:val="Нет списка2"/>
    <w:next w:val="NoList"/>
    <w:uiPriority w:val="99"/>
    <w:semiHidden/>
    <w:unhideWhenUsed/>
    <w:rsid w:val="00E27F45"/>
  </w:style>
  <w:style w:type="numbering" w:customStyle="1" w:styleId="32">
    <w:name w:val="Нет списка3"/>
    <w:next w:val="NoList"/>
    <w:uiPriority w:val="99"/>
    <w:semiHidden/>
    <w:unhideWhenUsed/>
    <w:rsid w:val="00E27F45"/>
  </w:style>
  <w:style w:type="numbering" w:customStyle="1" w:styleId="111">
    <w:name w:val="Нет списка11"/>
    <w:next w:val="NoList"/>
    <w:uiPriority w:val="99"/>
    <w:semiHidden/>
    <w:unhideWhenUsed/>
    <w:rsid w:val="00E27F45"/>
  </w:style>
  <w:style w:type="numbering" w:customStyle="1" w:styleId="211">
    <w:name w:val="Нет списка21"/>
    <w:next w:val="NoList"/>
    <w:uiPriority w:val="99"/>
    <w:semiHidden/>
    <w:unhideWhenUsed/>
    <w:rsid w:val="00E27F45"/>
  </w:style>
  <w:style w:type="character" w:customStyle="1" w:styleId="editsectionmoved">
    <w:name w:val="editsectionmoved"/>
    <w:basedOn w:val="DefaultParagraphFont"/>
    <w:rsid w:val="00E27F45"/>
  </w:style>
  <w:style w:type="paragraph" w:customStyle="1" w:styleId="Headingstyle2">
    <w:name w:val="Heading_style2"/>
    <w:basedOn w:val="BodyText2"/>
    <w:autoRedefine/>
    <w:qFormat/>
    <w:rsid w:val="00E27F45"/>
    <w:pPr>
      <w:spacing w:after="120" w:line="480" w:lineRule="auto"/>
      <w:jc w:val="left"/>
      <w:outlineLvl w:val="1"/>
    </w:pPr>
    <w:rPr>
      <w:rFonts w:ascii="AcadNusx" w:hAnsi="AcadNusx" w:cs="Sylfaen"/>
      <w:b/>
      <w:sz w:val="22"/>
      <w:szCs w:val="22"/>
      <w:lang w:val="gl-ES"/>
    </w:rPr>
  </w:style>
  <w:style w:type="character" w:customStyle="1" w:styleId="DocumentMapChar1">
    <w:name w:val="Document Map Char1"/>
    <w:basedOn w:val="DefaultParagraphFont"/>
    <w:uiPriority w:val="99"/>
    <w:semiHidden/>
    <w:rsid w:val="00E27F45"/>
    <w:rPr>
      <w:rFonts w:ascii="Tahoma" w:hAnsi="Tahoma" w:cs="Tahoma"/>
      <w:sz w:val="16"/>
      <w:szCs w:val="16"/>
      <w:lang w:val="en-US" w:eastAsia="en-US"/>
    </w:rPr>
  </w:style>
  <w:style w:type="character" w:customStyle="1" w:styleId="1d">
    <w:name w:val="Схема документа Знак1"/>
    <w:basedOn w:val="DefaultParagraphFont"/>
    <w:uiPriority w:val="99"/>
    <w:semiHidden/>
    <w:rsid w:val="00E27F45"/>
    <w:rPr>
      <w:rFonts w:ascii="Tahoma" w:eastAsia="Times New Roman" w:hAnsi="Tahoma" w:cs="Tahoma"/>
      <w:sz w:val="16"/>
      <w:szCs w:val="16"/>
      <w:lang w:val="ka-GE" w:eastAsia="ru-RU"/>
    </w:rPr>
  </w:style>
  <w:style w:type="character" w:customStyle="1" w:styleId="CommentSubjectChar1">
    <w:name w:val="Comment Subject Char1"/>
    <w:basedOn w:val="CommentTextChar"/>
    <w:uiPriority w:val="99"/>
    <w:semiHidden/>
    <w:rsid w:val="00E27F45"/>
    <w:rPr>
      <w:rFonts w:ascii="Times New Roman" w:eastAsia="Times New Roman" w:hAnsi="Times New Roman" w:cs="Sylfaen"/>
      <w:b/>
      <w:bCs/>
      <w:sz w:val="20"/>
      <w:szCs w:val="20"/>
      <w:lang w:val="en-US" w:eastAsia="ru-RU"/>
    </w:rPr>
  </w:style>
  <w:style w:type="character" w:customStyle="1" w:styleId="1e">
    <w:name w:val="Тема примечания Знак1"/>
    <w:basedOn w:val="CommentTextChar"/>
    <w:uiPriority w:val="99"/>
    <w:semiHidden/>
    <w:rsid w:val="00E27F45"/>
    <w:rPr>
      <w:rFonts w:ascii="Times New Roman" w:eastAsia="Times New Roman" w:hAnsi="Times New Roman" w:cs="Sylfaen"/>
      <w:b/>
      <w:bCs/>
      <w:sz w:val="20"/>
      <w:szCs w:val="20"/>
      <w:lang w:val="en-US" w:eastAsia="ru-RU"/>
    </w:rPr>
  </w:style>
  <w:style w:type="paragraph" w:customStyle="1" w:styleId="MainParanoChapter">
    <w:name w:val="Main Para no Chapter #"/>
    <w:basedOn w:val="Normal"/>
    <w:rsid w:val="00E27F45"/>
    <w:pPr>
      <w:spacing w:after="240"/>
      <w:outlineLvl w:val="1"/>
    </w:pPr>
    <w:rPr>
      <w:rFonts w:ascii="Times New Roman" w:eastAsia="Times New Roman" w:hAnsi="Times New Roman" w:cs="Times New Roman"/>
      <w:sz w:val="24"/>
      <w:szCs w:val="24"/>
    </w:rPr>
  </w:style>
  <w:style w:type="paragraph" w:customStyle="1" w:styleId="1f">
    <w:name w:val="Без интервала1"/>
    <w:rsid w:val="00E27F45"/>
    <w:pPr>
      <w:spacing w:after="0" w:line="240" w:lineRule="auto"/>
    </w:pPr>
    <w:rPr>
      <w:rFonts w:ascii="Calibri" w:eastAsia="Calibri" w:hAnsi="Calibri" w:cs="Calibri"/>
      <w:lang w:val="ru-RU" w:eastAsia="ru-RU"/>
    </w:rPr>
  </w:style>
  <w:style w:type="paragraph" w:customStyle="1" w:styleId="12romanheader">
    <w:name w:val="1/2&quot; roman header"/>
    <w:basedOn w:val="Normal"/>
    <w:rsid w:val="00E27F45"/>
    <w:pPr>
      <w:spacing w:after="0"/>
      <w:ind w:left="720" w:hanging="720"/>
    </w:pPr>
    <w:rPr>
      <w:rFonts w:ascii="Helvetica" w:eastAsia="Times New Roman" w:hAnsi="Helvetica" w:cs="Times New Roman"/>
      <w:b/>
      <w:caps/>
      <w:noProof/>
      <w:sz w:val="20"/>
      <w:szCs w:val="20"/>
      <w:lang w:val="en-GB"/>
    </w:rPr>
  </w:style>
  <w:style w:type="character" w:customStyle="1" w:styleId="BalloonTextChar1">
    <w:name w:val="Balloon Text Char1"/>
    <w:basedOn w:val="DefaultParagraphFont"/>
    <w:uiPriority w:val="99"/>
    <w:semiHidden/>
    <w:rsid w:val="00E27F45"/>
    <w:rPr>
      <w:rFonts w:ascii="Tahoma" w:eastAsia="Times New Roman" w:hAnsi="Tahoma" w:cs="Tahoma"/>
      <w:sz w:val="16"/>
      <w:szCs w:val="16"/>
      <w:lang w:val="ru-RU" w:eastAsia="ru-RU"/>
    </w:rPr>
  </w:style>
  <w:style w:type="paragraph" w:customStyle="1" w:styleId="70">
    <w:name w:val="Абзац списка7"/>
    <w:basedOn w:val="Normal"/>
    <w:qFormat/>
    <w:rsid w:val="00E27F45"/>
    <w:pPr>
      <w:spacing w:after="200" w:line="276" w:lineRule="auto"/>
      <w:ind w:left="720"/>
      <w:contextualSpacing/>
    </w:pPr>
    <w:rPr>
      <w:rFonts w:ascii="Calibri" w:eastAsia="Times New Roman" w:hAnsi="Calibri" w:cs="Times New Roman"/>
      <w:lang w:val="ru-RU" w:eastAsia="ru-RU"/>
    </w:rPr>
  </w:style>
  <w:style w:type="table" w:customStyle="1" w:styleId="TableGrid70">
    <w:name w:val="Table Grid7"/>
    <w:basedOn w:val="TableNormal"/>
    <w:next w:val="TableGrid"/>
    <w:uiPriority w:val="5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27F45"/>
    <w:pPr>
      <w:widowControl w:val="0"/>
      <w:spacing w:after="0"/>
    </w:pPr>
    <w:rPr>
      <w:rFonts w:ascii="Calibri" w:hAnsi="Calibri"/>
    </w:rPr>
  </w:style>
  <w:style w:type="paragraph" w:customStyle="1" w:styleId="Titel">
    <w:name w:val="Titel"/>
    <w:basedOn w:val="Normal"/>
    <w:link w:val="TitelChar"/>
    <w:qFormat/>
    <w:rsid w:val="00E27F45"/>
    <w:pPr>
      <w:spacing w:after="0" w:line="360" w:lineRule="auto"/>
      <w:ind w:firstLine="567"/>
      <w:contextualSpacing/>
      <w:jc w:val="center"/>
    </w:pPr>
    <w:rPr>
      <w:rFonts w:eastAsia="Sylfaen" w:cs="Times New Roman"/>
      <w:spacing w:val="-10"/>
      <w:kern w:val="28"/>
      <w:sz w:val="32"/>
      <w:szCs w:val="56"/>
      <w:lang w:val="ka-GE"/>
    </w:rPr>
  </w:style>
  <w:style w:type="character" w:customStyle="1" w:styleId="TitelChar">
    <w:name w:val="Titel Char"/>
    <w:link w:val="Titel"/>
    <w:rsid w:val="00E27F45"/>
    <w:rPr>
      <w:rFonts w:ascii="Sylfaen" w:eastAsia="Sylfaen" w:hAnsi="Sylfaen" w:cs="Times New Roman"/>
      <w:spacing w:val="-10"/>
      <w:kern w:val="28"/>
      <w:sz w:val="32"/>
      <w:szCs w:val="56"/>
      <w:lang w:val="ka-GE"/>
    </w:rPr>
  </w:style>
  <w:style w:type="table" w:customStyle="1" w:styleId="221">
    <w:name w:val="Сетка таблицы221"/>
    <w:basedOn w:val="TableNormal"/>
    <w:next w:val="TableGrid"/>
    <w:uiPriority w:val="59"/>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151">
    <w:name w:val="Report Table 215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121">
    <w:name w:val="Нет списка12"/>
    <w:next w:val="NoList"/>
    <w:uiPriority w:val="99"/>
    <w:semiHidden/>
    <w:unhideWhenUsed/>
    <w:rsid w:val="00E27F45"/>
  </w:style>
  <w:style w:type="numbering" w:customStyle="1" w:styleId="Style11">
    <w:name w:val="Style11"/>
    <w:uiPriority w:val="99"/>
    <w:rsid w:val="00E27F45"/>
    <w:pPr>
      <w:numPr>
        <w:numId w:val="37"/>
      </w:numPr>
    </w:pPr>
  </w:style>
  <w:style w:type="table" w:customStyle="1" w:styleId="1100">
    <w:name w:val="Сетка таблицы110"/>
    <w:basedOn w:val="TableNormal"/>
    <w:next w:val="TableGrid"/>
    <w:uiPriority w:val="5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0">
    <w:name w:val="Сетка таблицы23"/>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0">
    <w:name w:val="Сетка таблицы52"/>
    <w:uiPriority w:val="99"/>
    <w:rsid w:val="00E27F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TableNormal"/>
    <w:next w:val="TableGrid"/>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1"/>
    <w:basedOn w:val="TableNormal"/>
    <w:next w:val="TableGrid"/>
    <w:uiPriority w:val="99"/>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
    <w:name w:val="Сетка таблицы3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1"/>
    <w:uiPriority w:val="99"/>
    <w:rsid w:val="00E27F4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етка таблицы511"/>
    <w:uiPriority w:val="99"/>
    <w:rsid w:val="00E27F4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TableNormal"/>
    <w:next w:val="TableGrid"/>
    <w:uiPriority w:val="59"/>
    <w:rsid w:val="00E27F45"/>
    <w:pPr>
      <w:spacing w:after="0" w:line="240" w:lineRule="auto"/>
      <w:jc w:val="both"/>
    </w:pPr>
    <w:rPr>
      <w:rFonts w:ascii="Sylfaen" w:eastAsia="Times New Roman" w:hAnsi="Sylfae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TableNormal"/>
    <w:next w:val="TableGrid"/>
    <w:rsid w:val="00E27F45"/>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TableNormal"/>
    <w:next w:val="TableGrid"/>
    <w:uiPriority w:val="59"/>
    <w:rsid w:val="00E27F4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ntemporary1">
    <w:name w:val="Table Contemporary1"/>
    <w:basedOn w:val="TableNormal"/>
    <w:next w:val="TableContemporary"/>
    <w:uiPriority w:val="99"/>
    <w:rsid w:val="00E27F45"/>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ReportTable214">
    <w:name w:val="Report Table 214"/>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7">
    <w:name w:val="Report Table 217"/>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6">
    <w:name w:val="No List6"/>
    <w:next w:val="NoList"/>
    <w:uiPriority w:val="99"/>
    <w:semiHidden/>
    <w:unhideWhenUsed/>
    <w:rsid w:val="00E27F45"/>
  </w:style>
  <w:style w:type="table" w:customStyle="1" w:styleId="TableGrid50">
    <w:name w:val="Table Grid5"/>
    <w:basedOn w:val="TableNormal"/>
    <w:next w:val="TableGrid"/>
    <w:rsid w:val="00E27F4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E27F45"/>
    <w:pPr>
      <w:spacing w:after="0" w:line="240" w:lineRule="auto"/>
      <w:jc w:val="both"/>
    </w:pPr>
    <w:rPr>
      <w:rFonts w:ascii="Sylfaen" w:eastAsia="Times New Roman" w:hAnsi="Sylfae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ntemporary2">
    <w:name w:val="Table Contemporary2"/>
    <w:basedOn w:val="TableNormal"/>
    <w:next w:val="TableContemporary"/>
    <w:rsid w:val="00E27F45"/>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ReportTable212">
    <w:name w:val="Report Table 212"/>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12">
    <w:name w:val="No List12"/>
    <w:next w:val="NoList"/>
    <w:uiPriority w:val="99"/>
    <w:semiHidden/>
    <w:unhideWhenUsed/>
    <w:rsid w:val="00E27F45"/>
  </w:style>
  <w:style w:type="numbering" w:customStyle="1" w:styleId="132">
    <w:name w:val="Нет списка13"/>
    <w:next w:val="NoList"/>
    <w:uiPriority w:val="99"/>
    <w:semiHidden/>
    <w:unhideWhenUsed/>
    <w:rsid w:val="00E27F45"/>
  </w:style>
  <w:style w:type="numbering" w:customStyle="1" w:styleId="220">
    <w:name w:val="Нет списка22"/>
    <w:next w:val="NoList"/>
    <w:uiPriority w:val="99"/>
    <w:semiHidden/>
    <w:unhideWhenUsed/>
    <w:rsid w:val="00E27F45"/>
  </w:style>
  <w:style w:type="numbering" w:customStyle="1" w:styleId="312">
    <w:name w:val="Нет списка31"/>
    <w:next w:val="NoList"/>
    <w:uiPriority w:val="99"/>
    <w:semiHidden/>
    <w:unhideWhenUsed/>
    <w:rsid w:val="00E27F45"/>
  </w:style>
  <w:style w:type="numbering" w:customStyle="1" w:styleId="1111">
    <w:name w:val="Нет списка111"/>
    <w:next w:val="NoList"/>
    <w:uiPriority w:val="99"/>
    <w:semiHidden/>
    <w:unhideWhenUsed/>
    <w:rsid w:val="00E27F45"/>
  </w:style>
  <w:style w:type="numbering" w:customStyle="1" w:styleId="2111">
    <w:name w:val="Нет списка211"/>
    <w:next w:val="NoList"/>
    <w:uiPriority w:val="99"/>
    <w:semiHidden/>
    <w:unhideWhenUsed/>
    <w:rsid w:val="00E27F45"/>
  </w:style>
  <w:style w:type="table" w:customStyle="1" w:styleId="ReportTable292">
    <w:name w:val="Report Table 292"/>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2">
    <w:name w:val="Report Table 2112"/>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21">
    <w:name w:val="No List21"/>
    <w:next w:val="NoList"/>
    <w:uiPriority w:val="99"/>
    <w:semiHidden/>
    <w:unhideWhenUsed/>
    <w:rsid w:val="00E27F45"/>
  </w:style>
  <w:style w:type="table" w:customStyle="1" w:styleId="ReportTable241">
    <w:name w:val="Report Table 24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1111">
    <w:name w:val="No List1111"/>
    <w:next w:val="NoList"/>
    <w:uiPriority w:val="99"/>
    <w:semiHidden/>
    <w:unhideWhenUsed/>
    <w:rsid w:val="00E27F45"/>
  </w:style>
  <w:style w:type="table" w:customStyle="1" w:styleId="ReportTable213">
    <w:name w:val="Report Table 213"/>
    <w:uiPriority w:val="98"/>
    <w:semiHidden/>
    <w:qFormat/>
    <w:rsid w:val="00E27F4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211">
    <w:name w:val="Table Grid211"/>
    <w:basedOn w:val="TableNormal"/>
    <w:next w:val="TableGrid"/>
    <w:uiPriority w:val="59"/>
    <w:rsid w:val="00E27F45"/>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NoList"/>
    <w:uiPriority w:val="99"/>
    <w:semiHidden/>
    <w:unhideWhenUsed/>
    <w:rsid w:val="00E27F45"/>
  </w:style>
  <w:style w:type="numbering" w:customStyle="1" w:styleId="Style111">
    <w:name w:val="Style111"/>
    <w:uiPriority w:val="99"/>
    <w:rsid w:val="00E27F45"/>
    <w:pPr>
      <w:numPr>
        <w:numId w:val="23"/>
      </w:numPr>
    </w:pPr>
  </w:style>
  <w:style w:type="table" w:customStyle="1" w:styleId="TableGrid1111">
    <w:name w:val="Table Grid1111"/>
    <w:basedOn w:val="TableNormal"/>
    <w:next w:val="TableGrid"/>
    <w:uiPriority w:val="59"/>
    <w:rsid w:val="00E27F45"/>
    <w:pPr>
      <w:spacing w:after="0" w:line="240" w:lineRule="auto"/>
      <w:jc w:val="both"/>
    </w:pPr>
    <w:rPr>
      <w:rFonts w:ascii="Sylfaen" w:eastAsia="Times New Roman" w:hAnsi="Sylfae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Абзац списка"/>
    <w:basedOn w:val="Normal"/>
    <w:qFormat/>
    <w:rsid w:val="00E27F45"/>
    <w:pPr>
      <w:spacing w:after="200" w:line="276" w:lineRule="auto"/>
      <w:ind w:left="720"/>
      <w:contextualSpacing/>
    </w:pPr>
    <w:rPr>
      <w:rFonts w:ascii="Calibri" w:eastAsia="Times New Roman" w:hAnsi="Calibri" w:cs="Times New Roman"/>
      <w:lang w:val="ru-RU" w:eastAsia="ru-RU"/>
    </w:rPr>
  </w:style>
  <w:style w:type="numbering" w:customStyle="1" w:styleId="NoList7">
    <w:name w:val="No List7"/>
    <w:next w:val="NoList"/>
    <w:uiPriority w:val="99"/>
    <w:semiHidden/>
    <w:unhideWhenUsed/>
    <w:rsid w:val="00E27F45"/>
  </w:style>
  <w:style w:type="numbering" w:customStyle="1" w:styleId="NoList8">
    <w:name w:val="No List8"/>
    <w:next w:val="NoList"/>
    <w:uiPriority w:val="99"/>
    <w:semiHidden/>
    <w:unhideWhenUsed/>
    <w:rsid w:val="00E27F45"/>
  </w:style>
  <w:style w:type="table" w:customStyle="1" w:styleId="ReportTable293">
    <w:name w:val="Report Table 293"/>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3">
    <w:name w:val="Report Table 2113"/>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ListTable3-Accent61">
    <w:name w:val="List Table 3 - Accent 61"/>
    <w:basedOn w:val="TableNormal"/>
    <w:uiPriority w:val="48"/>
    <w:rsid w:val="00E27F45"/>
    <w:pPr>
      <w:spacing w:after="0" w:line="240" w:lineRule="auto"/>
    </w:pPr>
    <w:rPr>
      <w:rFonts w:ascii="Calibri" w:eastAsia="Calibri" w:hAnsi="Calibri" w:cs="Times New Roman"/>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ReportTable2101">
    <w:name w:val="Report Table 210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9">
    <w:name w:val="No List9"/>
    <w:next w:val="NoList"/>
    <w:uiPriority w:val="99"/>
    <w:semiHidden/>
    <w:unhideWhenUsed/>
    <w:rsid w:val="00E27F45"/>
  </w:style>
  <w:style w:type="table" w:customStyle="1" w:styleId="ReportTable2941">
    <w:name w:val="Report Table 2941"/>
    <w:uiPriority w:val="98"/>
    <w:semiHidden/>
    <w:unhideWhenUsed/>
    <w:qFormat/>
    <w:rsid w:val="00E27F4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
    <w:name w:val="Report Table 216"/>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
    <w:name w:val="Report Table 218"/>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1">
    <w:name w:val="Report Table 2191"/>
    <w:uiPriority w:val="98"/>
    <w:semiHidden/>
    <w:unhideWhenUsed/>
    <w:qFormat/>
    <w:rsid w:val="00E27F45"/>
    <w:pPr>
      <w:spacing w:after="0" w:line="240" w:lineRule="auto"/>
    </w:pPr>
    <w:rPr>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
    <w:name w:val="Report Table 220"/>
    <w:uiPriority w:val="98"/>
    <w:semiHidden/>
    <w:unhideWhenUsed/>
    <w:qFormat/>
    <w:rsid w:val="00E27F4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styleId="NoSpacing">
    <w:name w:val="No Spacing"/>
    <w:uiPriority w:val="1"/>
    <w:qFormat/>
    <w:rsid w:val="00E27F45"/>
    <w:pPr>
      <w:spacing w:after="0" w:line="240" w:lineRule="auto"/>
    </w:pPr>
    <w:rPr>
      <w:rFonts w:ascii="Sylfaen" w:hAnsi="Sylfa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539940">
      <w:bodyDiv w:val="1"/>
      <w:marLeft w:val="0"/>
      <w:marRight w:val="0"/>
      <w:marTop w:val="0"/>
      <w:marBottom w:val="0"/>
      <w:divBdr>
        <w:top w:val="none" w:sz="0" w:space="0" w:color="auto"/>
        <w:left w:val="none" w:sz="0" w:space="0" w:color="auto"/>
        <w:bottom w:val="none" w:sz="0" w:space="0" w:color="auto"/>
        <w:right w:val="none" w:sz="0" w:space="0" w:color="auto"/>
      </w:divBdr>
    </w:div>
    <w:div w:id="214439479">
      <w:bodyDiv w:val="1"/>
      <w:marLeft w:val="0"/>
      <w:marRight w:val="0"/>
      <w:marTop w:val="0"/>
      <w:marBottom w:val="0"/>
      <w:divBdr>
        <w:top w:val="none" w:sz="0" w:space="0" w:color="auto"/>
        <w:left w:val="none" w:sz="0" w:space="0" w:color="auto"/>
        <w:bottom w:val="none" w:sz="0" w:space="0" w:color="auto"/>
        <w:right w:val="none" w:sz="0" w:space="0" w:color="auto"/>
      </w:divBdr>
    </w:div>
    <w:div w:id="367880167">
      <w:bodyDiv w:val="1"/>
      <w:marLeft w:val="0"/>
      <w:marRight w:val="0"/>
      <w:marTop w:val="0"/>
      <w:marBottom w:val="0"/>
      <w:divBdr>
        <w:top w:val="none" w:sz="0" w:space="0" w:color="auto"/>
        <w:left w:val="none" w:sz="0" w:space="0" w:color="auto"/>
        <w:bottom w:val="none" w:sz="0" w:space="0" w:color="auto"/>
        <w:right w:val="none" w:sz="0" w:space="0" w:color="auto"/>
      </w:divBdr>
    </w:div>
    <w:div w:id="674497072">
      <w:bodyDiv w:val="1"/>
      <w:marLeft w:val="0"/>
      <w:marRight w:val="0"/>
      <w:marTop w:val="0"/>
      <w:marBottom w:val="0"/>
      <w:divBdr>
        <w:top w:val="none" w:sz="0" w:space="0" w:color="auto"/>
        <w:left w:val="none" w:sz="0" w:space="0" w:color="auto"/>
        <w:bottom w:val="none" w:sz="0" w:space="0" w:color="auto"/>
        <w:right w:val="none" w:sz="0" w:space="0" w:color="auto"/>
      </w:divBdr>
    </w:div>
    <w:div w:id="680161637">
      <w:bodyDiv w:val="1"/>
      <w:marLeft w:val="0"/>
      <w:marRight w:val="0"/>
      <w:marTop w:val="0"/>
      <w:marBottom w:val="0"/>
      <w:divBdr>
        <w:top w:val="none" w:sz="0" w:space="0" w:color="auto"/>
        <w:left w:val="none" w:sz="0" w:space="0" w:color="auto"/>
        <w:bottom w:val="none" w:sz="0" w:space="0" w:color="auto"/>
        <w:right w:val="none" w:sz="0" w:space="0" w:color="auto"/>
      </w:divBdr>
    </w:div>
    <w:div w:id="847407321">
      <w:bodyDiv w:val="1"/>
      <w:marLeft w:val="0"/>
      <w:marRight w:val="0"/>
      <w:marTop w:val="0"/>
      <w:marBottom w:val="0"/>
      <w:divBdr>
        <w:top w:val="none" w:sz="0" w:space="0" w:color="auto"/>
        <w:left w:val="none" w:sz="0" w:space="0" w:color="auto"/>
        <w:bottom w:val="none" w:sz="0" w:space="0" w:color="auto"/>
        <w:right w:val="none" w:sz="0" w:space="0" w:color="auto"/>
      </w:divBdr>
    </w:div>
    <w:div w:id="873468166">
      <w:bodyDiv w:val="1"/>
      <w:marLeft w:val="0"/>
      <w:marRight w:val="0"/>
      <w:marTop w:val="0"/>
      <w:marBottom w:val="0"/>
      <w:divBdr>
        <w:top w:val="none" w:sz="0" w:space="0" w:color="auto"/>
        <w:left w:val="none" w:sz="0" w:space="0" w:color="auto"/>
        <w:bottom w:val="none" w:sz="0" w:space="0" w:color="auto"/>
        <w:right w:val="none" w:sz="0" w:space="0" w:color="auto"/>
      </w:divBdr>
    </w:div>
    <w:div w:id="934019645">
      <w:bodyDiv w:val="1"/>
      <w:marLeft w:val="0"/>
      <w:marRight w:val="0"/>
      <w:marTop w:val="0"/>
      <w:marBottom w:val="0"/>
      <w:divBdr>
        <w:top w:val="none" w:sz="0" w:space="0" w:color="auto"/>
        <w:left w:val="none" w:sz="0" w:space="0" w:color="auto"/>
        <w:bottom w:val="none" w:sz="0" w:space="0" w:color="auto"/>
        <w:right w:val="none" w:sz="0" w:space="0" w:color="auto"/>
      </w:divBdr>
    </w:div>
    <w:div w:id="1342392362">
      <w:bodyDiv w:val="1"/>
      <w:marLeft w:val="0"/>
      <w:marRight w:val="0"/>
      <w:marTop w:val="0"/>
      <w:marBottom w:val="0"/>
      <w:divBdr>
        <w:top w:val="none" w:sz="0" w:space="0" w:color="auto"/>
        <w:left w:val="none" w:sz="0" w:space="0" w:color="auto"/>
        <w:bottom w:val="none" w:sz="0" w:space="0" w:color="auto"/>
        <w:right w:val="none" w:sz="0" w:space="0" w:color="auto"/>
      </w:divBdr>
    </w:div>
    <w:div w:id="1523006814">
      <w:bodyDiv w:val="1"/>
      <w:marLeft w:val="0"/>
      <w:marRight w:val="0"/>
      <w:marTop w:val="0"/>
      <w:marBottom w:val="0"/>
      <w:divBdr>
        <w:top w:val="none" w:sz="0" w:space="0" w:color="auto"/>
        <w:left w:val="none" w:sz="0" w:space="0" w:color="auto"/>
        <w:bottom w:val="none" w:sz="0" w:space="0" w:color="auto"/>
        <w:right w:val="none" w:sz="0" w:space="0" w:color="auto"/>
      </w:divBdr>
    </w:div>
    <w:div w:id="1558664653">
      <w:bodyDiv w:val="1"/>
      <w:marLeft w:val="0"/>
      <w:marRight w:val="0"/>
      <w:marTop w:val="0"/>
      <w:marBottom w:val="0"/>
      <w:divBdr>
        <w:top w:val="none" w:sz="0" w:space="0" w:color="auto"/>
        <w:left w:val="none" w:sz="0" w:space="0" w:color="auto"/>
        <w:bottom w:val="none" w:sz="0" w:space="0" w:color="auto"/>
        <w:right w:val="none" w:sz="0" w:space="0" w:color="auto"/>
      </w:divBdr>
    </w:div>
    <w:div w:id="1559897092">
      <w:bodyDiv w:val="1"/>
      <w:marLeft w:val="0"/>
      <w:marRight w:val="0"/>
      <w:marTop w:val="0"/>
      <w:marBottom w:val="0"/>
      <w:divBdr>
        <w:top w:val="none" w:sz="0" w:space="0" w:color="auto"/>
        <w:left w:val="none" w:sz="0" w:space="0" w:color="auto"/>
        <w:bottom w:val="none" w:sz="0" w:space="0" w:color="auto"/>
        <w:right w:val="none" w:sz="0" w:space="0" w:color="auto"/>
      </w:divBdr>
    </w:div>
    <w:div w:id="1664627786">
      <w:bodyDiv w:val="1"/>
      <w:marLeft w:val="0"/>
      <w:marRight w:val="0"/>
      <w:marTop w:val="0"/>
      <w:marBottom w:val="0"/>
      <w:divBdr>
        <w:top w:val="none" w:sz="0" w:space="0" w:color="auto"/>
        <w:left w:val="none" w:sz="0" w:space="0" w:color="auto"/>
        <w:bottom w:val="none" w:sz="0" w:space="0" w:color="auto"/>
        <w:right w:val="none" w:sz="0" w:space="0" w:color="auto"/>
      </w:divBdr>
    </w:div>
    <w:div w:id="1702392552">
      <w:bodyDiv w:val="1"/>
      <w:marLeft w:val="0"/>
      <w:marRight w:val="0"/>
      <w:marTop w:val="0"/>
      <w:marBottom w:val="0"/>
      <w:divBdr>
        <w:top w:val="none" w:sz="0" w:space="0" w:color="auto"/>
        <w:left w:val="none" w:sz="0" w:space="0" w:color="auto"/>
        <w:bottom w:val="none" w:sz="0" w:space="0" w:color="auto"/>
        <w:right w:val="none" w:sz="0" w:space="0" w:color="auto"/>
      </w:divBdr>
    </w:div>
    <w:div w:id="1757439948">
      <w:bodyDiv w:val="1"/>
      <w:marLeft w:val="0"/>
      <w:marRight w:val="0"/>
      <w:marTop w:val="0"/>
      <w:marBottom w:val="0"/>
      <w:divBdr>
        <w:top w:val="none" w:sz="0" w:space="0" w:color="auto"/>
        <w:left w:val="none" w:sz="0" w:space="0" w:color="auto"/>
        <w:bottom w:val="none" w:sz="0" w:space="0" w:color="auto"/>
        <w:right w:val="none" w:sz="0" w:space="0" w:color="auto"/>
      </w:divBdr>
    </w:div>
    <w:div w:id="1912882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10" Type="http://schemas.openxmlformats.org/officeDocument/2006/relationships/header" Target="header2.xml"/><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7C001B-D6E1-47FE-B64A-54A372B96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1199</TotalTime>
  <Pages>31</Pages>
  <Words>7691</Words>
  <Characters>43843</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51432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dc:creator>
  <cp:keywords/>
  <dc:description/>
  <cp:lastModifiedBy>RePack by Diakov</cp:lastModifiedBy>
  <cp:revision>96</cp:revision>
  <dcterms:created xsi:type="dcterms:W3CDTF">2018-04-04T13:31:00Z</dcterms:created>
  <dcterms:modified xsi:type="dcterms:W3CDTF">2019-05-13T09:23:00Z</dcterms:modified>
</cp:coreProperties>
</file>